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E01" w:rsidRPr="000F2610" w:rsidRDefault="000F2610">
      <w:pPr>
        <w:spacing w:before="153" w:line="520" w:lineRule="exact"/>
        <w:ind w:right="108"/>
        <w:jc w:val="center"/>
        <w:rPr>
          <w:rFonts w:ascii="方正小标宋简体" w:eastAsia="方正小标宋简体" w:hAnsi="方正小标宋简体" w:cs="方正小标宋简体"/>
          <w:b/>
          <w:spacing w:val="9"/>
          <w:sz w:val="32"/>
          <w:szCs w:val="32"/>
        </w:rPr>
      </w:pPr>
      <w:r w:rsidRPr="000F2610">
        <w:rPr>
          <w:rFonts w:ascii="方正小标宋简体" w:eastAsia="方正小标宋简体" w:hAnsi="方正小标宋简体" w:cs="方正小标宋简体" w:hint="eastAsia"/>
          <w:b/>
          <w:spacing w:val="9"/>
          <w:sz w:val="32"/>
          <w:szCs w:val="32"/>
        </w:rPr>
        <w:t>第十六届山东省职业院校技能大赛</w:t>
      </w:r>
    </w:p>
    <w:p w:rsidR="00E40E01" w:rsidRPr="000F2610" w:rsidRDefault="000F2610">
      <w:pPr>
        <w:spacing w:before="153" w:line="520" w:lineRule="exact"/>
        <w:ind w:right="108"/>
        <w:jc w:val="center"/>
        <w:rPr>
          <w:rFonts w:ascii="方正小标宋简体" w:eastAsia="方正小标宋简体" w:hAnsi="方正小标宋简体" w:cs="方正小标宋简体"/>
          <w:b/>
          <w:spacing w:val="9"/>
          <w:sz w:val="32"/>
          <w:szCs w:val="32"/>
        </w:rPr>
      </w:pPr>
      <w:r w:rsidRPr="000F2610">
        <w:rPr>
          <w:rFonts w:ascii="方正小标宋简体" w:eastAsia="方正小标宋简体" w:hAnsi="方正小标宋简体" w:cs="方正小标宋简体" w:hint="eastAsia"/>
          <w:b/>
          <w:spacing w:val="9"/>
          <w:sz w:val="32"/>
          <w:szCs w:val="32"/>
        </w:rPr>
        <w:t>中职组“短视频制作”（师生同赛）赛项规程</w:t>
      </w:r>
    </w:p>
    <w:p w:rsidR="00E40E01" w:rsidRDefault="00E40E01">
      <w:pPr>
        <w:adjustRightInd w:val="0"/>
        <w:snapToGrid w:val="0"/>
        <w:spacing w:line="360" w:lineRule="auto"/>
        <w:ind w:firstLineChars="200" w:firstLine="480"/>
        <w:rPr>
          <w:rFonts w:ascii="黑体" w:eastAsia="黑体" w:hAnsi="黑体" w:cs="仿宋_GB2312"/>
          <w:bCs/>
          <w:sz w:val="24"/>
          <w:szCs w:val="24"/>
        </w:rPr>
      </w:pPr>
    </w:p>
    <w:p w:rsidR="00E40E01" w:rsidRDefault="000F2610">
      <w:pPr>
        <w:adjustRightInd w:val="0"/>
        <w:snapToGrid w:val="0"/>
        <w:spacing w:line="360" w:lineRule="auto"/>
        <w:ind w:firstLineChars="200" w:firstLine="480"/>
        <w:rPr>
          <w:rFonts w:ascii="黑体" w:eastAsia="黑体" w:hAnsi="黑体" w:cs="仿宋_GB2312"/>
          <w:bCs/>
          <w:sz w:val="24"/>
          <w:szCs w:val="24"/>
        </w:rPr>
      </w:pPr>
      <w:r>
        <w:rPr>
          <w:rFonts w:ascii="黑体" w:eastAsia="黑体" w:hAnsi="黑体" w:cs="仿宋_GB2312" w:hint="eastAsia"/>
          <w:bCs/>
          <w:sz w:val="24"/>
          <w:szCs w:val="24"/>
        </w:rPr>
        <w:t>一、赛项名称</w:t>
      </w:r>
    </w:p>
    <w:p w:rsidR="00E40E01" w:rsidRDefault="000F2610">
      <w:pPr>
        <w:adjustRightInd w:val="0"/>
        <w:snapToGrid w:val="0"/>
        <w:spacing w:line="360" w:lineRule="auto"/>
        <w:ind w:firstLineChars="200" w:firstLine="480"/>
        <w:rPr>
          <w:rFonts w:ascii="仿宋_GB2312" w:eastAsia="仿宋_GB2312" w:hAnsi="仿宋_GB2312" w:cs="仿宋_GB2312"/>
          <w:sz w:val="24"/>
          <w:szCs w:val="24"/>
        </w:rPr>
      </w:pPr>
      <w:bookmarkStart w:id="0" w:name="_Hlk508349763"/>
      <w:r>
        <w:rPr>
          <w:rFonts w:ascii="仿宋_GB2312" w:eastAsia="仿宋_GB2312" w:hAnsi="仿宋_GB2312" w:cs="仿宋_GB2312" w:hint="eastAsia"/>
          <w:sz w:val="24"/>
          <w:szCs w:val="24"/>
        </w:rPr>
        <w:t>赛项名称：</w:t>
      </w:r>
      <w:bookmarkEnd w:id="0"/>
      <w:r>
        <w:rPr>
          <w:rFonts w:ascii="仿宋_GB2312" w:eastAsia="仿宋_GB2312" w:hAnsi="仿宋_GB2312" w:cs="仿宋_GB2312"/>
          <w:sz w:val="24"/>
          <w:szCs w:val="24"/>
        </w:rPr>
        <w:t>短视频制作</w:t>
      </w:r>
    </w:p>
    <w:p w:rsidR="00E40E01" w:rsidRDefault="000F2610">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赛项组别：中职组</w:t>
      </w:r>
    </w:p>
    <w:p w:rsidR="00E40E01" w:rsidRDefault="000F2610">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赛项归属：新闻传播</w:t>
      </w:r>
      <w:r>
        <w:rPr>
          <w:rFonts w:ascii="仿宋_GB2312" w:eastAsia="仿宋_GB2312" w:hAnsi="仿宋_GB2312" w:cs="仿宋_GB2312" w:hint="eastAsia"/>
          <w:sz w:val="24"/>
          <w:szCs w:val="24"/>
        </w:rPr>
        <w:t>大类</w:t>
      </w:r>
    </w:p>
    <w:p w:rsidR="00E40E01" w:rsidRDefault="000F2610">
      <w:pPr>
        <w:adjustRightInd w:val="0"/>
        <w:snapToGrid w:val="0"/>
        <w:spacing w:line="360" w:lineRule="auto"/>
        <w:ind w:firstLineChars="200" w:firstLine="480"/>
        <w:rPr>
          <w:rFonts w:ascii="黑体" w:eastAsia="黑体" w:hAnsi="黑体" w:cs="仿宋_GB2312"/>
          <w:bCs/>
          <w:sz w:val="24"/>
          <w:szCs w:val="24"/>
        </w:rPr>
      </w:pPr>
      <w:r>
        <w:rPr>
          <w:rFonts w:ascii="黑体" w:eastAsia="黑体" w:hAnsi="黑体" w:cs="仿宋_GB2312" w:hint="eastAsia"/>
          <w:bCs/>
          <w:sz w:val="24"/>
          <w:szCs w:val="24"/>
        </w:rPr>
        <w:t>二、竞赛目的</w:t>
      </w:r>
    </w:p>
    <w:p w:rsidR="00E40E01" w:rsidRDefault="000F2610">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贯彻党的二十大精神，落实中共中央办公厅、国务院办公厅印发《“十四五”文化发展规划》等政策要求，落实《国家职业教育改革 实施方案》《关于推动现代职业教育高质量发展的意见》，通过举办本赛项，积极引导山东省中等职业学校新闻传播等相关专业适时调整人才培养方案，促进专业建设与“三教”改革，推进中职学校新闻出版类、广播影视类、计算机类、经济贸易类、电子商务类、艺术设计类等相关专业建设和教学发展同步提升，推进短视频制作技术的教学与产业发展、社会应用的紧密结合，创造技能人才培养的良好环境，促进人才培养质量的提升。</w:t>
      </w:r>
    </w:p>
    <w:p w:rsidR="00E40E01" w:rsidRDefault="000F2610">
      <w:pPr>
        <w:adjustRightInd w:val="0"/>
        <w:snapToGrid w:val="0"/>
        <w:spacing w:line="360" w:lineRule="auto"/>
        <w:ind w:firstLineChars="200" w:firstLine="480"/>
        <w:rPr>
          <w:rFonts w:ascii="黑体" w:eastAsia="黑体" w:hAnsi="黑体" w:cs="仿宋_GB2312"/>
          <w:bCs/>
          <w:sz w:val="24"/>
          <w:szCs w:val="24"/>
        </w:rPr>
      </w:pPr>
      <w:r>
        <w:rPr>
          <w:rFonts w:ascii="黑体" w:eastAsia="黑体" w:hAnsi="黑体" w:cs="仿宋_GB2312" w:hint="eastAsia"/>
          <w:bCs/>
          <w:sz w:val="24"/>
          <w:szCs w:val="24"/>
        </w:rPr>
        <w:t>三、竞赛内容</w:t>
      </w:r>
    </w:p>
    <w:p w:rsidR="00E40E01" w:rsidRDefault="000F2610">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竞赛考核任务分为编制策划书、制作短视频、制作反思三个模块。三个模块较完整地覆盖短视频制作流程，体现技术与艺术的结合，考核选手自主创意策划与制作的能力。竞赛内容共分为三个模块</w:t>
      </w:r>
      <w:r>
        <w:rPr>
          <w:rFonts w:ascii="仿宋_GB2312" w:eastAsia="仿宋_GB2312" w:hAnsi="仿宋_GB2312" w:cs="仿宋_GB2312" w:hint="eastAsia"/>
          <w:color w:val="FF0000"/>
          <w:sz w:val="24"/>
          <w:szCs w:val="24"/>
        </w:rPr>
        <w:t>7</w:t>
      </w:r>
      <w:r>
        <w:rPr>
          <w:rFonts w:ascii="仿宋_GB2312" w:eastAsia="仿宋_GB2312" w:hAnsi="仿宋_GB2312" w:cs="仿宋_GB2312" w:hint="eastAsia"/>
          <w:sz w:val="24"/>
          <w:szCs w:val="24"/>
        </w:rPr>
        <w:t>个任务，总分100分，时长4个小时。</w:t>
      </w:r>
    </w:p>
    <w:p w:rsidR="00E40E01" w:rsidRDefault="000F2610">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参赛选手在竞赛组委会提供的软硬件环境下，根据提供的素材及制作要求在竞赛时间内完成赛题。完成的视频文件必须能完全脱离原制作环境播放。</w:t>
      </w:r>
    </w:p>
    <w:p w:rsidR="00E40E01" w:rsidRDefault="000F2610">
      <w:pPr>
        <w:adjustRightInd w:val="0"/>
        <w:snapToGrid w:val="0"/>
        <w:spacing w:line="360"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（一）在模块一中，完成任务1</w:t>
      </w:r>
    </w:p>
    <w:p w:rsidR="00E40E01" w:rsidRDefault="000F2610">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按照规定主题自拟题目完成任务1，编制短视频策划书。重点考查：</w:t>
      </w:r>
    </w:p>
    <w:p w:rsidR="00E40E01" w:rsidRDefault="000F2610">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1.短视频策划书框架设计能力。</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2.短视频策划的创意能力。</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3.短视频策划的表达能力。</w:t>
      </w:r>
    </w:p>
    <w:p w:rsidR="00E40E01" w:rsidRDefault="000F2610">
      <w:pPr>
        <w:adjustRightInd w:val="0"/>
        <w:snapToGrid w:val="0"/>
        <w:spacing w:line="360" w:lineRule="auto"/>
        <w:ind w:firstLineChars="200" w:firstLine="482"/>
        <w:rPr>
          <w:rFonts w:ascii="仿宋_GB2312" w:eastAsia="仿宋_GB2312" w:hAnsi="仿宋_GB2312" w:cs="仿宋_GB2312"/>
          <w:sz w:val="24"/>
          <w:szCs w:val="24"/>
        </w:rPr>
      </w:pPr>
      <w:r>
        <w:rPr>
          <w:rFonts w:ascii="仿宋_GB2312" w:eastAsia="仿宋_GB2312" w:hAnsi="仿宋_GB2312" w:cs="仿宋_GB2312" w:hint="eastAsia"/>
          <w:b/>
          <w:bCs/>
          <w:sz w:val="24"/>
          <w:szCs w:val="24"/>
        </w:rPr>
        <w:lastRenderedPageBreak/>
        <w:t>（二）在模块二中，完成任务2-任务6</w:t>
      </w:r>
    </w:p>
    <w:p w:rsidR="00E40E01" w:rsidRDefault="000F2610">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根据提供的解说词和素材，按要求自主创意制作完成1则短视频，时长180-240 秒。重点考查：</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1.时间统筹安排能力。</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2.分工协作和统筹执行能力。</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3.素材管理能力。</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4.视频编辑能力。</w:t>
      </w:r>
    </w:p>
    <w:p w:rsidR="00E40E01" w:rsidRDefault="000F2610">
      <w:pPr>
        <w:spacing w:line="360" w:lineRule="auto"/>
        <w:ind w:rightChars="100" w:right="210" w:firstLineChars="200" w:firstLine="482"/>
        <w:rPr>
          <w:rFonts w:ascii="仿宋_GB2312" w:eastAsia="仿宋_GB2312" w:hAnsi="仿宋_GB2312" w:cs="仿宋_GB2312"/>
          <w:sz w:val="24"/>
          <w:szCs w:val="24"/>
        </w:rPr>
      </w:pPr>
      <w:r>
        <w:rPr>
          <w:rFonts w:ascii="仿宋_GB2312" w:eastAsia="仿宋_GB2312" w:hAnsi="仿宋_GB2312" w:cs="仿宋_GB2312" w:hint="eastAsia"/>
          <w:b/>
          <w:bCs/>
          <w:sz w:val="24"/>
          <w:szCs w:val="24"/>
        </w:rPr>
        <w:t>（三）在模块三中，完成任务7</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对编制策划书和制作短视频过程进行深度思考，分析其存在的不足之处，总结项目特色和亮点，以及面临的问题，并提出改进措施。重点考查：</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1.自我认识的能力。</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2.自我评估的能力。</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3.自我批判和探究的能力。</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4.运用AI智能工具的能力。</w:t>
      </w:r>
    </w:p>
    <w:p w:rsidR="00E40E01" w:rsidRDefault="000F2610">
      <w:pPr>
        <w:spacing w:line="360" w:lineRule="auto"/>
        <w:ind w:rightChars="100" w:right="210"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（四）竞赛时间和分值</w:t>
      </w:r>
    </w:p>
    <w:p w:rsidR="00E40E01" w:rsidRDefault="000F2610">
      <w:pPr>
        <w:spacing w:line="360" w:lineRule="auto"/>
        <w:ind w:rightChars="100" w:right="210" w:firstLineChars="200" w:firstLine="482"/>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表1 竞赛内容一览表</w:t>
      </w: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104"/>
        <w:gridCol w:w="1665"/>
        <w:gridCol w:w="3629"/>
        <w:gridCol w:w="1574"/>
        <w:gridCol w:w="1104"/>
      </w:tblGrid>
      <w:tr w:rsidR="00E40E01">
        <w:trPr>
          <w:trHeight w:val="583"/>
        </w:trPr>
        <w:tc>
          <w:tcPr>
            <w:tcW w:w="1526" w:type="pct"/>
            <w:gridSpan w:val="2"/>
            <w:vAlign w:val="center"/>
          </w:tcPr>
          <w:p w:rsidR="00E40E01" w:rsidRDefault="000F2610">
            <w:pPr>
              <w:autoSpaceDE w:val="0"/>
              <w:autoSpaceDN w:val="0"/>
              <w:spacing w:line="360" w:lineRule="auto"/>
              <w:ind w:rightChars="100" w:right="210"/>
              <w:jc w:val="center"/>
              <w:rPr>
                <w:rFonts w:ascii="仿宋_GB2312" w:eastAsia="仿宋_GB2312" w:hAnsi="仿宋_GB2312" w:cs="仿宋_GB2312"/>
                <w:b/>
                <w:bCs/>
                <w:sz w:val="24"/>
                <w:szCs w:val="24"/>
              </w:rPr>
            </w:pPr>
            <w:r>
              <w:rPr>
                <w:rFonts w:ascii="仿宋_GB2312" w:eastAsia="仿宋_GB2312" w:hAnsi="仿宋_GB2312" w:cs="仿宋_GB2312"/>
                <w:b/>
                <w:bCs/>
                <w:sz w:val="24"/>
                <w:szCs w:val="24"/>
              </w:rPr>
              <w:t>模块</w:t>
            </w:r>
          </w:p>
        </w:tc>
        <w:tc>
          <w:tcPr>
            <w:tcW w:w="1999" w:type="pct"/>
            <w:vAlign w:val="center"/>
          </w:tcPr>
          <w:p w:rsidR="00E40E01" w:rsidRDefault="000F2610">
            <w:pPr>
              <w:autoSpaceDE w:val="0"/>
              <w:autoSpaceDN w:val="0"/>
              <w:spacing w:line="360" w:lineRule="auto"/>
              <w:ind w:rightChars="100" w:right="210"/>
              <w:jc w:val="center"/>
              <w:rPr>
                <w:rFonts w:ascii="仿宋_GB2312" w:eastAsia="仿宋_GB2312" w:hAnsi="仿宋_GB2312" w:cs="仿宋_GB2312"/>
                <w:b/>
                <w:bCs/>
                <w:sz w:val="24"/>
                <w:szCs w:val="24"/>
              </w:rPr>
            </w:pPr>
            <w:r>
              <w:rPr>
                <w:rFonts w:ascii="仿宋_GB2312" w:eastAsia="仿宋_GB2312" w:hAnsi="仿宋_GB2312" w:cs="仿宋_GB2312"/>
                <w:b/>
                <w:bCs/>
                <w:sz w:val="24"/>
                <w:szCs w:val="24"/>
              </w:rPr>
              <w:t>主要内容</w:t>
            </w:r>
          </w:p>
        </w:tc>
        <w:tc>
          <w:tcPr>
            <w:tcW w:w="867" w:type="pct"/>
            <w:vAlign w:val="center"/>
          </w:tcPr>
          <w:p w:rsidR="00E40E01" w:rsidRDefault="000F2610">
            <w:pPr>
              <w:autoSpaceDE w:val="0"/>
              <w:autoSpaceDN w:val="0"/>
              <w:spacing w:line="360" w:lineRule="auto"/>
              <w:ind w:rightChars="100" w:right="210"/>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 竞赛</w:t>
            </w:r>
            <w:r>
              <w:rPr>
                <w:rFonts w:ascii="仿宋_GB2312" w:eastAsia="仿宋_GB2312" w:hAnsi="仿宋_GB2312" w:cs="仿宋_GB2312"/>
                <w:b/>
                <w:bCs/>
                <w:sz w:val="24"/>
                <w:szCs w:val="24"/>
              </w:rPr>
              <w:t>时长</w:t>
            </w:r>
          </w:p>
        </w:tc>
        <w:tc>
          <w:tcPr>
            <w:tcW w:w="608" w:type="pct"/>
            <w:vAlign w:val="center"/>
          </w:tcPr>
          <w:p w:rsidR="00E40E01" w:rsidRDefault="000F2610">
            <w:pPr>
              <w:autoSpaceDE w:val="0"/>
              <w:autoSpaceDN w:val="0"/>
              <w:spacing w:line="360" w:lineRule="auto"/>
              <w:ind w:rightChars="100" w:right="210"/>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  </w:t>
            </w:r>
            <w:r>
              <w:rPr>
                <w:rFonts w:ascii="仿宋_GB2312" w:eastAsia="仿宋_GB2312" w:hAnsi="仿宋_GB2312" w:cs="仿宋_GB2312"/>
                <w:b/>
                <w:bCs/>
                <w:sz w:val="24"/>
                <w:szCs w:val="24"/>
              </w:rPr>
              <w:t>分值</w:t>
            </w:r>
          </w:p>
        </w:tc>
      </w:tr>
      <w:tr w:rsidR="00E40E01" w:rsidTr="000F2610">
        <w:trPr>
          <w:trHeight w:val="983"/>
        </w:trPr>
        <w:tc>
          <w:tcPr>
            <w:tcW w:w="609"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模块一</w:t>
            </w:r>
          </w:p>
        </w:tc>
        <w:tc>
          <w:tcPr>
            <w:tcW w:w="917" w:type="pct"/>
            <w:vAlign w:val="center"/>
          </w:tcPr>
          <w:p w:rsidR="00E40E01" w:rsidRDefault="000F261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素材管理及编制策划书</w:t>
            </w:r>
          </w:p>
        </w:tc>
        <w:tc>
          <w:tcPr>
            <w:tcW w:w="1999" w:type="pct"/>
            <w:vAlign w:val="center"/>
          </w:tcPr>
          <w:p w:rsidR="00E40E01" w:rsidRDefault="000F2610">
            <w:pPr>
              <w:ind w:firstLineChars="50" w:firstLine="120"/>
              <w:rPr>
                <w:rFonts w:ascii="仿宋_GB2312" w:eastAsia="仿宋_GB2312" w:hAnsi="仿宋_GB2312" w:cs="仿宋_GB2312"/>
                <w:sz w:val="24"/>
                <w:szCs w:val="24"/>
              </w:rPr>
            </w:pPr>
            <w:r>
              <w:rPr>
                <w:rFonts w:ascii="仿宋_GB2312" w:eastAsia="仿宋_GB2312" w:hAnsi="仿宋_GB2312" w:cs="仿宋_GB2312" w:hint="eastAsia"/>
                <w:sz w:val="24"/>
                <w:szCs w:val="24"/>
              </w:rPr>
              <w:t>按照规定主题，完成短视频策划任务书编制。</w:t>
            </w:r>
          </w:p>
        </w:tc>
        <w:tc>
          <w:tcPr>
            <w:tcW w:w="867" w:type="pct"/>
            <w:vMerge w:val="restart"/>
            <w:vAlign w:val="center"/>
          </w:tcPr>
          <w:p w:rsidR="00E40E01" w:rsidRDefault="000F2610">
            <w:pPr>
              <w:spacing w:line="360" w:lineRule="auto"/>
              <w:ind w:rightChars="100" w:right="210"/>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 小时</w:t>
            </w:r>
          </w:p>
        </w:tc>
        <w:tc>
          <w:tcPr>
            <w:tcW w:w="608"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 分</w:t>
            </w:r>
          </w:p>
        </w:tc>
      </w:tr>
      <w:tr w:rsidR="00E40E01" w:rsidTr="000F2610">
        <w:trPr>
          <w:trHeight w:val="1551"/>
        </w:trPr>
        <w:tc>
          <w:tcPr>
            <w:tcW w:w="609"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模块二</w:t>
            </w:r>
          </w:p>
        </w:tc>
        <w:tc>
          <w:tcPr>
            <w:tcW w:w="917" w:type="pct"/>
            <w:vAlign w:val="center"/>
          </w:tcPr>
          <w:p w:rsidR="00E40E01" w:rsidRDefault="000F261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制作短视频</w:t>
            </w:r>
          </w:p>
        </w:tc>
        <w:tc>
          <w:tcPr>
            <w:tcW w:w="1999" w:type="pct"/>
            <w:vAlign w:val="center"/>
          </w:tcPr>
          <w:p w:rsidR="00E40E01" w:rsidRDefault="000F2610">
            <w:pPr>
              <w:ind w:firstLineChars="50" w:firstLine="12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根据提供的视频、图片、音乐、解说词等素材，使用规定软件剪辑合成一则短视频，该短视频包括片头、正片、片尾。</w:t>
            </w:r>
          </w:p>
        </w:tc>
        <w:tc>
          <w:tcPr>
            <w:tcW w:w="867" w:type="pct"/>
            <w:vMerge/>
            <w:tcBorders>
              <w:top w:val="nil"/>
            </w:tcBorders>
            <w:vAlign w:val="center"/>
          </w:tcPr>
          <w:p w:rsidR="00E40E01" w:rsidRDefault="00E40E01">
            <w:pPr>
              <w:spacing w:line="360" w:lineRule="auto"/>
              <w:ind w:rightChars="100" w:right="210" w:firstLineChars="200" w:firstLine="480"/>
              <w:jc w:val="center"/>
              <w:rPr>
                <w:rFonts w:ascii="仿宋_GB2312" w:eastAsia="仿宋_GB2312" w:hAnsi="仿宋_GB2312" w:cs="仿宋_GB2312"/>
                <w:sz w:val="24"/>
                <w:szCs w:val="24"/>
              </w:rPr>
            </w:pPr>
          </w:p>
        </w:tc>
        <w:tc>
          <w:tcPr>
            <w:tcW w:w="608"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70 分</w:t>
            </w:r>
          </w:p>
        </w:tc>
      </w:tr>
      <w:tr w:rsidR="00E40E01" w:rsidTr="000F2610">
        <w:trPr>
          <w:trHeight w:val="1545"/>
        </w:trPr>
        <w:tc>
          <w:tcPr>
            <w:tcW w:w="609"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模块三</w:t>
            </w:r>
          </w:p>
        </w:tc>
        <w:tc>
          <w:tcPr>
            <w:tcW w:w="917" w:type="pct"/>
            <w:vAlign w:val="center"/>
          </w:tcPr>
          <w:p w:rsidR="00E40E01" w:rsidRDefault="000F261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制作反思</w:t>
            </w:r>
          </w:p>
        </w:tc>
        <w:tc>
          <w:tcPr>
            <w:tcW w:w="1999" w:type="pct"/>
            <w:vAlign w:val="center"/>
          </w:tcPr>
          <w:p w:rsidR="00E40E01" w:rsidRDefault="000F2610">
            <w:pPr>
              <w:ind w:firstLineChars="50" w:firstLine="12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深度思考在策划任务书设计、短视频制作过程中的经验与不足，总结特色、亮点，查找存在问题，并提出改进措施。</w:t>
            </w:r>
          </w:p>
        </w:tc>
        <w:tc>
          <w:tcPr>
            <w:tcW w:w="867" w:type="pct"/>
            <w:vMerge/>
            <w:tcBorders>
              <w:top w:val="nil"/>
            </w:tcBorders>
            <w:vAlign w:val="center"/>
          </w:tcPr>
          <w:p w:rsidR="00E40E01" w:rsidRDefault="00E40E01">
            <w:pPr>
              <w:spacing w:line="360" w:lineRule="auto"/>
              <w:ind w:rightChars="100" w:right="210" w:firstLineChars="200" w:firstLine="480"/>
              <w:jc w:val="center"/>
              <w:rPr>
                <w:rFonts w:ascii="仿宋_GB2312" w:eastAsia="仿宋_GB2312" w:hAnsi="仿宋_GB2312" w:cs="仿宋_GB2312"/>
                <w:sz w:val="24"/>
                <w:szCs w:val="24"/>
              </w:rPr>
            </w:pPr>
          </w:p>
        </w:tc>
        <w:tc>
          <w:tcPr>
            <w:tcW w:w="608"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 分</w:t>
            </w:r>
          </w:p>
        </w:tc>
      </w:tr>
    </w:tbl>
    <w:p w:rsidR="00E40E01" w:rsidRDefault="00E40E01">
      <w:pPr>
        <w:adjustRightInd w:val="0"/>
        <w:snapToGrid w:val="0"/>
        <w:spacing w:line="360" w:lineRule="auto"/>
        <w:rPr>
          <w:rFonts w:ascii="黑体" w:eastAsia="黑体" w:hAnsi="黑体" w:cs="仿宋_GB2312"/>
          <w:bCs/>
          <w:sz w:val="24"/>
          <w:szCs w:val="24"/>
        </w:rPr>
      </w:pPr>
    </w:p>
    <w:p w:rsidR="00E40E01" w:rsidRDefault="000F2610">
      <w:pPr>
        <w:adjustRightInd w:val="0"/>
        <w:snapToGrid w:val="0"/>
        <w:spacing w:line="360" w:lineRule="auto"/>
        <w:ind w:firstLineChars="200" w:firstLine="480"/>
        <w:rPr>
          <w:rFonts w:ascii="黑体" w:eastAsia="黑体" w:hAnsi="黑体" w:cs="仿宋_GB2312"/>
          <w:bCs/>
          <w:sz w:val="24"/>
          <w:szCs w:val="24"/>
        </w:rPr>
      </w:pPr>
      <w:r>
        <w:rPr>
          <w:rFonts w:ascii="黑体" w:eastAsia="黑体" w:hAnsi="黑体" w:cs="仿宋_GB2312" w:hint="eastAsia"/>
          <w:bCs/>
          <w:sz w:val="24"/>
          <w:szCs w:val="24"/>
        </w:rPr>
        <w:lastRenderedPageBreak/>
        <w:t>四、竞赛方式</w:t>
      </w:r>
    </w:p>
    <w:p w:rsidR="00E40E01" w:rsidRDefault="000F2610">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本赛项为师生同赛团体赛项目，竞赛形式为线下竞赛。每支参赛队由1名学生和1名教师组成，参赛教师为本校在职专任教师，另外1名选手须为本校在籍学生。不得跨校组队，同一所学校参赛队伍不超过1支。不设指导教师，设领队1名。</w:t>
      </w:r>
    </w:p>
    <w:p w:rsidR="00E40E01" w:rsidRDefault="000F2610">
      <w:pPr>
        <w:spacing w:line="360"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sz w:val="24"/>
          <w:szCs w:val="24"/>
        </w:rPr>
        <w:t>本赛项全部竞赛内容为实操方式，竞赛工位的计算机已部署好运行环境，参赛选手须在规定时间内根据赛题具体内容要求及所提供的素材完成任务，最终在竞赛系统中形成可量化可评价的结果来完成竞赛。</w:t>
      </w:r>
    </w:p>
    <w:p w:rsidR="00E40E01" w:rsidRDefault="000F2610">
      <w:pPr>
        <w:adjustRightInd w:val="0"/>
        <w:snapToGrid w:val="0"/>
        <w:spacing w:line="360" w:lineRule="auto"/>
        <w:ind w:firstLineChars="200" w:firstLine="480"/>
        <w:rPr>
          <w:rFonts w:ascii="黑体" w:eastAsia="黑体" w:hAnsi="黑体" w:cs="仿宋_GB2312"/>
          <w:bCs/>
          <w:sz w:val="24"/>
          <w:szCs w:val="24"/>
        </w:rPr>
      </w:pPr>
      <w:r>
        <w:rPr>
          <w:rFonts w:ascii="黑体" w:eastAsia="黑体" w:hAnsi="黑体" w:cs="仿宋_GB2312" w:hint="eastAsia"/>
          <w:bCs/>
          <w:sz w:val="24"/>
          <w:szCs w:val="24"/>
        </w:rPr>
        <w:t>五、竞赛流程</w:t>
      </w:r>
    </w:p>
    <w:p w:rsidR="00E40E01" w:rsidRDefault="000F2610">
      <w:pPr>
        <w:adjustRightInd w:val="0"/>
        <w:snapToGrid w:val="0"/>
        <w:spacing w:line="360" w:lineRule="auto"/>
        <w:ind w:firstLineChars="200" w:firstLine="482"/>
        <w:jc w:val="left"/>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（一）竞赛过程</w:t>
      </w:r>
    </w:p>
    <w:p w:rsidR="00E40E01" w:rsidRDefault="000F2610">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1.参赛选手应着装整洁，讲文明礼貌。参赛选手应严格遵守赛场纪律、维护赛场秩序，服从裁判管理，并具有良好的职业素养和安全意识。</w:t>
      </w:r>
    </w:p>
    <w:p w:rsidR="00E40E01" w:rsidRDefault="000F2610">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2.参赛选手在竞赛开始前60分钟到达指定地点报到，接受工作人员对选手身份、资格进行审查，对身份证和学生证及参赛证进行检录。凡未按时检录或检录不合格者取消参赛资格。</w:t>
      </w:r>
    </w:p>
    <w:p w:rsidR="00E40E01" w:rsidRDefault="000F2610">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参赛选手须持赛位号在规定的时间入场，按抽签确定的赛位号对号入座，并将赛位号置于台桌左上角备查。参赛选手不得携带任何通讯工具、摄录、电子存储设备及参考资料进入赛场，一经发现则退出竞赛。迟到超过 30 分钟不得入场。</w:t>
      </w:r>
    </w:p>
    <w:p w:rsidR="00E40E01" w:rsidRDefault="000F2610">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4.在裁判长发布“赛前30分钟准备”的指令后，参赛队选手依照《竞赛设备确认表》核对竞赛相关设备资料数量是否正确，同时检查仪器设备的功能是否正常，并对出现的异常及时申请更换，完成后填写相关表格并签字确认。设备、资料数量确认后，竞赛期间除非有明确证据证明设备、工具、资料的损坏是非选手因素造成，赛中设备、工具、资料不予更换，竞赛不予补时。</w:t>
      </w:r>
    </w:p>
    <w:p w:rsidR="00E40E01" w:rsidRDefault="000F2610">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5.竞赛开始前，现场主裁判监督下，由参赛队当众随机抽取一个赛题，所有参赛队以同一赛题进行竞赛。</w:t>
      </w:r>
    </w:p>
    <w:p w:rsidR="00E40E01" w:rsidRDefault="000F2610">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6.在主裁判发布“竞赛开始”的指令后，参赛队选手可自行决定工作程序，使用现场配套的设备，开始竞赛操作，在符合竞赛要求规范的前提下完成规定的竞赛任务。</w:t>
      </w:r>
    </w:p>
    <w:p w:rsidR="00E40E01" w:rsidRDefault="000F2610">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7.选手在竞赛中应注意随时存盘。参赛选手必须按参赛试卷上的要求存储全部数据，</w:t>
      </w:r>
      <w:r>
        <w:rPr>
          <w:rFonts w:ascii="仿宋_GB2312" w:eastAsia="仿宋_GB2312" w:hAnsi="仿宋_GB2312" w:cs="仿宋_GB2312" w:hint="eastAsia"/>
          <w:sz w:val="24"/>
          <w:szCs w:val="24"/>
        </w:rPr>
        <w:lastRenderedPageBreak/>
        <w:t>不按要求存储数据导致数据丢失者按成绩无效处理。</w:t>
      </w:r>
    </w:p>
    <w:p w:rsidR="00E40E01" w:rsidRDefault="000F2610">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8.竞赛过程中如发生机器故障，必须经现场裁判确认后方能更换机位；竞赛过程中发现问题，选手应该当场举手提出。</w:t>
      </w:r>
    </w:p>
    <w:p w:rsidR="00E40E01" w:rsidRDefault="000F2610">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9.选手提交的作品中不能包含作者个人、学校、城市及其它相关信息，否则取消竞赛成绩。</w:t>
      </w:r>
    </w:p>
    <w:p w:rsidR="00E40E01" w:rsidRDefault="000F2610">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10.竞赛期间参赛队选手不得离开指定的场地。选手休息、饮水、上洗手间等，不安排专门用时，统一计在竞赛时间内。 </w:t>
      </w:r>
    </w:p>
    <w:p w:rsidR="00E40E01" w:rsidRDefault="000F2610">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11.如无特殊原因不得提前结束竞赛。如果选手提前结束竞赛，应举手向现场裁判示意。经现场裁判允许，并将竞赛终止时间及原由记录在案后，方可离开竞赛现场。选手提前结束竞赛后不得再进行任何操作，否则取消竞赛成绩。</w:t>
      </w:r>
    </w:p>
    <w:p w:rsidR="00E40E01" w:rsidRDefault="000F2610">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12.在裁判长发布“竞赛任务模块结束”的指令后，参赛队选手必须停止一切竞赛操作，否则取消竞赛成绩。</w:t>
      </w:r>
    </w:p>
    <w:p w:rsidR="00E40E01" w:rsidRDefault="000F2610">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13.竞赛结束后，不要关闭电脑，因误关电脑导致竞赛数据丢失的情况，由对应选手负责。竞赛结束后参赛选手需现场签字，待裁判确认后才能离场。</w:t>
      </w:r>
    </w:p>
    <w:p w:rsidR="00E40E01" w:rsidRDefault="000F2610">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14.竞赛过程中，严重违反赛场纪律影响他人竞赛者，违反操作规程不听劝告者，有意损坏赛场设备或设施者，经现场裁判报告裁判长，由裁判长宣布取消其竞赛资格。</w:t>
      </w:r>
    </w:p>
    <w:p w:rsidR="00E40E01" w:rsidRDefault="000F2610">
      <w:pPr>
        <w:adjustRightInd w:val="0"/>
        <w:snapToGrid w:val="0"/>
        <w:spacing w:line="360" w:lineRule="auto"/>
        <w:ind w:firstLineChars="200" w:firstLine="482"/>
        <w:jc w:val="left"/>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（二）时间安排</w:t>
      </w:r>
    </w:p>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b/>
          <w:bCs/>
          <w:sz w:val="24"/>
          <w:szCs w:val="24"/>
        </w:rPr>
        <w:t>表2 竞赛时间安排</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1811"/>
        <w:gridCol w:w="4647"/>
        <w:gridCol w:w="1425"/>
      </w:tblGrid>
      <w:tr w:rsidR="00E40E01">
        <w:trPr>
          <w:trHeight w:val="578"/>
        </w:trPr>
        <w:tc>
          <w:tcPr>
            <w:tcW w:w="752" w:type="pct"/>
            <w:vAlign w:val="center"/>
          </w:tcPr>
          <w:p w:rsidR="00E40E01" w:rsidRDefault="000F2610">
            <w:pPr>
              <w:spacing w:line="360" w:lineRule="auto"/>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日期</w:t>
            </w:r>
          </w:p>
        </w:tc>
        <w:tc>
          <w:tcPr>
            <w:tcW w:w="976" w:type="pct"/>
            <w:vAlign w:val="center"/>
          </w:tcPr>
          <w:p w:rsidR="00E40E01" w:rsidRDefault="000F2610">
            <w:pPr>
              <w:spacing w:line="360" w:lineRule="auto"/>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时间</w:t>
            </w:r>
          </w:p>
        </w:tc>
        <w:tc>
          <w:tcPr>
            <w:tcW w:w="2503" w:type="pct"/>
            <w:vAlign w:val="center"/>
          </w:tcPr>
          <w:p w:rsidR="00E40E01" w:rsidRDefault="000F2610">
            <w:pPr>
              <w:spacing w:line="360" w:lineRule="auto"/>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内容</w:t>
            </w:r>
          </w:p>
        </w:tc>
        <w:tc>
          <w:tcPr>
            <w:tcW w:w="767" w:type="pct"/>
            <w:vAlign w:val="center"/>
          </w:tcPr>
          <w:p w:rsidR="00E40E01" w:rsidRDefault="000F2610">
            <w:pPr>
              <w:spacing w:line="360" w:lineRule="auto"/>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地点</w:t>
            </w:r>
          </w:p>
        </w:tc>
      </w:tr>
      <w:tr w:rsidR="00E40E01">
        <w:trPr>
          <w:trHeight w:val="504"/>
        </w:trPr>
        <w:tc>
          <w:tcPr>
            <w:tcW w:w="752" w:type="pct"/>
            <w:vMerge w:val="restar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竞赛日</w:t>
            </w:r>
          </w:p>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前一天</w:t>
            </w:r>
          </w:p>
        </w:tc>
        <w:tc>
          <w:tcPr>
            <w:tcW w:w="976"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8:30-14:00</w:t>
            </w:r>
          </w:p>
        </w:tc>
        <w:tc>
          <w:tcPr>
            <w:tcW w:w="2503"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参赛队报到</w:t>
            </w:r>
          </w:p>
        </w:tc>
        <w:tc>
          <w:tcPr>
            <w:tcW w:w="767"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报告厅</w:t>
            </w:r>
          </w:p>
        </w:tc>
      </w:tr>
      <w:tr w:rsidR="00E40E01">
        <w:trPr>
          <w:trHeight w:val="504"/>
        </w:trPr>
        <w:tc>
          <w:tcPr>
            <w:tcW w:w="752"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976"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15:30-16:30</w:t>
            </w:r>
          </w:p>
        </w:tc>
        <w:tc>
          <w:tcPr>
            <w:tcW w:w="2503" w:type="pct"/>
            <w:vAlign w:val="center"/>
          </w:tcPr>
          <w:p w:rsidR="00E40E01" w:rsidRDefault="000F2610">
            <w:pPr>
              <w:spacing w:line="360" w:lineRule="auto"/>
              <w:jc w:val="center"/>
              <w:rPr>
                <w:rFonts w:ascii="仿宋_GB2312" w:eastAsia="仿宋_GB2312" w:hAnsi="仿宋_GB2312" w:cs="仿宋_GB2312"/>
                <w:sz w:val="24"/>
                <w:szCs w:val="24"/>
              </w:rPr>
            </w:pPr>
            <w:r w:rsidRPr="000F2610">
              <w:rPr>
                <w:rFonts w:ascii="仿宋_GB2312" w:eastAsia="仿宋_GB2312" w:hAnsi="仿宋_GB2312" w:cs="仿宋_GB2312" w:hint="eastAsia"/>
                <w:sz w:val="24"/>
                <w:szCs w:val="24"/>
              </w:rPr>
              <w:t>赛前说明会</w:t>
            </w:r>
          </w:p>
        </w:tc>
        <w:tc>
          <w:tcPr>
            <w:tcW w:w="767"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报告厅</w:t>
            </w:r>
          </w:p>
        </w:tc>
      </w:tr>
      <w:tr w:rsidR="00E40E01">
        <w:trPr>
          <w:trHeight w:val="372"/>
        </w:trPr>
        <w:tc>
          <w:tcPr>
            <w:tcW w:w="752"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976"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16:30-17:00</w:t>
            </w:r>
          </w:p>
        </w:tc>
        <w:tc>
          <w:tcPr>
            <w:tcW w:w="2503"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领队会</w:t>
            </w:r>
          </w:p>
        </w:tc>
        <w:tc>
          <w:tcPr>
            <w:tcW w:w="767"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报告厅</w:t>
            </w:r>
          </w:p>
        </w:tc>
      </w:tr>
      <w:tr w:rsidR="00E40E01">
        <w:trPr>
          <w:trHeight w:val="372"/>
        </w:trPr>
        <w:tc>
          <w:tcPr>
            <w:tcW w:w="752"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976"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17:00-17:30</w:t>
            </w:r>
          </w:p>
        </w:tc>
        <w:tc>
          <w:tcPr>
            <w:tcW w:w="2503"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参赛队熟悉竞赛场地路线</w:t>
            </w:r>
          </w:p>
        </w:tc>
        <w:tc>
          <w:tcPr>
            <w:tcW w:w="767"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竞赛场地</w:t>
            </w:r>
          </w:p>
        </w:tc>
      </w:tr>
      <w:tr w:rsidR="00E40E01">
        <w:trPr>
          <w:trHeight w:val="607"/>
        </w:trPr>
        <w:tc>
          <w:tcPr>
            <w:tcW w:w="752"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976"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17:30-18:30</w:t>
            </w:r>
          </w:p>
        </w:tc>
        <w:tc>
          <w:tcPr>
            <w:tcW w:w="2503"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裁判长、现场裁判赛前检查，封闭赛场</w:t>
            </w:r>
          </w:p>
        </w:tc>
        <w:tc>
          <w:tcPr>
            <w:tcW w:w="767"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竞赛场地</w:t>
            </w:r>
          </w:p>
        </w:tc>
      </w:tr>
      <w:tr w:rsidR="00E40E01">
        <w:trPr>
          <w:trHeight w:val="467"/>
        </w:trPr>
        <w:tc>
          <w:tcPr>
            <w:tcW w:w="752" w:type="pct"/>
            <w:vMerge w:val="restart"/>
            <w:vAlign w:val="center"/>
          </w:tcPr>
          <w:p w:rsidR="00E40E01" w:rsidRDefault="00E40E01">
            <w:pPr>
              <w:spacing w:line="360" w:lineRule="auto"/>
              <w:jc w:val="center"/>
              <w:rPr>
                <w:rFonts w:ascii="仿宋_GB2312" w:eastAsia="仿宋_GB2312" w:hAnsi="仿宋_GB2312" w:cs="仿宋_GB2312"/>
                <w:sz w:val="24"/>
                <w:szCs w:val="24"/>
              </w:rPr>
            </w:pPr>
          </w:p>
          <w:p w:rsidR="00E40E01" w:rsidRDefault="00E40E01">
            <w:pPr>
              <w:spacing w:line="360" w:lineRule="auto"/>
              <w:jc w:val="center"/>
              <w:rPr>
                <w:rFonts w:ascii="仿宋_GB2312" w:eastAsia="仿宋_GB2312" w:hAnsi="仿宋_GB2312" w:cs="仿宋_GB2312"/>
                <w:sz w:val="24"/>
                <w:szCs w:val="24"/>
              </w:rPr>
            </w:pPr>
          </w:p>
          <w:p w:rsidR="00E40E01" w:rsidRDefault="00E40E01">
            <w:pPr>
              <w:spacing w:line="360" w:lineRule="auto"/>
              <w:jc w:val="center"/>
              <w:rPr>
                <w:rFonts w:ascii="仿宋_GB2312" w:eastAsia="仿宋_GB2312" w:hAnsi="仿宋_GB2312" w:cs="仿宋_GB2312"/>
                <w:sz w:val="24"/>
                <w:szCs w:val="24"/>
              </w:rPr>
            </w:pPr>
          </w:p>
          <w:p w:rsidR="00E40E01" w:rsidRDefault="00E40E01">
            <w:pPr>
              <w:spacing w:line="360" w:lineRule="auto"/>
              <w:jc w:val="center"/>
              <w:rPr>
                <w:rFonts w:ascii="仿宋_GB2312" w:eastAsia="仿宋_GB2312" w:hAnsi="仿宋_GB2312" w:cs="仿宋_GB2312"/>
                <w:sz w:val="24"/>
                <w:szCs w:val="24"/>
              </w:rPr>
            </w:pPr>
          </w:p>
          <w:p w:rsidR="00E40E01" w:rsidRDefault="00E40E01">
            <w:pPr>
              <w:spacing w:line="360" w:lineRule="auto"/>
              <w:jc w:val="center"/>
              <w:rPr>
                <w:rFonts w:ascii="仿宋_GB2312" w:eastAsia="仿宋_GB2312" w:hAnsi="仿宋_GB2312" w:cs="仿宋_GB2312"/>
                <w:sz w:val="24"/>
                <w:szCs w:val="24"/>
              </w:rPr>
            </w:pPr>
          </w:p>
          <w:p w:rsidR="00E40E01" w:rsidRDefault="00E40E01">
            <w:pPr>
              <w:spacing w:line="360" w:lineRule="auto"/>
              <w:jc w:val="center"/>
              <w:rPr>
                <w:rFonts w:ascii="仿宋_GB2312" w:eastAsia="仿宋_GB2312" w:hAnsi="仿宋_GB2312" w:cs="仿宋_GB2312"/>
                <w:sz w:val="24"/>
                <w:szCs w:val="24"/>
              </w:rPr>
            </w:pPr>
          </w:p>
          <w:p w:rsidR="00E40E01" w:rsidRDefault="00E40E01">
            <w:pPr>
              <w:spacing w:line="360" w:lineRule="auto"/>
              <w:jc w:val="center"/>
              <w:rPr>
                <w:rFonts w:ascii="仿宋_GB2312" w:eastAsia="仿宋_GB2312" w:hAnsi="仿宋_GB2312" w:cs="仿宋_GB2312"/>
                <w:sz w:val="24"/>
                <w:szCs w:val="24"/>
              </w:rPr>
            </w:pPr>
          </w:p>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竞赛日</w:t>
            </w:r>
          </w:p>
        </w:tc>
        <w:tc>
          <w:tcPr>
            <w:tcW w:w="976"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07:00-07:30</w:t>
            </w:r>
          </w:p>
        </w:tc>
        <w:tc>
          <w:tcPr>
            <w:tcW w:w="2503"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参赛队集合前往竞赛现场</w:t>
            </w:r>
          </w:p>
        </w:tc>
        <w:tc>
          <w:tcPr>
            <w:tcW w:w="767"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报告厅</w:t>
            </w:r>
          </w:p>
        </w:tc>
      </w:tr>
      <w:tr w:rsidR="00E40E01">
        <w:trPr>
          <w:trHeight w:val="1478"/>
        </w:trPr>
        <w:tc>
          <w:tcPr>
            <w:tcW w:w="752"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976"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07:30-08:00</w:t>
            </w:r>
          </w:p>
        </w:tc>
        <w:tc>
          <w:tcPr>
            <w:tcW w:w="2503" w:type="pct"/>
            <w:vAlign w:val="center"/>
          </w:tcPr>
          <w:p w:rsidR="00E40E01" w:rsidRDefault="000F2610">
            <w:pPr>
              <w:ind w:firstLineChars="50" w:firstLine="12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1.参赛选手携带身份证或学生证及参赛证，接受入场检录并确认没有携带竞赛禁止的工具和材料。</w:t>
            </w:r>
          </w:p>
          <w:p w:rsidR="00E40E01" w:rsidRDefault="000F2610">
            <w:pPr>
              <w:ind w:firstLineChars="50" w:firstLine="12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2.参赛选手根据现场抽签赛位号。</w:t>
            </w:r>
          </w:p>
        </w:tc>
        <w:tc>
          <w:tcPr>
            <w:tcW w:w="767"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竞赛场地</w:t>
            </w:r>
          </w:p>
        </w:tc>
      </w:tr>
      <w:tr w:rsidR="00E40E01">
        <w:trPr>
          <w:trHeight w:val="1121"/>
        </w:trPr>
        <w:tc>
          <w:tcPr>
            <w:tcW w:w="752"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976"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08:00-08:15</w:t>
            </w:r>
          </w:p>
        </w:tc>
        <w:tc>
          <w:tcPr>
            <w:tcW w:w="2503" w:type="pct"/>
            <w:vAlign w:val="center"/>
          </w:tcPr>
          <w:p w:rsidR="00E40E01" w:rsidRDefault="000F2610">
            <w:pPr>
              <w:ind w:firstLineChars="50" w:firstLine="12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1.裁判宣读竞赛规则及赛场规则等必要说明。</w:t>
            </w:r>
          </w:p>
          <w:p w:rsidR="00E40E01" w:rsidRDefault="000F2610">
            <w:pPr>
              <w:ind w:firstLineChars="50" w:firstLine="12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2.主裁判当众随机抽取赛题。</w:t>
            </w:r>
          </w:p>
        </w:tc>
        <w:tc>
          <w:tcPr>
            <w:tcW w:w="767"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竞赛场地</w:t>
            </w:r>
          </w:p>
        </w:tc>
      </w:tr>
      <w:tr w:rsidR="00E40E01">
        <w:trPr>
          <w:trHeight w:val="968"/>
        </w:trPr>
        <w:tc>
          <w:tcPr>
            <w:tcW w:w="752"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976"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08:15-08:30</w:t>
            </w:r>
          </w:p>
        </w:tc>
        <w:tc>
          <w:tcPr>
            <w:tcW w:w="2503" w:type="pct"/>
            <w:vAlign w:val="center"/>
          </w:tcPr>
          <w:p w:rsidR="00E40E01" w:rsidRDefault="000F2610">
            <w:pPr>
              <w:ind w:firstLineChars="50" w:firstLine="12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参赛选手根据现场所抽赛位号由工作人员引导进入竞赛工位。</w:t>
            </w:r>
          </w:p>
        </w:tc>
        <w:tc>
          <w:tcPr>
            <w:tcW w:w="767"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竞赛场地</w:t>
            </w:r>
          </w:p>
        </w:tc>
      </w:tr>
      <w:tr w:rsidR="00E40E01">
        <w:trPr>
          <w:trHeight w:val="352"/>
        </w:trPr>
        <w:tc>
          <w:tcPr>
            <w:tcW w:w="752"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976"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08:30</w:t>
            </w:r>
          </w:p>
        </w:tc>
        <w:tc>
          <w:tcPr>
            <w:tcW w:w="2503" w:type="pct"/>
            <w:vAlign w:val="center"/>
          </w:tcPr>
          <w:p w:rsidR="00E40E01" w:rsidRDefault="000F261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竞赛开始</w:t>
            </w:r>
          </w:p>
        </w:tc>
        <w:tc>
          <w:tcPr>
            <w:tcW w:w="767"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竞赛场地</w:t>
            </w:r>
          </w:p>
        </w:tc>
      </w:tr>
      <w:tr w:rsidR="00E40E01">
        <w:trPr>
          <w:trHeight w:val="337"/>
        </w:trPr>
        <w:tc>
          <w:tcPr>
            <w:tcW w:w="752"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976"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12:30</w:t>
            </w:r>
          </w:p>
        </w:tc>
        <w:tc>
          <w:tcPr>
            <w:tcW w:w="2503" w:type="pct"/>
            <w:vAlign w:val="center"/>
          </w:tcPr>
          <w:p w:rsidR="00E40E01" w:rsidRDefault="000F261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竞赛结束</w:t>
            </w:r>
          </w:p>
        </w:tc>
        <w:tc>
          <w:tcPr>
            <w:tcW w:w="767"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竞赛场地</w:t>
            </w:r>
          </w:p>
        </w:tc>
      </w:tr>
      <w:tr w:rsidR="00E40E01">
        <w:trPr>
          <w:trHeight w:val="889"/>
        </w:trPr>
        <w:tc>
          <w:tcPr>
            <w:tcW w:w="752"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976" w:type="pct"/>
            <w:vAlign w:val="center"/>
          </w:tcPr>
          <w:p w:rsidR="00E40E01" w:rsidRPr="000F2610" w:rsidRDefault="000F2610">
            <w:pPr>
              <w:spacing w:line="360" w:lineRule="auto"/>
              <w:jc w:val="center"/>
              <w:rPr>
                <w:rFonts w:ascii="仿宋_GB2312" w:eastAsia="仿宋_GB2312" w:hAnsi="仿宋_GB2312" w:cs="仿宋_GB2312"/>
                <w:sz w:val="24"/>
                <w:szCs w:val="24"/>
              </w:rPr>
            </w:pPr>
            <w:r w:rsidRPr="000F2610">
              <w:rPr>
                <w:rFonts w:ascii="仿宋_GB2312" w:eastAsia="仿宋_GB2312" w:hAnsi="仿宋_GB2312" w:cs="仿宋_GB2312" w:hint="eastAsia"/>
                <w:sz w:val="24"/>
                <w:szCs w:val="24"/>
              </w:rPr>
              <w:t>14:30- 17:00</w:t>
            </w:r>
          </w:p>
        </w:tc>
        <w:tc>
          <w:tcPr>
            <w:tcW w:w="2503" w:type="pct"/>
            <w:vAlign w:val="center"/>
          </w:tcPr>
          <w:p w:rsidR="00E40E01" w:rsidRPr="000F2610" w:rsidRDefault="000F2610">
            <w:pPr>
              <w:jc w:val="center"/>
              <w:rPr>
                <w:rFonts w:ascii="仿宋_GB2312" w:eastAsia="仿宋_GB2312" w:hAnsi="仿宋_GB2312" w:cs="仿宋_GB2312"/>
                <w:sz w:val="24"/>
                <w:szCs w:val="24"/>
              </w:rPr>
            </w:pPr>
            <w:r w:rsidRPr="000F2610">
              <w:rPr>
                <w:rFonts w:ascii="仿宋_GB2312" w:eastAsia="仿宋_GB2312" w:hAnsi="仿宋_GB2312" w:cs="仿宋_GB2312" w:hint="eastAsia"/>
                <w:sz w:val="24"/>
                <w:szCs w:val="24"/>
              </w:rPr>
              <w:t>评分裁判组对竞赛的各参赛队</w:t>
            </w:r>
          </w:p>
          <w:p w:rsidR="00E40E01" w:rsidRPr="000F2610" w:rsidRDefault="000F2610">
            <w:pPr>
              <w:jc w:val="center"/>
              <w:rPr>
                <w:rFonts w:ascii="仿宋_GB2312" w:eastAsia="仿宋_GB2312" w:hAnsi="仿宋_GB2312" w:cs="仿宋_GB2312"/>
                <w:sz w:val="24"/>
                <w:szCs w:val="24"/>
              </w:rPr>
            </w:pPr>
            <w:r w:rsidRPr="000F2610">
              <w:rPr>
                <w:rFonts w:ascii="仿宋_GB2312" w:eastAsia="仿宋_GB2312" w:hAnsi="仿宋_GB2312" w:cs="仿宋_GB2312" w:hint="eastAsia"/>
                <w:sz w:val="24"/>
                <w:szCs w:val="24"/>
              </w:rPr>
              <w:t>进行成绩评定与复核</w:t>
            </w:r>
          </w:p>
        </w:tc>
        <w:tc>
          <w:tcPr>
            <w:tcW w:w="767"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竞赛场地</w:t>
            </w:r>
          </w:p>
        </w:tc>
      </w:tr>
      <w:tr w:rsidR="00E40E01">
        <w:trPr>
          <w:trHeight w:val="533"/>
        </w:trPr>
        <w:tc>
          <w:tcPr>
            <w:tcW w:w="752"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1811" w:type="dxa"/>
            <w:vAlign w:val="center"/>
          </w:tcPr>
          <w:p w:rsidR="00E40E01" w:rsidRPr="000F2610" w:rsidRDefault="000F2610">
            <w:pPr>
              <w:spacing w:line="360" w:lineRule="auto"/>
              <w:jc w:val="left"/>
              <w:rPr>
                <w:rFonts w:ascii="仿宋_GB2312" w:eastAsia="仿宋_GB2312" w:hAnsi="仿宋_GB2312" w:cs="仿宋_GB2312"/>
                <w:sz w:val="24"/>
                <w:szCs w:val="24"/>
              </w:rPr>
            </w:pPr>
            <w:r w:rsidRPr="000F2610">
              <w:rPr>
                <w:rFonts w:ascii="仿宋_GB2312" w:eastAsia="仿宋_GB2312" w:hAnsi="仿宋_GB2312" w:cs="仿宋_GB2312" w:hint="eastAsia"/>
                <w:sz w:val="24"/>
                <w:szCs w:val="24"/>
              </w:rPr>
              <w:t>时间:根据评分完成时间 qq 群实时通知</w:t>
            </w:r>
          </w:p>
        </w:tc>
        <w:tc>
          <w:tcPr>
            <w:tcW w:w="4647" w:type="dxa"/>
            <w:vAlign w:val="center"/>
          </w:tcPr>
          <w:p w:rsidR="00E40E01" w:rsidRPr="000F2610" w:rsidRDefault="000F2610">
            <w:pPr>
              <w:spacing w:line="360" w:lineRule="auto"/>
              <w:jc w:val="center"/>
              <w:rPr>
                <w:rFonts w:ascii="仿宋_GB2312" w:eastAsia="仿宋_GB2312" w:hAnsi="仿宋_GB2312" w:cs="仿宋_GB2312"/>
                <w:sz w:val="24"/>
                <w:szCs w:val="24"/>
              </w:rPr>
            </w:pPr>
            <w:r w:rsidRPr="000F2610">
              <w:rPr>
                <w:rFonts w:ascii="仿宋_GB2312" w:eastAsia="仿宋_GB2312" w:hAnsi="仿宋_GB2312" w:cs="仿宋_GB2312" w:hint="eastAsia"/>
                <w:sz w:val="24"/>
                <w:szCs w:val="24"/>
              </w:rPr>
              <w:t>成绩公布</w:t>
            </w:r>
          </w:p>
        </w:tc>
        <w:tc>
          <w:tcPr>
            <w:tcW w:w="767"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报告厅</w:t>
            </w:r>
          </w:p>
        </w:tc>
      </w:tr>
      <w:tr w:rsidR="00E40E01">
        <w:trPr>
          <w:trHeight w:val="618"/>
        </w:trPr>
        <w:tc>
          <w:tcPr>
            <w:tcW w:w="752"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竞赛后</w:t>
            </w:r>
          </w:p>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一天</w:t>
            </w:r>
          </w:p>
        </w:tc>
        <w:tc>
          <w:tcPr>
            <w:tcW w:w="4247" w:type="pct"/>
            <w:gridSpan w:val="3"/>
            <w:vAlign w:val="center"/>
          </w:tcPr>
          <w:p w:rsidR="00E40E01" w:rsidRDefault="000F2610">
            <w:pPr>
              <w:tabs>
                <w:tab w:val="left" w:pos="1968"/>
              </w:tabs>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返程</w:t>
            </w:r>
          </w:p>
        </w:tc>
      </w:tr>
    </w:tbl>
    <w:p w:rsidR="00E40E01" w:rsidRDefault="000F2610">
      <w:pPr>
        <w:adjustRightInd w:val="0"/>
        <w:snapToGrid w:val="0"/>
        <w:spacing w:beforeLines="50" w:before="156" w:line="360" w:lineRule="auto"/>
        <w:rPr>
          <w:rFonts w:ascii="黑体" w:eastAsia="黑体" w:hAnsi="黑体" w:cs="仿宋_GB2312"/>
          <w:bCs/>
          <w:sz w:val="24"/>
          <w:szCs w:val="24"/>
        </w:rPr>
      </w:pPr>
      <w:r>
        <w:rPr>
          <w:rFonts w:ascii="黑体" w:eastAsia="黑体" w:hAnsi="黑体" w:cs="仿宋_GB2312" w:hint="eastAsia"/>
          <w:bCs/>
          <w:sz w:val="24"/>
          <w:szCs w:val="24"/>
        </w:rPr>
        <w:t xml:space="preserve"> </w:t>
      </w:r>
      <w:r>
        <w:rPr>
          <w:rFonts w:ascii="黑体" w:eastAsia="黑体" w:hAnsi="黑体" w:cs="仿宋_GB2312"/>
          <w:bCs/>
          <w:sz w:val="24"/>
          <w:szCs w:val="24"/>
        </w:rPr>
        <w:t xml:space="preserve">   </w:t>
      </w:r>
      <w:r>
        <w:rPr>
          <w:rFonts w:ascii="黑体" w:eastAsia="黑体" w:hAnsi="黑体" w:cs="仿宋_GB2312" w:hint="eastAsia"/>
          <w:bCs/>
          <w:sz w:val="24"/>
          <w:szCs w:val="24"/>
        </w:rPr>
        <w:t>六、竞赛命题</w:t>
      </w:r>
    </w:p>
    <w:p w:rsidR="00E40E01" w:rsidRDefault="000F261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赛项于赛前一周在“山东省职业院校技能大赛网：http://sdskills.sdei.edu.cn/”公布三套样题的策划主题和竞赛短视频解说词； 正式赛题由专家组对样题进行修改完善，修改完善部分总分值不超过30%，修改后作为竞赛赛题；竞赛当日开始前，裁判长现场抽取一套竞赛赛题，所有参赛队以同一赛题进行竞赛。</w:t>
      </w:r>
    </w:p>
    <w:p w:rsidR="00E40E01" w:rsidRDefault="000F2610">
      <w:pPr>
        <w:adjustRightInd w:val="0"/>
        <w:snapToGrid w:val="0"/>
        <w:spacing w:beforeLines="50" w:before="156" w:line="360" w:lineRule="auto"/>
        <w:ind w:firstLineChars="200" w:firstLine="480"/>
        <w:rPr>
          <w:rFonts w:ascii="黑体" w:eastAsia="黑体" w:hAnsi="黑体" w:cs="仿宋_GB2312"/>
          <w:bCs/>
          <w:sz w:val="24"/>
          <w:szCs w:val="24"/>
        </w:rPr>
      </w:pPr>
      <w:r>
        <w:rPr>
          <w:rFonts w:ascii="黑体" w:eastAsia="黑体" w:hAnsi="黑体" w:cs="仿宋_GB2312" w:hint="eastAsia"/>
          <w:bCs/>
          <w:sz w:val="24"/>
          <w:szCs w:val="24"/>
        </w:rPr>
        <w:t>七、竞赛规则</w:t>
      </w:r>
    </w:p>
    <w:p w:rsidR="00E40E01" w:rsidRDefault="000F2610">
      <w:pPr>
        <w:spacing w:line="360"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（一）报名资格及参赛队伍要求</w:t>
      </w:r>
    </w:p>
    <w:p w:rsidR="00E40E01" w:rsidRDefault="000F2610">
      <w:pPr>
        <w:adjustRightInd w:val="0"/>
        <w:snapToGrid w:val="0"/>
        <w:spacing w:line="360"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参赛学生须为中等职业学校全日制在籍学生或五年制高职一至三年级（含三年级）全日制在籍学生。参赛教师为本校教龄2年以上（含）的在职专任教师,凡在往届全国职业院校技能大赛（不包含教学能力竞赛）中获一等奖的学生或教师，不得参加今年同一</w:t>
      </w:r>
      <w:r>
        <w:rPr>
          <w:rFonts w:ascii="仿宋_GB2312" w:eastAsia="仿宋_GB2312" w:hAnsi="仿宋_GB2312" w:cs="仿宋_GB2312" w:hint="eastAsia"/>
          <w:sz w:val="24"/>
          <w:szCs w:val="24"/>
        </w:rPr>
        <w:lastRenderedPageBreak/>
        <w:t>专业类赛项的竞赛。</w:t>
      </w:r>
    </w:p>
    <w:p w:rsidR="00E40E01" w:rsidRDefault="000F2610">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.参赛选手报名获得确认后不得随意更换。如竞赛前参赛选手因故无法参赛，须由选手所在主管学校的市（县、区）教育行政部门于赛项开赛前5个工作日之前出具书面说明。</w:t>
      </w:r>
    </w:p>
    <w:p w:rsidR="00E40E01" w:rsidRDefault="000F2610">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各地教育行政部门负责本地区参赛学生的资格审查工作，并保存相关证明材料的复印件，以备查阅。不符合报名资格的学生不得参赛，一经发现即取消参赛资格，退回已经获得的有关荣誉及证书，同时对相关责任人及单位进行通报批评。</w:t>
      </w:r>
    </w:p>
    <w:p w:rsidR="00E40E01" w:rsidRDefault="000F2610">
      <w:pPr>
        <w:spacing w:line="360"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（二）熟悉场地</w:t>
      </w:r>
    </w:p>
    <w:p w:rsidR="00E40E01" w:rsidRDefault="000F261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比赛日前</w:t>
      </w:r>
      <w:r>
        <w:rPr>
          <w:rFonts w:ascii="仿宋_GB2312" w:eastAsia="仿宋_GB2312" w:hAnsi="仿宋_GB2312" w:cs="仿宋_GB2312" w:hint="eastAsia"/>
          <w:sz w:val="24"/>
          <w:szCs w:val="24"/>
          <w:lang w:eastAsia="zh-Hans"/>
        </w:rPr>
        <w:t>一</w:t>
      </w:r>
      <w:r>
        <w:rPr>
          <w:rFonts w:ascii="仿宋_GB2312" w:eastAsia="仿宋_GB2312" w:hAnsi="仿宋_GB2312" w:cs="仿宋_GB2312" w:hint="eastAsia"/>
          <w:sz w:val="24"/>
          <w:szCs w:val="24"/>
        </w:rPr>
        <w:t>天下午开放赛场，熟悉场地。</w:t>
      </w:r>
    </w:p>
    <w:p w:rsidR="00E40E01" w:rsidRDefault="000F2610">
      <w:pPr>
        <w:spacing w:line="360"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（三）入场规则</w:t>
      </w:r>
    </w:p>
    <w:p w:rsidR="00E40E01" w:rsidRDefault="000F261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1.竞赛用设备由承办方统一提供，参赛选手不得私自携带任何软硬件工具（各种便携式电脑、各种移动存储设备）、技术资源、通信工具等。</w:t>
      </w:r>
    </w:p>
    <w:p w:rsidR="00E40E01" w:rsidRDefault="000F261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2.参赛选手于赛前</w:t>
      </w:r>
      <w:r w:rsidR="00220FC2">
        <w:rPr>
          <w:rFonts w:ascii="仿宋_GB2312" w:eastAsia="仿宋_GB2312" w:hAnsi="仿宋_GB2312" w:cs="仿宋_GB2312"/>
          <w:sz w:val="24"/>
          <w:szCs w:val="24"/>
        </w:rPr>
        <w:t>6</w:t>
      </w:r>
      <w:r>
        <w:rPr>
          <w:rFonts w:ascii="仿宋_GB2312" w:eastAsia="仿宋_GB2312" w:hAnsi="仿宋_GB2312" w:cs="仿宋_GB2312" w:hint="eastAsia"/>
          <w:sz w:val="24"/>
          <w:szCs w:val="24"/>
        </w:rPr>
        <w:t>0分钟到指定地点接受检录，抽取工位号。竞赛开始后迟到15分钟以上，不允许入场。</w:t>
      </w:r>
    </w:p>
    <w:p w:rsidR="00E40E01" w:rsidRDefault="000F261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3.抽签办法</w:t>
      </w:r>
    </w:p>
    <w:p w:rsidR="00E40E01" w:rsidRDefault="000F261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rPr>
        <w:t>抽顺序签</w:t>
      </w:r>
    </w:p>
    <w:p w:rsidR="00E40E01" w:rsidRDefault="000F261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竞赛前一日组织召开领队会</w:t>
      </w:r>
      <w:bookmarkStart w:id="1" w:name="_GoBack"/>
      <w:bookmarkEnd w:id="1"/>
      <w:r>
        <w:rPr>
          <w:rFonts w:ascii="仿宋_GB2312" w:eastAsia="仿宋_GB2312" w:hAnsi="仿宋_GB2312" w:cs="仿宋_GB2312" w:hint="eastAsia"/>
          <w:sz w:val="24"/>
          <w:szCs w:val="24"/>
        </w:rPr>
        <w:t>，进行抽签工作，抽取的编号即为参赛队竞赛当天的检录序号。</w:t>
      </w:r>
    </w:p>
    <w:p w:rsidR="00E40E01" w:rsidRDefault="000F261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rPr>
        <w:t>一次加密抽签</w:t>
      </w:r>
    </w:p>
    <w:p w:rsidR="00E40E01" w:rsidRDefault="000F261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竞赛当日检录时，各参赛队依据抽取的检录序号依次排队进入检录区，在加密裁判组织下进行一次加密抽签，依据抽取的编号发放对应的参赛编号，并用其替换参赛选手参赛证等个人身份信息，填写《一次加密记录表》并当即装入一次加密结果密封袋中。</w:t>
      </w:r>
    </w:p>
    <w:p w:rsidR="00E40E01" w:rsidRDefault="000F261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rPr>
        <w:t>二次加密抽签</w:t>
      </w:r>
    </w:p>
    <w:p w:rsidR="00E40E01" w:rsidRDefault="000F261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参赛选手依据一次加密抽签的参赛编号，进入二次加密区进行二次加密抽签，根据抽取的编号决定参赛队的赛位号，并且替换参赛编号，填写《二次加密记录表》并当即装入二次加密结果密封袋中。</w:t>
      </w:r>
    </w:p>
    <w:p w:rsidR="00E40E01" w:rsidRDefault="000F2610">
      <w:pPr>
        <w:spacing w:line="360"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（四）赛场规则</w:t>
      </w:r>
    </w:p>
    <w:p w:rsidR="00E40E01" w:rsidRDefault="000F261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1.参赛选手进入所抽工位领取竞赛任务，在规定时间内检查软硬件设备工作状态，裁判长宣布竞赛开始后方可操作，竞赛过程中不得擅自离开赛场。</w:t>
      </w:r>
    </w:p>
    <w:p w:rsidR="00E40E01" w:rsidRDefault="000F261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2.参赛选手须在所抽工位上，在规定的文件夹内存储竞赛文档。</w:t>
      </w:r>
    </w:p>
    <w:p w:rsidR="00E40E01" w:rsidRDefault="000F261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3.竞赛过程中，每个参赛队内部成员之间可以互相沟通，但不得和其他人员讨论。</w:t>
      </w:r>
    </w:p>
    <w:p w:rsidR="00E40E01" w:rsidRDefault="000F2610">
      <w:pPr>
        <w:spacing w:line="360"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（五）离场规则</w:t>
      </w:r>
    </w:p>
    <w:p w:rsidR="00E40E01" w:rsidRDefault="000F261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1.竞赛结束前 15 分钟，裁判长提醒竞赛即将结束，竞赛结束指令发布后所有参赛队立即停止操作。</w:t>
      </w:r>
    </w:p>
    <w:p w:rsidR="00E40E01" w:rsidRDefault="000F261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2.参赛选手须按照任务书要求保存并提交电子文件，所有电子文件均不可做与竞赛内容无关的标记。</w:t>
      </w:r>
    </w:p>
    <w:p w:rsidR="00E40E01" w:rsidRDefault="000F261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3.竞赛结束后，各参赛队选手代表与裁判员一起签字确认后方可离开赛场。</w:t>
      </w:r>
    </w:p>
    <w:p w:rsidR="00E40E01" w:rsidRDefault="000F2610">
      <w:pPr>
        <w:spacing w:line="360"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（六）成绩评定与结果公布</w:t>
      </w:r>
    </w:p>
    <w:p w:rsidR="00E40E01" w:rsidRDefault="000F261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计分员汇总最终成绩单，经裁判长、监督仲裁组长签字后公布。</w:t>
      </w:r>
    </w:p>
    <w:p w:rsidR="00E40E01" w:rsidRDefault="000F2610">
      <w:pPr>
        <w:adjustRightInd w:val="0"/>
        <w:snapToGrid w:val="0"/>
        <w:spacing w:beforeLines="50" w:before="156" w:line="360" w:lineRule="auto"/>
        <w:ind w:firstLineChars="200" w:firstLine="480"/>
        <w:rPr>
          <w:rFonts w:ascii="黑体" w:eastAsia="黑体" w:hAnsi="黑体" w:cs="仿宋_GB2312"/>
          <w:bCs/>
          <w:sz w:val="24"/>
          <w:szCs w:val="24"/>
        </w:rPr>
      </w:pPr>
      <w:r>
        <w:rPr>
          <w:rFonts w:ascii="黑体" w:eastAsia="黑体" w:hAnsi="黑体" w:cs="仿宋_GB2312" w:hint="eastAsia"/>
          <w:bCs/>
          <w:sz w:val="24"/>
          <w:szCs w:val="24"/>
        </w:rPr>
        <w:t>八、竞赛环境</w:t>
      </w:r>
    </w:p>
    <w:p w:rsidR="00E40E01" w:rsidRDefault="000F2610">
      <w:pPr>
        <w:adjustRightInd w:val="0"/>
        <w:snapToGrid w:val="0"/>
        <w:spacing w:line="360" w:lineRule="auto"/>
        <w:ind w:firstLineChars="200" w:firstLine="482"/>
        <w:jc w:val="left"/>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（一）竞赛场地布置</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竞赛场地分为准备区域、警界区域（分为竞赛区域、评分区域）。</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各区域要符合竞赛制度要求，合理设置，保证各项程序顺利进行。检录、抽签在竞赛区域进行。</w:t>
      </w:r>
    </w:p>
    <w:p w:rsidR="00E40E01" w:rsidRDefault="000F2610">
      <w:pPr>
        <w:adjustRightInd w:val="0"/>
        <w:snapToGrid w:val="0"/>
        <w:spacing w:line="360" w:lineRule="auto"/>
        <w:ind w:firstLineChars="200" w:firstLine="482"/>
        <w:jc w:val="left"/>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（二）竞赛场地要求</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竞赛按34个参赛队，42组竞赛机位（含8组备用机）准备竞赛设备及物品。</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参赛队每组配备2台计算机、2个耳机、1个 U 盘（128G，3.0 以上接口）。2个机位，配置相同。</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竞赛环境依据竞赛需求和职业特点设计，每组机位左右使用隔板隔开，保持机位间有足够的操作空间和通道。</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每个机位配备 220V 电源插座 2 个，机位内的电缆线应符合安全要求。每组设单独漏电保护开关。</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5</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每个机位标明机位号，并配备符合视频制作要求的软件、硬件。</w:t>
      </w:r>
    </w:p>
    <w:p w:rsidR="00E40E01" w:rsidRDefault="000F2610">
      <w:pPr>
        <w:adjustRightInd w:val="0"/>
        <w:snapToGrid w:val="0"/>
        <w:spacing w:line="360" w:lineRule="auto"/>
        <w:ind w:firstLineChars="200" w:firstLine="480"/>
        <w:rPr>
          <w:rFonts w:ascii="黑体" w:eastAsia="黑体" w:hAnsi="黑体" w:cs="仿宋_GB2312"/>
          <w:bCs/>
          <w:sz w:val="24"/>
          <w:szCs w:val="24"/>
        </w:rPr>
      </w:pPr>
      <w:r>
        <w:rPr>
          <w:rFonts w:ascii="仿宋_GB2312" w:eastAsia="仿宋_GB2312" w:hAnsi="仿宋_GB2312" w:cs="仿宋_GB2312" w:hint="eastAsia"/>
          <w:sz w:val="24"/>
          <w:szCs w:val="24"/>
        </w:rPr>
        <w:t>6</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为规避竞赛相关的互联网传播舆情风险，竞赛场地不设置互联网连接、WIFI 连</w:t>
      </w:r>
      <w:r>
        <w:rPr>
          <w:rFonts w:ascii="仿宋_GB2312" w:eastAsia="仿宋_GB2312" w:hAnsi="仿宋_GB2312" w:cs="仿宋_GB2312" w:hint="eastAsia"/>
          <w:sz w:val="24"/>
          <w:szCs w:val="24"/>
        </w:rPr>
        <w:lastRenderedPageBreak/>
        <w:t>接。</w:t>
      </w:r>
    </w:p>
    <w:p w:rsidR="00E40E01" w:rsidRDefault="000F2610">
      <w:pPr>
        <w:adjustRightInd w:val="0"/>
        <w:snapToGrid w:val="0"/>
        <w:spacing w:line="360" w:lineRule="auto"/>
        <w:ind w:firstLineChars="200" w:firstLine="480"/>
        <w:rPr>
          <w:rFonts w:ascii="黑体" w:eastAsia="黑体" w:hAnsi="黑体" w:cs="仿宋_GB2312"/>
          <w:bCs/>
          <w:sz w:val="24"/>
          <w:szCs w:val="24"/>
        </w:rPr>
      </w:pPr>
      <w:r>
        <w:rPr>
          <w:rFonts w:ascii="黑体" w:eastAsia="黑体" w:hAnsi="黑体" w:cs="仿宋_GB2312" w:hint="eastAsia"/>
          <w:bCs/>
          <w:sz w:val="24"/>
          <w:szCs w:val="24"/>
        </w:rPr>
        <w:t>九、技术规范</w:t>
      </w:r>
    </w:p>
    <w:p w:rsidR="00E40E01" w:rsidRDefault="000F2610">
      <w:pPr>
        <w:adjustRightInd w:val="0"/>
        <w:snapToGrid w:val="0"/>
        <w:spacing w:line="360" w:lineRule="auto"/>
        <w:ind w:firstLineChars="200" w:firstLine="482"/>
        <w:jc w:val="left"/>
        <w:rPr>
          <w:rFonts w:ascii="仿宋_GB2312" w:eastAsia="仿宋_GB2312" w:hAnsi="仿宋_GB2312" w:cs="仿宋_GB2312"/>
          <w:b/>
          <w:bCs/>
          <w:sz w:val="24"/>
          <w:szCs w:val="24"/>
        </w:rPr>
      </w:pPr>
      <w:bookmarkStart w:id="2" w:name="_Hlk150076070"/>
      <w:r>
        <w:rPr>
          <w:rFonts w:ascii="仿宋_GB2312" w:eastAsia="仿宋_GB2312" w:hAnsi="仿宋_GB2312" w:cs="仿宋_GB2312" w:hint="eastAsia"/>
          <w:b/>
          <w:bCs/>
          <w:sz w:val="24"/>
          <w:szCs w:val="24"/>
        </w:rPr>
        <w:t>（一）行业技术标准与规范</w:t>
      </w:r>
    </w:p>
    <w:bookmarkEnd w:id="2"/>
    <w:p w:rsidR="00E40E01" w:rsidRDefault="000F2610">
      <w:pPr>
        <w:spacing w:line="360" w:lineRule="auto"/>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表3 行业技术标准与规范</w:t>
      </w:r>
    </w:p>
    <w:tbl>
      <w:tblPr>
        <w:tblW w:w="51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2520"/>
        <w:gridCol w:w="6329"/>
      </w:tblGrid>
      <w:tr w:rsidR="00E40E01">
        <w:trPr>
          <w:trHeight w:val="567"/>
        </w:trPr>
        <w:tc>
          <w:tcPr>
            <w:tcW w:w="418" w:type="pct"/>
            <w:vAlign w:val="center"/>
          </w:tcPr>
          <w:p w:rsidR="00E40E01" w:rsidRDefault="000F2610">
            <w:pPr>
              <w:spacing w:line="360" w:lineRule="auto"/>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序号</w:t>
            </w:r>
          </w:p>
        </w:tc>
        <w:tc>
          <w:tcPr>
            <w:tcW w:w="1305" w:type="pct"/>
            <w:vAlign w:val="center"/>
          </w:tcPr>
          <w:p w:rsidR="00E40E01" w:rsidRDefault="000F2610">
            <w:pPr>
              <w:spacing w:line="360" w:lineRule="auto"/>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标准号</w:t>
            </w:r>
          </w:p>
        </w:tc>
        <w:tc>
          <w:tcPr>
            <w:tcW w:w="3276" w:type="pct"/>
            <w:vAlign w:val="center"/>
          </w:tcPr>
          <w:p w:rsidR="00E40E01" w:rsidRDefault="000F2610">
            <w:pPr>
              <w:spacing w:line="360" w:lineRule="auto"/>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中文标准名称</w:t>
            </w:r>
          </w:p>
        </w:tc>
      </w:tr>
      <w:tr w:rsidR="00E40E01">
        <w:trPr>
          <w:trHeight w:val="567"/>
        </w:trPr>
        <w:tc>
          <w:tcPr>
            <w:tcW w:w="418"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305"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GY/T 353-2021</w:t>
            </w:r>
          </w:p>
        </w:tc>
        <w:tc>
          <w:tcPr>
            <w:tcW w:w="3276"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《网络视听节目视频格式命名及参数规范》</w:t>
            </w:r>
          </w:p>
        </w:tc>
      </w:tr>
      <w:tr w:rsidR="00E40E01">
        <w:trPr>
          <w:trHeight w:val="567"/>
        </w:trPr>
        <w:tc>
          <w:tcPr>
            <w:tcW w:w="418"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1305"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GY/T 329-2020</w:t>
            </w:r>
          </w:p>
        </w:tc>
        <w:tc>
          <w:tcPr>
            <w:tcW w:w="3276"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《4K超高清视频图像质量主观评价用测试图像》</w:t>
            </w:r>
          </w:p>
        </w:tc>
      </w:tr>
      <w:tr w:rsidR="00E40E01">
        <w:trPr>
          <w:trHeight w:val="567"/>
        </w:trPr>
        <w:tc>
          <w:tcPr>
            <w:tcW w:w="418"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w:t>
            </w:r>
          </w:p>
        </w:tc>
        <w:tc>
          <w:tcPr>
            <w:tcW w:w="1305"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GY/T299.1-2016</w:t>
            </w:r>
          </w:p>
        </w:tc>
        <w:tc>
          <w:tcPr>
            <w:tcW w:w="3276"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《高效音视频编码第1部分：视频》</w:t>
            </w:r>
          </w:p>
        </w:tc>
      </w:tr>
      <w:tr w:rsidR="00E40E01">
        <w:trPr>
          <w:trHeight w:val="567"/>
        </w:trPr>
        <w:tc>
          <w:tcPr>
            <w:tcW w:w="418"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w:t>
            </w:r>
          </w:p>
        </w:tc>
        <w:tc>
          <w:tcPr>
            <w:tcW w:w="1305"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GY/T 257.2-2014</w:t>
            </w:r>
          </w:p>
        </w:tc>
        <w:tc>
          <w:tcPr>
            <w:tcW w:w="3276" w:type="pct"/>
            <w:vAlign w:val="center"/>
          </w:tcPr>
          <w:p w:rsidR="00E40E01" w:rsidRDefault="000F261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《广播电视先进音视频编解码第2部分：视频符合性测试》</w:t>
            </w:r>
          </w:p>
        </w:tc>
      </w:tr>
      <w:tr w:rsidR="00E40E01">
        <w:trPr>
          <w:trHeight w:val="567"/>
        </w:trPr>
        <w:tc>
          <w:tcPr>
            <w:tcW w:w="418"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w:t>
            </w:r>
          </w:p>
        </w:tc>
        <w:tc>
          <w:tcPr>
            <w:tcW w:w="1305"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GY/T 257.1-2012</w:t>
            </w:r>
          </w:p>
        </w:tc>
        <w:tc>
          <w:tcPr>
            <w:tcW w:w="3276"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《广播电视先进音视频编解码 第1部分：视频》</w:t>
            </w:r>
          </w:p>
        </w:tc>
      </w:tr>
      <w:tr w:rsidR="00E40E01">
        <w:trPr>
          <w:trHeight w:val="567"/>
        </w:trPr>
        <w:tc>
          <w:tcPr>
            <w:tcW w:w="418"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w:t>
            </w:r>
          </w:p>
        </w:tc>
        <w:tc>
          <w:tcPr>
            <w:tcW w:w="1305"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GY/T 301-2016</w:t>
            </w:r>
          </w:p>
        </w:tc>
        <w:tc>
          <w:tcPr>
            <w:tcW w:w="3276"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《视频节目对白字幕数据格式规范》</w:t>
            </w:r>
          </w:p>
        </w:tc>
      </w:tr>
      <w:tr w:rsidR="00E40E01">
        <w:trPr>
          <w:trHeight w:val="567"/>
        </w:trPr>
        <w:tc>
          <w:tcPr>
            <w:tcW w:w="418"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7</w:t>
            </w:r>
          </w:p>
        </w:tc>
        <w:tc>
          <w:tcPr>
            <w:tcW w:w="1305"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GY/T 155-2000</w:t>
            </w:r>
          </w:p>
        </w:tc>
        <w:tc>
          <w:tcPr>
            <w:tcW w:w="3276"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《高清晰度电视节目制作及交换用视频参数值》</w:t>
            </w:r>
          </w:p>
        </w:tc>
      </w:tr>
      <w:tr w:rsidR="00E40E01">
        <w:trPr>
          <w:trHeight w:val="567"/>
        </w:trPr>
        <w:tc>
          <w:tcPr>
            <w:tcW w:w="418"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8</w:t>
            </w:r>
          </w:p>
        </w:tc>
        <w:tc>
          <w:tcPr>
            <w:tcW w:w="1305"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WH/T 62-2014</w:t>
            </w:r>
          </w:p>
        </w:tc>
        <w:tc>
          <w:tcPr>
            <w:tcW w:w="3276"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《视频资源元数据规范》</w:t>
            </w:r>
          </w:p>
        </w:tc>
      </w:tr>
      <w:tr w:rsidR="00E40E01">
        <w:trPr>
          <w:trHeight w:val="567"/>
        </w:trPr>
        <w:tc>
          <w:tcPr>
            <w:tcW w:w="418"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9</w:t>
            </w:r>
          </w:p>
        </w:tc>
        <w:tc>
          <w:tcPr>
            <w:tcW w:w="1305"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GB/T 1.1-2020</w:t>
            </w:r>
          </w:p>
        </w:tc>
        <w:tc>
          <w:tcPr>
            <w:tcW w:w="3276"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《标准化工作导则》第1部分：标准的结构和编写</w:t>
            </w:r>
          </w:p>
        </w:tc>
      </w:tr>
      <w:tr w:rsidR="00E40E01">
        <w:trPr>
          <w:trHeight w:val="567"/>
        </w:trPr>
        <w:tc>
          <w:tcPr>
            <w:tcW w:w="418"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1305"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GB/T 31232.2-2014</w:t>
            </w:r>
          </w:p>
        </w:tc>
        <w:tc>
          <w:tcPr>
            <w:tcW w:w="3276"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《电子商务统计指标体系第2部分：在线营销》</w:t>
            </w:r>
          </w:p>
        </w:tc>
      </w:tr>
      <w:tr w:rsidR="00E40E01">
        <w:trPr>
          <w:trHeight w:val="567"/>
        </w:trPr>
        <w:tc>
          <w:tcPr>
            <w:tcW w:w="418"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11</w:t>
            </w:r>
          </w:p>
        </w:tc>
        <w:tc>
          <w:tcPr>
            <w:tcW w:w="1305"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GB/T 34941-2017</w:t>
            </w:r>
          </w:p>
        </w:tc>
        <w:tc>
          <w:tcPr>
            <w:tcW w:w="3276"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《数字化营销服务程序化营销技术要求》</w:t>
            </w:r>
          </w:p>
        </w:tc>
      </w:tr>
      <w:tr w:rsidR="00E40E01">
        <w:trPr>
          <w:trHeight w:val="567"/>
        </w:trPr>
        <w:tc>
          <w:tcPr>
            <w:tcW w:w="418"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12</w:t>
            </w:r>
          </w:p>
        </w:tc>
        <w:tc>
          <w:tcPr>
            <w:tcW w:w="1305"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GB/T 33475.2-2016</w:t>
            </w:r>
          </w:p>
        </w:tc>
        <w:tc>
          <w:tcPr>
            <w:tcW w:w="3276"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《高效多媒体编码第2部分：视频》</w:t>
            </w:r>
          </w:p>
        </w:tc>
      </w:tr>
      <w:tr w:rsidR="00E40E01">
        <w:trPr>
          <w:trHeight w:val="567"/>
        </w:trPr>
        <w:tc>
          <w:tcPr>
            <w:tcW w:w="418"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13</w:t>
            </w:r>
          </w:p>
        </w:tc>
        <w:tc>
          <w:tcPr>
            <w:tcW w:w="1305"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GB/T 29265.405-2012</w:t>
            </w:r>
          </w:p>
        </w:tc>
        <w:tc>
          <w:tcPr>
            <w:tcW w:w="3276" w:type="pct"/>
            <w:vAlign w:val="center"/>
          </w:tcPr>
          <w:p w:rsidR="00E40E01" w:rsidRDefault="000F261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《信息设备资源共享协同服务第405部分：媒体中心设备》</w:t>
            </w:r>
          </w:p>
        </w:tc>
      </w:tr>
      <w:tr w:rsidR="00E40E01">
        <w:trPr>
          <w:trHeight w:val="839"/>
        </w:trPr>
        <w:tc>
          <w:tcPr>
            <w:tcW w:w="418"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14</w:t>
            </w:r>
          </w:p>
        </w:tc>
        <w:tc>
          <w:tcPr>
            <w:tcW w:w="1305"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GB/T 29265.406-2012</w:t>
            </w:r>
          </w:p>
        </w:tc>
        <w:tc>
          <w:tcPr>
            <w:tcW w:w="3276" w:type="pct"/>
            <w:vAlign w:val="center"/>
          </w:tcPr>
          <w:p w:rsidR="00E40E01" w:rsidRDefault="000F261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《信息设备资源共享协同服务第406部分：网络多媒体终端及应用》</w:t>
            </w:r>
          </w:p>
        </w:tc>
      </w:tr>
      <w:tr w:rsidR="00E40E01">
        <w:trPr>
          <w:trHeight w:val="909"/>
        </w:trPr>
        <w:tc>
          <w:tcPr>
            <w:tcW w:w="418"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15</w:t>
            </w:r>
          </w:p>
        </w:tc>
        <w:tc>
          <w:tcPr>
            <w:tcW w:w="1305"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行业规范</w:t>
            </w:r>
          </w:p>
        </w:tc>
        <w:tc>
          <w:tcPr>
            <w:tcW w:w="3276" w:type="pct"/>
            <w:vAlign w:val="center"/>
          </w:tcPr>
          <w:p w:rsidR="00E40E01" w:rsidRDefault="000F261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《网络短视频平台管理规范》《网络短视频内容审核标准细则》《网络直播营销行为规范》</w:t>
            </w:r>
          </w:p>
        </w:tc>
      </w:tr>
    </w:tbl>
    <w:p w:rsidR="00E40E01" w:rsidRDefault="00E40E01">
      <w:pPr>
        <w:adjustRightInd w:val="0"/>
        <w:snapToGrid w:val="0"/>
        <w:spacing w:line="360" w:lineRule="auto"/>
        <w:jc w:val="left"/>
        <w:rPr>
          <w:rFonts w:ascii="仿宋_GB2312" w:eastAsia="仿宋_GB2312" w:hAnsi="仿宋_GB2312" w:cs="仿宋_GB2312"/>
          <w:b/>
          <w:bCs/>
          <w:sz w:val="24"/>
          <w:szCs w:val="24"/>
        </w:rPr>
      </w:pPr>
    </w:p>
    <w:p w:rsidR="000F2610" w:rsidRDefault="000F2610">
      <w:pPr>
        <w:adjustRightInd w:val="0"/>
        <w:snapToGrid w:val="0"/>
        <w:spacing w:line="360" w:lineRule="auto"/>
        <w:jc w:val="left"/>
        <w:rPr>
          <w:rFonts w:ascii="仿宋_GB2312" w:eastAsia="仿宋_GB2312" w:hAnsi="仿宋_GB2312" w:cs="仿宋_GB2312"/>
          <w:b/>
          <w:bCs/>
          <w:sz w:val="24"/>
          <w:szCs w:val="24"/>
        </w:rPr>
      </w:pPr>
    </w:p>
    <w:p w:rsidR="00E40E01" w:rsidRDefault="000F2610">
      <w:pPr>
        <w:adjustRightInd w:val="0"/>
        <w:snapToGrid w:val="0"/>
        <w:spacing w:line="360" w:lineRule="auto"/>
        <w:ind w:firstLineChars="200" w:firstLine="482"/>
        <w:jc w:val="left"/>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lastRenderedPageBreak/>
        <w:t>（二）行业内容与行为规范</w:t>
      </w:r>
    </w:p>
    <w:p w:rsidR="00E40E01" w:rsidRDefault="000F2610">
      <w:pPr>
        <w:spacing w:line="360" w:lineRule="auto"/>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表4行业内容与行为规范</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984"/>
        <w:gridCol w:w="3455"/>
      </w:tblGrid>
      <w:tr w:rsidR="00E40E01">
        <w:trPr>
          <w:trHeight w:val="647"/>
        </w:trPr>
        <w:tc>
          <w:tcPr>
            <w:tcW w:w="454" w:type="pct"/>
            <w:vAlign w:val="center"/>
          </w:tcPr>
          <w:p w:rsidR="00E40E01" w:rsidRDefault="000F2610">
            <w:pPr>
              <w:spacing w:line="360" w:lineRule="auto"/>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序号</w:t>
            </w:r>
          </w:p>
        </w:tc>
        <w:tc>
          <w:tcPr>
            <w:tcW w:w="2684" w:type="pct"/>
            <w:vAlign w:val="center"/>
          </w:tcPr>
          <w:p w:rsidR="00E40E01" w:rsidRDefault="000F2610">
            <w:pPr>
              <w:spacing w:line="360" w:lineRule="auto"/>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规范名称</w:t>
            </w:r>
          </w:p>
        </w:tc>
        <w:tc>
          <w:tcPr>
            <w:tcW w:w="1861" w:type="pct"/>
            <w:vAlign w:val="center"/>
          </w:tcPr>
          <w:p w:rsidR="00E40E01" w:rsidRDefault="000F2610">
            <w:pPr>
              <w:spacing w:line="360" w:lineRule="auto"/>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发布单位</w:t>
            </w:r>
          </w:p>
        </w:tc>
      </w:tr>
      <w:tr w:rsidR="00E40E01">
        <w:trPr>
          <w:trHeight w:val="567"/>
        </w:trPr>
        <w:tc>
          <w:tcPr>
            <w:tcW w:w="454"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2684"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《互联网信息服务管理办法》</w:t>
            </w:r>
          </w:p>
        </w:tc>
        <w:tc>
          <w:tcPr>
            <w:tcW w:w="1861"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国家互联网信息办公室</w:t>
            </w:r>
          </w:p>
        </w:tc>
      </w:tr>
      <w:tr w:rsidR="00E40E01">
        <w:trPr>
          <w:trHeight w:val="567"/>
        </w:trPr>
        <w:tc>
          <w:tcPr>
            <w:tcW w:w="454"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2684"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《互联网用户账号信息管理规定》</w:t>
            </w:r>
          </w:p>
        </w:tc>
        <w:tc>
          <w:tcPr>
            <w:tcW w:w="1861"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国家互联网信息办公室</w:t>
            </w:r>
          </w:p>
        </w:tc>
      </w:tr>
      <w:tr w:rsidR="00E40E01">
        <w:trPr>
          <w:trHeight w:val="567"/>
        </w:trPr>
        <w:tc>
          <w:tcPr>
            <w:tcW w:w="454"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w:t>
            </w:r>
          </w:p>
        </w:tc>
        <w:tc>
          <w:tcPr>
            <w:tcW w:w="2684"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《互联网用户公众账号信息服务管理规定》</w:t>
            </w:r>
          </w:p>
        </w:tc>
        <w:tc>
          <w:tcPr>
            <w:tcW w:w="1861"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国家互联网信息办公室</w:t>
            </w:r>
          </w:p>
        </w:tc>
      </w:tr>
      <w:tr w:rsidR="00E40E01">
        <w:trPr>
          <w:trHeight w:val="567"/>
        </w:trPr>
        <w:tc>
          <w:tcPr>
            <w:tcW w:w="454"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w:t>
            </w:r>
          </w:p>
        </w:tc>
        <w:tc>
          <w:tcPr>
            <w:tcW w:w="2684"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《网络短视频内容审核标准细则》</w:t>
            </w:r>
          </w:p>
        </w:tc>
        <w:tc>
          <w:tcPr>
            <w:tcW w:w="1861"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中国网络视听节目服务协会</w:t>
            </w:r>
          </w:p>
        </w:tc>
      </w:tr>
      <w:tr w:rsidR="00E40E01">
        <w:trPr>
          <w:trHeight w:val="567"/>
        </w:trPr>
        <w:tc>
          <w:tcPr>
            <w:tcW w:w="454"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w:t>
            </w:r>
          </w:p>
        </w:tc>
        <w:tc>
          <w:tcPr>
            <w:tcW w:w="2684"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《网络短视频平台管理规范》</w:t>
            </w:r>
          </w:p>
        </w:tc>
        <w:tc>
          <w:tcPr>
            <w:tcW w:w="1861"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中国网络视听节目服务协会</w:t>
            </w:r>
          </w:p>
        </w:tc>
      </w:tr>
      <w:tr w:rsidR="00E40E01">
        <w:trPr>
          <w:trHeight w:val="567"/>
        </w:trPr>
        <w:tc>
          <w:tcPr>
            <w:tcW w:w="454"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w:t>
            </w:r>
          </w:p>
        </w:tc>
        <w:tc>
          <w:tcPr>
            <w:tcW w:w="2684"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《网络信息内容生态治理规定》</w:t>
            </w:r>
          </w:p>
        </w:tc>
        <w:tc>
          <w:tcPr>
            <w:tcW w:w="1861"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国家互联网信息办公室</w:t>
            </w:r>
          </w:p>
        </w:tc>
      </w:tr>
      <w:tr w:rsidR="00E40E01">
        <w:trPr>
          <w:trHeight w:val="839"/>
        </w:trPr>
        <w:tc>
          <w:tcPr>
            <w:tcW w:w="454"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7</w:t>
            </w:r>
          </w:p>
        </w:tc>
        <w:tc>
          <w:tcPr>
            <w:tcW w:w="2684" w:type="pct"/>
            <w:vAlign w:val="center"/>
          </w:tcPr>
          <w:p w:rsidR="00E40E01" w:rsidRDefault="000F261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《新华社新闻信息报道中的禁用词和慎用词（最新修订）》</w:t>
            </w:r>
          </w:p>
        </w:tc>
        <w:tc>
          <w:tcPr>
            <w:tcW w:w="1861"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新华社</w:t>
            </w:r>
          </w:p>
        </w:tc>
      </w:tr>
      <w:tr w:rsidR="00E40E01">
        <w:trPr>
          <w:trHeight w:val="567"/>
        </w:trPr>
        <w:tc>
          <w:tcPr>
            <w:tcW w:w="454"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8</w:t>
            </w:r>
          </w:p>
        </w:tc>
        <w:tc>
          <w:tcPr>
            <w:tcW w:w="2684"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《互联网危险物品信息发布管理规定》</w:t>
            </w:r>
          </w:p>
        </w:tc>
        <w:tc>
          <w:tcPr>
            <w:tcW w:w="1861"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国家互联网信息办公室</w:t>
            </w:r>
          </w:p>
        </w:tc>
      </w:tr>
      <w:tr w:rsidR="00E40E01">
        <w:trPr>
          <w:trHeight w:val="839"/>
        </w:trPr>
        <w:tc>
          <w:tcPr>
            <w:tcW w:w="454"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9</w:t>
            </w:r>
          </w:p>
        </w:tc>
        <w:tc>
          <w:tcPr>
            <w:tcW w:w="2684"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《网络音视频信息服务管理规定》</w:t>
            </w:r>
          </w:p>
        </w:tc>
        <w:tc>
          <w:tcPr>
            <w:tcW w:w="1861" w:type="pct"/>
            <w:vAlign w:val="center"/>
          </w:tcPr>
          <w:p w:rsidR="00E40E01" w:rsidRDefault="000F261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国家互联网信息办公室、文化和旅游部、国家广播电视总局</w:t>
            </w:r>
          </w:p>
        </w:tc>
      </w:tr>
      <w:tr w:rsidR="00E40E01">
        <w:trPr>
          <w:trHeight w:val="567"/>
        </w:trPr>
        <w:tc>
          <w:tcPr>
            <w:tcW w:w="454"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2684"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《互联网跟帖评论服务管理规定》</w:t>
            </w:r>
          </w:p>
        </w:tc>
        <w:tc>
          <w:tcPr>
            <w:tcW w:w="1861"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国家互联网信息办公室</w:t>
            </w:r>
          </w:p>
        </w:tc>
      </w:tr>
      <w:tr w:rsidR="00E40E01">
        <w:trPr>
          <w:trHeight w:val="567"/>
        </w:trPr>
        <w:tc>
          <w:tcPr>
            <w:tcW w:w="454"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11</w:t>
            </w:r>
          </w:p>
        </w:tc>
        <w:tc>
          <w:tcPr>
            <w:tcW w:w="2684"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《互联网著作权行政保护办法》</w:t>
            </w:r>
          </w:p>
        </w:tc>
        <w:tc>
          <w:tcPr>
            <w:tcW w:w="1861"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国家版权局</w:t>
            </w:r>
          </w:p>
        </w:tc>
      </w:tr>
      <w:tr w:rsidR="00E40E01">
        <w:trPr>
          <w:trHeight w:val="567"/>
        </w:trPr>
        <w:tc>
          <w:tcPr>
            <w:tcW w:w="454"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12</w:t>
            </w:r>
          </w:p>
        </w:tc>
        <w:tc>
          <w:tcPr>
            <w:tcW w:w="2684"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《信息网络传播权保护条例》</w:t>
            </w:r>
          </w:p>
        </w:tc>
        <w:tc>
          <w:tcPr>
            <w:tcW w:w="1861"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国务院</w:t>
            </w:r>
          </w:p>
        </w:tc>
      </w:tr>
      <w:tr w:rsidR="00E40E01">
        <w:trPr>
          <w:trHeight w:val="567"/>
        </w:trPr>
        <w:tc>
          <w:tcPr>
            <w:tcW w:w="454"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13</w:t>
            </w:r>
          </w:p>
        </w:tc>
        <w:tc>
          <w:tcPr>
            <w:tcW w:w="2684"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《未成年人网络保护条例（征求意见稿）》</w:t>
            </w:r>
          </w:p>
        </w:tc>
        <w:tc>
          <w:tcPr>
            <w:tcW w:w="1861"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国家互联网信息办公室</w:t>
            </w:r>
          </w:p>
        </w:tc>
      </w:tr>
      <w:tr w:rsidR="00E40E01">
        <w:trPr>
          <w:trHeight w:val="567"/>
        </w:trPr>
        <w:tc>
          <w:tcPr>
            <w:tcW w:w="454"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14</w:t>
            </w:r>
          </w:p>
        </w:tc>
        <w:tc>
          <w:tcPr>
            <w:tcW w:w="2684"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《中华人民共和国著作权法实施条例》</w:t>
            </w:r>
          </w:p>
        </w:tc>
        <w:tc>
          <w:tcPr>
            <w:tcW w:w="1861"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国务院</w:t>
            </w:r>
          </w:p>
        </w:tc>
      </w:tr>
    </w:tbl>
    <w:p w:rsidR="00E40E01" w:rsidRDefault="000F2610">
      <w:pPr>
        <w:adjustRightInd w:val="0"/>
        <w:snapToGrid w:val="0"/>
        <w:spacing w:beforeLines="50" w:before="156" w:line="360" w:lineRule="auto"/>
        <w:ind w:firstLineChars="200" w:firstLine="482"/>
        <w:jc w:val="left"/>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（三）专业教学标准</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下列专业教学标准为 2017 年教育部最新版，专业代码为当前最新专业代码。</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1.《中等职业学校广播影视节目制作专业教学标准》（专业代码：760202）</w:t>
      </w:r>
      <w:r>
        <w:rPr>
          <w:rFonts w:ascii="仿宋_GB2312" w:eastAsia="仿宋_GB2312" w:hAnsi="仿宋_GB2312" w:cs="仿宋_GB2312" w:hint="eastAsia"/>
          <w:sz w:val="24"/>
          <w:szCs w:val="24"/>
        </w:rPr>
        <w:t>。</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2.《中等职业学校影像与影视技术专业教学标准》（专业代码：760203）</w:t>
      </w:r>
      <w:r>
        <w:rPr>
          <w:rFonts w:ascii="仿宋_GB2312" w:eastAsia="仿宋_GB2312" w:hAnsi="仿宋_GB2312" w:cs="仿宋_GB2312" w:hint="eastAsia"/>
          <w:sz w:val="24"/>
          <w:szCs w:val="24"/>
        </w:rPr>
        <w:t>。</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3.《中等职业学校数字媒体技术应用专业教学标准》（专业代码710204）</w:t>
      </w:r>
      <w:r>
        <w:rPr>
          <w:rFonts w:ascii="仿宋_GB2312" w:eastAsia="仿宋_GB2312" w:hAnsi="仿宋_GB2312" w:cs="仿宋_GB2312" w:hint="eastAsia"/>
          <w:sz w:val="24"/>
          <w:szCs w:val="24"/>
        </w:rPr>
        <w:t>。</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lastRenderedPageBreak/>
        <w:t>4.《中等职业学校计算机动漫与游戏制作专业教学标准》（专业代码：760203）</w:t>
      </w:r>
      <w:r>
        <w:rPr>
          <w:rFonts w:ascii="仿宋_GB2312" w:eastAsia="仿宋_GB2312" w:hAnsi="仿宋_GB2312" w:cs="仿宋_GB2312" w:hint="eastAsia"/>
          <w:sz w:val="24"/>
          <w:szCs w:val="24"/>
        </w:rPr>
        <w:t>。</w:t>
      </w:r>
    </w:p>
    <w:p w:rsidR="00E40E01" w:rsidRDefault="000F2610">
      <w:pPr>
        <w:spacing w:line="360" w:lineRule="auto"/>
        <w:ind w:rightChars="100" w:right="210"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（四）设备使用与操作规范</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1.不得随意删除、修改、参赛选手计算机上的任何文件。</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2.任何人员不得在参赛选手计算机上擅自安装任何软件。</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3.不得更改计算机系统配置。</w:t>
      </w:r>
    </w:p>
    <w:p w:rsidR="00E40E01" w:rsidRDefault="000F2610">
      <w:pPr>
        <w:spacing w:line="360" w:lineRule="auto"/>
        <w:ind w:rightChars="100" w:right="210"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（五）专业知识和技能要求</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1.深度认知社会主义核心价值观及正确舆论方向，具备传媒行业法律法规知识基础。</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2.掌握策划书编制的基础技能。</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3.熟悉拍摄、制作的知识基础。</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4.熟悉常见脚本撰写方式、拍摄方式。</w:t>
      </w:r>
    </w:p>
    <w:p w:rsidR="00E40E01" w:rsidRDefault="000F261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5.具备短视频制作的基本操作能力。</w:t>
      </w:r>
    </w:p>
    <w:p w:rsidR="00E40E01" w:rsidRDefault="000F2610">
      <w:pPr>
        <w:spacing w:line="360" w:lineRule="auto"/>
        <w:ind w:firstLineChars="200" w:firstLine="480"/>
        <w:rPr>
          <w:rFonts w:ascii="黑体" w:eastAsia="黑体" w:hAnsi="黑体" w:cs="黑体"/>
          <w:sz w:val="24"/>
          <w:szCs w:val="24"/>
        </w:rPr>
      </w:pPr>
      <w:r>
        <w:rPr>
          <w:rFonts w:ascii="黑体" w:eastAsia="黑体" w:hAnsi="黑体" w:cs="黑体" w:hint="eastAsia"/>
          <w:sz w:val="24"/>
          <w:szCs w:val="24"/>
        </w:rPr>
        <w:t>十、技术平台</w:t>
      </w:r>
    </w:p>
    <w:p w:rsidR="00E40E01" w:rsidRDefault="000F261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（一）</w:t>
      </w:r>
      <w:r>
        <w:rPr>
          <w:rFonts w:ascii="仿宋_GB2312" w:eastAsia="仿宋_GB2312" w:hAnsi="仿宋_GB2312" w:cs="仿宋_GB2312"/>
          <w:sz w:val="24"/>
          <w:szCs w:val="24"/>
        </w:rPr>
        <w:t xml:space="preserve">竞赛平台 </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具备试题下发和上收管理功能，保证所有选手同时开始</w:t>
      </w:r>
      <w:r>
        <w:rPr>
          <w:rFonts w:ascii="仿宋_GB2312" w:eastAsia="仿宋_GB2312" w:hAnsi="仿宋_GB2312" w:cs="仿宋_GB2312" w:hint="eastAsia"/>
          <w:sz w:val="24"/>
          <w:szCs w:val="24"/>
        </w:rPr>
        <w:t>和结束比赛。</w:t>
      </w:r>
      <w:r>
        <w:rPr>
          <w:rFonts w:ascii="仿宋_GB2312" w:eastAsia="仿宋_GB2312" w:hAnsi="仿宋_GB2312" w:cs="仿宋_GB2312"/>
          <w:sz w:val="24"/>
          <w:szCs w:val="24"/>
        </w:rPr>
        <w:t xml:space="preserve"> </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sz w:val="24"/>
          <w:szCs w:val="24"/>
        </w:rPr>
        <w:t>具备灵活设置和管理的虚拟存储空间能力</w:t>
      </w:r>
      <w:r>
        <w:rPr>
          <w:rFonts w:ascii="仿宋_GB2312" w:eastAsia="仿宋_GB2312" w:hAnsi="仿宋_GB2312" w:cs="仿宋_GB2312" w:hint="eastAsia"/>
          <w:sz w:val="24"/>
          <w:szCs w:val="24"/>
        </w:rPr>
        <w:t>。</w:t>
      </w:r>
      <w:r>
        <w:rPr>
          <w:rFonts w:ascii="仿宋_GB2312" w:eastAsia="仿宋_GB2312" w:hAnsi="仿宋_GB2312" w:cs="仿宋_GB2312"/>
          <w:sz w:val="24"/>
          <w:szCs w:val="24"/>
        </w:rPr>
        <w:t xml:space="preserve"> </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sz w:val="24"/>
          <w:szCs w:val="24"/>
        </w:rPr>
        <w:t xml:space="preserve">具备素材在线预览及同步下发功能。 </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4.需提供文件夹管理能力，方便下载素材和上传作品，高效管理。</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5.</w:t>
      </w:r>
      <w:r>
        <w:rPr>
          <w:rFonts w:ascii="仿宋_GB2312" w:eastAsia="仿宋_GB2312" w:hAnsi="仿宋_GB2312" w:cs="仿宋_GB2312"/>
          <w:sz w:val="24"/>
          <w:szCs w:val="24"/>
        </w:rPr>
        <w:t>具备充足无争议版权、无水印、无意识形态，包括音乐、</w:t>
      </w:r>
      <w:r>
        <w:rPr>
          <w:rFonts w:ascii="仿宋_GB2312" w:eastAsia="仿宋_GB2312" w:hAnsi="仿宋_GB2312" w:cs="仿宋_GB2312" w:hint="eastAsia"/>
          <w:sz w:val="24"/>
          <w:szCs w:val="24"/>
        </w:rPr>
        <w:t>图片、视频等内容。能够对素材库内素材按视频、音频、图片等不同文件类型进行分类和标签管理。</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6.</w:t>
      </w:r>
      <w:r w:rsidRPr="000F2610">
        <w:rPr>
          <w:rFonts w:ascii="仿宋_GB2312" w:eastAsia="仿宋_GB2312" w:hAnsi="仿宋_GB2312" w:cs="仿宋_GB2312"/>
          <w:sz w:val="24"/>
          <w:szCs w:val="24"/>
        </w:rPr>
        <w:t>以公有云形式提供服务。需要具备后台统一管理能力，竞赛作品分组存储和隔离能力，账户权限分级管理能力，保证赛后阅卷。</w:t>
      </w:r>
      <w:r>
        <w:rPr>
          <w:rFonts w:ascii="仿宋_GB2312" w:eastAsia="仿宋_GB2312" w:hAnsi="仿宋_GB2312" w:cs="仿宋_GB2312"/>
          <w:sz w:val="24"/>
          <w:szCs w:val="24"/>
        </w:rPr>
        <w:t xml:space="preserve"> </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7.</w:t>
      </w:r>
      <w:r>
        <w:rPr>
          <w:rFonts w:ascii="仿宋_GB2312" w:eastAsia="仿宋_GB2312" w:hAnsi="仿宋_GB2312" w:cs="仿宋_GB2312"/>
          <w:sz w:val="24"/>
          <w:szCs w:val="24"/>
        </w:rPr>
        <w:t xml:space="preserve">提供带数字人（AI虚拟人）的模板。 </w:t>
      </w:r>
    </w:p>
    <w:p w:rsidR="00E40E01" w:rsidRPr="000F2610"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8.为保证</w:t>
      </w:r>
      <w:r w:rsidRPr="000F2610">
        <w:rPr>
          <w:rFonts w:ascii="仿宋_GB2312" w:eastAsia="仿宋_GB2312" w:hAnsi="仿宋_GB2312" w:cs="仿宋_GB2312"/>
          <w:sz w:val="24"/>
          <w:szCs w:val="24"/>
        </w:rPr>
        <w:t>大赛公平公正，</w:t>
      </w:r>
      <w:r w:rsidRPr="000F2610">
        <w:rPr>
          <w:rFonts w:ascii="仿宋_GB2312" w:eastAsia="仿宋_GB2312" w:hAnsi="仿宋_GB2312" w:cs="仿宋_GB2312" w:hint="eastAsia"/>
          <w:sz w:val="24"/>
          <w:szCs w:val="24"/>
        </w:rPr>
        <w:t>赛场</w:t>
      </w:r>
      <w:r w:rsidRPr="000F2610">
        <w:rPr>
          <w:rFonts w:ascii="仿宋_GB2312" w:eastAsia="仿宋_GB2312" w:hAnsi="仿宋_GB2312" w:cs="仿宋_GB2312"/>
          <w:sz w:val="24"/>
          <w:szCs w:val="24"/>
        </w:rPr>
        <w:t>配备摄像头对参赛队操作全程监控。</w:t>
      </w:r>
    </w:p>
    <w:p w:rsidR="000F2610" w:rsidRDefault="000F2610" w:rsidP="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9.</w:t>
      </w:r>
      <w:r w:rsidR="00A76475">
        <w:rPr>
          <w:rFonts w:ascii="仿宋_GB2312" w:eastAsia="仿宋_GB2312" w:hAnsi="仿宋_GB2312" w:cs="仿宋_GB2312" w:hint="eastAsia"/>
          <w:sz w:val="24"/>
          <w:szCs w:val="24"/>
        </w:rPr>
        <w:t>在比赛期间为防止外部素材等资源进入赛场，赛场</w:t>
      </w:r>
      <w:r w:rsidRPr="000F2610">
        <w:rPr>
          <w:rFonts w:ascii="仿宋_GB2312" w:eastAsia="仿宋_GB2312" w:hAnsi="仿宋_GB2312" w:cs="仿宋_GB2312" w:hint="eastAsia"/>
          <w:sz w:val="24"/>
          <w:szCs w:val="24"/>
        </w:rPr>
        <w:t>实施全程直播，保证大赛公平公</w:t>
      </w:r>
      <w:r w:rsidRPr="00696842">
        <w:rPr>
          <w:rFonts w:ascii="仿宋_GB2312" w:eastAsia="仿宋_GB2312" w:hAnsi="仿宋_GB2312" w:cs="仿宋_GB2312" w:hint="eastAsia"/>
          <w:sz w:val="24"/>
          <w:szCs w:val="24"/>
        </w:rPr>
        <w:t>正</w:t>
      </w:r>
      <w:r w:rsidR="00A76475" w:rsidRPr="00696842">
        <w:rPr>
          <w:rFonts w:ascii="仿宋_GB2312" w:eastAsia="仿宋_GB2312" w:hAnsi="仿宋_GB2312" w:cs="仿宋_GB2312" w:hint="eastAsia"/>
          <w:sz w:val="24"/>
          <w:szCs w:val="24"/>
        </w:rPr>
        <w:t>及顺利进行</w:t>
      </w:r>
      <w:r w:rsidRPr="00696842">
        <w:rPr>
          <w:rFonts w:ascii="仿宋_GB2312" w:eastAsia="仿宋_GB2312" w:hAnsi="仿宋_GB2312" w:cs="仿宋_GB2312" w:hint="eastAsia"/>
          <w:sz w:val="24"/>
          <w:szCs w:val="24"/>
        </w:rPr>
        <w:t>，安排网</w:t>
      </w:r>
      <w:r w:rsidRPr="000F2610">
        <w:rPr>
          <w:rFonts w:ascii="仿宋_GB2312" w:eastAsia="仿宋_GB2312" w:hAnsi="仿宋_GB2312" w:cs="仿宋_GB2312" w:hint="eastAsia"/>
          <w:sz w:val="24"/>
          <w:szCs w:val="24"/>
        </w:rPr>
        <w:t>络安全监督人员以及三家企业均派一名技术人员现场监督。</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10.</w:t>
      </w:r>
      <w:r>
        <w:rPr>
          <w:rFonts w:ascii="仿宋_GB2312" w:eastAsia="仿宋_GB2312" w:hAnsi="仿宋_GB2312" w:cs="仿宋_GB2312"/>
          <w:sz w:val="24"/>
          <w:szCs w:val="24"/>
        </w:rPr>
        <w:t>本地机加装网络安全监控系统，防止任何外来资源进入赛场</w:t>
      </w:r>
      <w:r>
        <w:rPr>
          <w:rFonts w:ascii="仿宋_GB2312" w:eastAsia="仿宋_GB2312" w:hAnsi="仿宋_GB2312" w:cs="仿宋_GB2312" w:hint="eastAsia"/>
          <w:sz w:val="24"/>
          <w:szCs w:val="24"/>
        </w:rPr>
        <w:t>内。</w:t>
      </w:r>
      <w:r>
        <w:rPr>
          <w:rFonts w:ascii="仿宋_GB2312" w:eastAsia="仿宋_GB2312" w:hAnsi="仿宋_GB2312" w:cs="仿宋_GB2312"/>
          <w:sz w:val="24"/>
          <w:szCs w:val="24"/>
        </w:rPr>
        <w:t xml:space="preserve"> </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11.</w:t>
      </w:r>
      <w:r>
        <w:rPr>
          <w:rFonts w:ascii="仿宋_GB2312" w:eastAsia="仿宋_GB2312" w:hAnsi="仿宋_GB2312" w:cs="仿宋_GB2312"/>
          <w:sz w:val="24"/>
          <w:szCs w:val="24"/>
        </w:rPr>
        <w:t xml:space="preserve">支持对账号进行角色权限管理。 </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12.</w:t>
      </w:r>
      <w:r>
        <w:rPr>
          <w:rFonts w:ascii="仿宋_GB2312" w:eastAsia="仿宋_GB2312" w:hAnsi="仿宋_GB2312" w:cs="仿宋_GB2312"/>
          <w:sz w:val="24"/>
          <w:szCs w:val="24"/>
        </w:rPr>
        <w:t xml:space="preserve">具备团队空间，能支持团队内协同创作，最大支持20G。 </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13.</w:t>
      </w:r>
      <w:r>
        <w:rPr>
          <w:rFonts w:ascii="仿宋_GB2312" w:eastAsia="仿宋_GB2312" w:hAnsi="仿宋_GB2312" w:cs="仿宋_GB2312"/>
          <w:sz w:val="24"/>
          <w:szCs w:val="24"/>
        </w:rPr>
        <w:t>保证国产化，拥有正版或官方使用授权，比赛期间免费</w:t>
      </w:r>
      <w:r>
        <w:rPr>
          <w:rFonts w:ascii="仿宋_GB2312" w:eastAsia="仿宋_GB2312" w:hAnsi="仿宋_GB2312" w:cs="仿宋_GB2312" w:hint="eastAsia"/>
          <w:sz w:val="24"/>
          <w:szCs w:val="24"/>
        </w:rPr>
        <w:t>使用。</w:t>
      </w:r>
      <w:r>
        <w:rPr>
          <w:rFonts w:ascii="仿宋_GB2312" w:eastAsia="仿宋_GB2312" w:hAnsi="仿宋_GB2312" w:cs="仿宋_GB2312"/>
          <w:sz w:val="24"/>
          <w:szCs w:val="24"/>
        </w:rPr>
        <w:t xml:space="preserve"> </w:t>
      </w:r>
    </w:p>
    <w:p w:rsidR="00E40E01" w:rsidRDefault="000F261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14.</w:t>
      </w:r>
      <w:r>
        <w:rPr>
          <w:rFonts w:ascii="仿宋_GB2312" w:eastAsia="仿宋_GB2312" w:hAnsi="仿宋_GB2312" w:cs="仿宋_GB2312"/>
          <w:sz w:val="24"/>
          <w:szCs w:val="24"/>
        </w:rPr>
        <w:t>具备文字转化语音软件。</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（二）计算机配置</w:t>
      </w:r>
    </w:p>
    <w:p w:rsidR="00E40E01" w:rsidRDefault="000F2610">
      <w:pPr>
        <w:spacing w:line="360" w:lineRule="auto"/>
        <w:ind w:rightChars="100" w:right="210" w:firstLineChars="200" w:firstLine="482"/>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表5 计算机配置情况</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8034"/>
      </w:tblGrid>
      <w:tr w:rsidR="00E40E01">
        <w:trPr>
          <w:trHeight w:val="567"/>
        </w:trPr>
        <w:tc>
          <w:tcPr>
            <w:tcW w:w="671" w:type="pct"/>
            <w:vAlign w:val="center"/>
          </w:tcPr>
          <w:p w:rsidR="00E40E01" w:rsidRDefault="000F2610">
            <w:pPr>
              <w:spacing w:line="360" w:lineRule="auto"/>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名称</w:t>
            </w:r>
          </w:p>
        </w:tc>
        <w:tc>
          <w:tcPr>
            <w:tcW w:w="4328" w:type="pct"/>
            <w:vAlign w:val="center"/>
          </w:tcPr>
          <w:p w:rsidR="00E40E01" w:rsidRDefault="000F2610">
            <w:pPr>
              <w:spacing w:line="360" w:lineRule="auto"/>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要求</w:t>
            </w:r>
          </w:p>
        </w:tc>
      </w:tr>
      <w:tr w:rsidR="00E40E01">
        <w:trPr>
          <w:trHeight w:val="567"/>
        </w:trPr>
        <w:tc>
          <w:tcPr>
            <w:tcW w:w="671"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操作系统</w:t>
            </w:r>
          </w:p>
        </w:tc>
        <w:tc>
          <w:tcPr>
            <w:tcW w:w="4328"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Windows 10 专业版</w:t>
            </w:r>
          </w:p>
        </w:tc>
      </w:tr>
      <w:tr w:rsidR="00E40E01">
        <w:trPr>
          <w:trHeight w:val="567"/>
        </w:trPr>
        <w:tc>
          <w:tcPr>
            <w:tcW w:w="671"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处理器</w:t>
            </w:r>
          </w:p>
        </w:tc>
        <w:tc>
          <w:tcPr>
            <w:tcW w:w="4328" w:type="pct"/>
            <w:vAlign w:val="center"/>
          </w:tcPr>
          <w:p w:rsidR="00E40E01" w:rsidRDefault="000F261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Intel酷睿I5四核3.0GHz及以上CPU或AMD同性能CPU内存16GB及以上</w:t>
            </w:r>
          </w:p>
        </w:tc>
      </w:tr>
      <w:tr w:rsidR="00E40E01">
        <w:trPr>
          <w:trHeight w:val="567"/>
        </w:trPr>
        <w:tc>
          <w:tcPr>
            <w:tcW w:w="671"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内存</w:t>
            </w:r>
          </w:p>
        </w:tc>
        <w:tc>
          <w:tcPr>
            <w:tcW w:w="4328" w:type="pct"/>
            <w:vAlign w:val="center"/>
          </w:tcPr>
          <w:p w:rsidR="00E40E01" w:rsidRDefault="000F261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16G</w:t>
            </w:r>
          </w:p>
        </w:tc>
      </w:tr>
      <w:tr w:rsidR="00E40E01">
        <w:trPr>
          <w:trHeight w:val="567"/>
        </w:trPr>
        <w:tc>
          <w:tcPr>
            <w:tcW w:w="671"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显卡</w:t>
            </w:r>
          </w:p>
        </w:tc>
        <w:tc>
          <w:tcPr>
            <w:tcW w:w="4328" w:type="pct"/>
            <w:vAlign w:val="center"/>
          </w:tcPr>
          <w:p w:rsidR="00E40E01" w:rsidRDefault="000F261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独立显卡，显存以上</w:t>
            </w:r>
          </w:p>
        </w:tc>
      </w:tr>
      <w:tr w:rsidR="00E40E01">
        <w:trPr>
          <w:trHeight w:val="567"/>
        </w:trPr>
        <w:tc>
          <w:tcPr>
            <w:tcW w:w="671"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端口</w:t>
            </w:r>
          </w:p>
        </w:tc>
        <w:tc>
          <w:tcPr>
            <w:tcW w:w="4328" w:type="pct"/>
            <w:vAlign w:val="center"/>
          </w:tcPr>
          <w:p w:rsidR="00E40E01" w:rsidRDefault="000F261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4个USB3.0接口，1个有线网卡，1个3.5耳机，1个3.5麦克风接口</w:t>
            </w:r>
          </w:p>
        </w:tc>
      </w:tr>
      <w:tr w:rsidR="00E40E01">
        <w:trPr>
          <w:trHeight w:val="567"/>
        </w:trPr>
        <w:tc>
          <w:tcPr>
            <w:tcW w:w="671"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硬盘空间</w:t>
            </w:r>
          </w:p>
        </w:tc>
        <w:tc>
          <w:tcPr>
            <w:tcW w:w="4328" w:type="pct"/>
            <w:vAlign w:val="center"/>
          </w:tcPr>
          <w:p w:rsidR="00E40E01" w:rsidRDefault="000F261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固态硬盘（SSD），容量 500G 及以上</w:t>
            </w:r>
          </w:p>
        </w:tc>
      </w:tr>
      <w:tr w:rsidR="00E40E01">
        <w:trPr>
          <w:trHeight w:val="567"/>
        </w:trPr>
        <w:tc>
          <w:tcPr>
            <w:tcW w:w="671"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显示器</w:t>
            </w:r>
          </w:p>
        </w:tc>
        <w:tc>
          <w:tcPr>
            <w:tcW w:w="4328" w:type="pct"/>
            <w:vAlign w:val="center"/>
          </w:tcPr>
          <w:p w:rsidR="00E40E01" w:rsidRDefault="000F261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液晶显示器，支持 1920*1080 及以上分辨率</w:t>
            </w:r>
          </w:p>
        </w:tc>
      </w:tr>
    </w:tbl>
    <w:p w:rsidR="00E40E01" w:rsidRDefault="00E40E01">
      <w:pPr>
        <w:spacing w:line="360" w:lineRule="auto"/>
        <w:ind w:firstLineChars="200" w:firstLine="480"/>
        <w:rPr>
          <w:rFonts w:ascii="仿宋_GB2312" w:eastAsia="仿宋_GB2312" w:hAnsi="仿宋_GB2312" w:cs="仿宋_GB2312"/>
          <w:sz w:val="24"/>
          <w:szCs w:val="24"/>
        </w:rPr>
      </w:pPr>
    </w:p>
    <w:p w:rsidR="00E40E01" w:rsidRDefault="000F261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（三）软件配置</w:t>
      </w:r>
    </w:p>
    <w:p w:rsidR="00E40E01" w:rsidRDefault="000F2610">
      <w:pPr>
        <w:spacing w:line="360" w:lineRule="auto"/>
        <w:ind w:rightChars="100" w:right="210" w:firstLineChars="200" w:firstLine="482"/>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表6 竞赛软件环境配置情况</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3522"/>
        <w:gridCol w:w="2989"/>
      </w:tblGrid>
      <w:tr w:rsidR="00E40E01">
        <w:trPr>
          <w:trHeight w:val="510"/>
        </w:trPr>
        <w:tc>
          <w:tcPr>
            <w:tcW w:w="1493" w:type="pct"/>
            <w:vAlign w:val="center"/>
          </w:tcPr>
          <w:p w:rsidR="00E40E01" w:rsidRDefault="000F2610">
            <w:pPr>
              <w:spacing w:line="360" w:lineRule="auto"/>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软件类型</w:t>
            </w:r>
          </w:p>
        </w:tc>
        <w:tc>
          <w:tcPr>
            <w:tcW w:w="1897" w:type="pct"/>
            <w:vAlign w:val="center"/>
          </w:tcPr>
          <w:p w:rsidR="00E40E01" w:rsidRDefault="000F2610">
            <w:pPr>
              <w:spacing w:line="360" w:lineRule="auto"/>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软件名称</w:t>
            </w:r>
          </w:p>
        </w:tc>
        <w:tc>
          <w:tcPr>
            <w:tcW w:w="1610" w:type="pct"/>
            <w:vAlign w:val="center"/>
          </w:tcPr>
          <w:p w:rsidR="00E40E01" w:rsidRDefault="000F2610">
            <w:pPr>
              <w:spacing w:line="360" w:lineRule="auto"/>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软件版本</w:t>
            </w:r>
          </w:p>
        </w:tc>
      </w:tr>
      <w:tr w:rsidR="00E40E01">
        <w:trPr>
          <w:trHeight w:val="510"/>
        </w:trPr>
        <w:tc>
          <w:tcPr>
            <w:tcW w:w="1493"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操作系统</w:t>
            </w:r>
          </w:p>
        </w:tc>
        <w:tc>
          <w:tcPr>
            <w:tcW w:w="1897"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Windows 10 专业版</w:t>
            </w:r>
          </w:p>
        </w:tc>
        <w:tc>
          <w:tcPr>
            <w:tcW w:w="1610"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64位中文版</w:t>
            </w:r>
          </w:p>
        </w:tc>
      </w:tr>
      <w:tr w:rsidR="00E40E01">
        <w:trPr>
          <w:trHeight w:val="510"/>
        </w:trPr>
        <w:tc>
          <w:tcPr>
            <w:tcW w:w="1493"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作品设计及支撑软件</w:t>
            </w:r>
          </w:p>
        </w:tc>
        <w:tc>
          <w:tcPr>
            <w:tcW w:w="1897"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WPS Office</w:t>
            </w:r>
          </w:p>
        </w:tc>
        <w:tc>
          <w:tcPr>
            <w:tcW w:w="1610"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r>
      <w:tr w:rsidR="00E40E01">
        <w:trPr>
          <w:trHeight w:val="510"/>
        </w:trPr>
        <w:tc>
          <w:tcPr>
            <w:tcW w:w="1493" w:type="pct"/>
            <w:vMerge w:val="restar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视频制作软件</w:t>
            </w:r>
          </w:p>
        </w:tc>
        <w:tc>
          <w:tcPr>
            <w:tcW w:w="1897"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Adobe After Effects CC 2018</w:t>
            </w:r>
          </w:p>
        </w:tc>
        <w:tc>
          <w:tcPr>
            <w:tcW w:w="1610"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中文版（不含插件）</w:t>
            </w:r>
          </w:p>
        </w:tc>
      </w:tr>
      <w:tr w:rsidR="00E40E01">
        <w:trPr>
          <w:trHeight w:val="510"/>
        </w:trPr>
        <w:tc>
          <w:tcPr>
            <w:tcW w:w="1493"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1897"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Adobe Premiere CC 2018</w:t>
            </w:r>
          </w:p>
        </w:tc>
        <w:tc>
          <w:tcPr>
            <w:tcW w:w="1610"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中文版（不含插件）</w:t>
            </w:r>
          </w:p>
        </w:tc>
      </w:tr>
      <w:tr w:rsidR="00E40E01">
        <w:trPr>
          <w:trHeight w:val="510"/>
        </w:trPr>
        <w:tc>
          <w:tcPr>
            <w:tcW w:w="1493"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1897"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剪映</w:t>
            </w:r>
          </w:p>
        </w:tc>
        <w:tc>
          <w:tcPr>
            <w:tcW w:w="1610"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中文版（免费版）</w:t>
            </w:r>
          </w:p>
        </w:tc>
      </w:tr>
      <w:tr w:rsidR="00E40E01">
        <w:trPr>
          <w:trHeight w:val="510"/>
        </w:trPr>
        <w:tc>
          <w:tcPr>
            <w:tcW w:w="1493"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音频制作软件</w:t>
            </w:r>
          </w:p>
        </w:tc>
        <w:tc>
          <w:tcPr>
            <w:tcW w:w="1897"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Adobe Audition CC 2018</w:t>
            </w:r>
          </w:p>
        </w:tc>
        <w:tc>
          <w:tcPr>
            <w:tcW w:w="1610"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中文版（不含插件）</w:t>
            </w:r>
          </w:p>
        </w:tc>
      </w:tr>
      <w:tr w:rsidR="00E40E01">
        <w:trPr>
          <w:trHeight w:val="510"/>
        </w:trPr>
        <w:tc>
          <w:tcPr>
            <w:tcW w:w="1493" w:type="pct"/>
            <w:vMerge w:val="restar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图形编辑软件</w:t>
            </w:r>
          </w:p>
        </w:tc>
        <w:tc>
          <w:tcPr>
            <w:tcW w:w="1897"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Adobe Photoshop CC 2018</w:t>
            </w:r>
          </w:p>
        </w:tc>
        <w:tc>
          <w:tcPr>
            <w:tcW w:w="1610"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中文版（不含插件）</w:t>
            </w:r>
          </w:p>
        </w:tc>
      </w:tr>
      <w:tr w:rsidR="00E40E01">
        <w:trPr>
          <w:trHeight w:val="510"/>
        </w:trPr>
        <w:tc>
          <w:tcPr>
            <w:tcW w:w="1493"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1897"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Adobe Illustrator CC 2018</w:t>
            </w:r>
          </w:p>
        </w:tc>
        <w:tc>
          <w:tcPr>
            <w:tcW w:w="1610"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中文版（不含插件）</w:t>
            </w:r>
          </w:p>
        </w:tc>
      </w:tr>
      <w:tr w:rsidR="00E40E01">
        <w:trPr>
          <w:trHeight w:val="510"/>
        </w:trPr>
        <w:tc>
          <w:tcPr>
            <w:tcW w:w="1493" w:type="pct"/>
            <w:vMerge w:val="restar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视频播放软件</w:t>
            </w:r>
          </w:p>
        </w:tc>
        <w:tc>
          <w:tcPr>
            <w:tcW w:w="1897"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Quick Time</w:t>
            </w:r>
          </w:p>
        </w:tc>
        <w:tc>
          <w:tcPr>
            <w:tcW w:w="1610"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中文版</w:t>
            </w:r>
          </w:p>
        </w:tc>
      </w:tr>
      <w:tr w:rsidR="00E40E01">
        <w:trPr>
          <w:trHeight w:val="510"/>
        </w:trPr>
        <w:tc>
          <w:tcPr>
            <w:tcW w:w="1493"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1897"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QQ 影音</w:t>
            </w:r>
          </w:p>
        </w:tc>
        <w:tc>
          <w:tcPr>
            <w:tcW w:w="1610"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中文版</w:t>
            </w:r>
          </w:p>
        </w:tc>
      </w:tr>
      <w:tr w:rsidR="00E40E01">
        <w:trPr>
          <w:trHeight w:val="510"/>
        </w:trPr>
        <w:tc>
          <w:tcPr>
            <w:tcW w:w="1493"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格式转码软件</w:t>
            </w:r>
          </w:p>
        </w:tc>
        <w:tc>
          <w:tcPr>
            <w:tcW w:w="1897"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格式工厂</w:t>
            </w:r>
          </w:p>
        </w:tc>
        <w:tc>
          <w:tcPr>
            <w:tcW w:w="1610"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r>
      <w:tr w:rsidR="00E40E01">
        <w:trPr>
          <w:trHeight w:val="510"/>
        </w:trPr>
        <w:tc>
          <w:tcPr>
            <w:tcW w:w="1493"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文字转化语音软件</w:t>
            </w:r>
          </w:p>
        </w:tc>
        <w:tc>
          <w:tcPr>
            <w:tcW w:w="1897"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Balabolka V2.15</w:t>
            </w:r>
          </w:p>
        </w:tc>
        <w:tc>
          <w:tcPr>
            <w:tcW w:w="1610"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中文版</w:t>
            </w:r>
          </w:p>
        </w:tc>
      </w:tr>
      <w:tr w:rsidR="00E40E01">
        <w:trPr>
          <w:trHeight w:val="510"/>
        </w:trPr>
        <w:tc>
          <w:tcPr>
            <w:tcW w:w="1493"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输入法</w:t>
            </w:r>
          </w:p>
        </w:tc>
        <w:tc>
          <w:tcPr>
            <w:tcW w:w="1897"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QQ拼音/五笔输入法</w:t>
            </w:r>
          </w:p>
        </w:tc>
        <w:tc>
          <w:tcPr>
            <w:tcW w:w="1610"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r>
    </w:tbl>
    <w:p w:rsidR="00E40E01" w:rsidRDefault="000F2610">
      <w:pPr>
        <w:spacing w:line="360" w:lineRule="auto"/>
        <w:ind w:firstLineChars="200" w:firstLine="480"/>
        <w:rPr>
          <w:rFonts w:ascii="黑体" w:eastAsia="黑体" w:hAnsi="黑体" w:cs="黑体"/>
          <w:sz w:val="24"/>
          <w:szCs w:val="24"/>
        </w:rPr>
      </w:pPr>
      <w:r>
        <w:rPr>
          <w:rFonts w:ascii="黑体" w:eastAsia="黑体" w:hAnsi="黑体" w:cs="黑体" w:hint="eastAsia"/>
          <w:sz w:val="24"/>
          <w:szCs w:val="24"/>
        </w:rPr>
        <w:t>十一、成绩评定</w:t>
      </w:r>
    </w:p>
    <w:p w:rsidR="00E40E01" w:rsidRDefault="000F2610">
      <w:pPr>
        <w:spacing w:line="360" w:lineRule="auto"/>
        <w:ind w:rightChars="100" w:right="210"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（一）评分标准</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1．按照职业岗位要求，全面评价参赛选手综合能力，本着“科学严谨、公平公正公开、可操作性强”的原则制定评分标准。</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2．确定评分因素上兼顾三个模块内容。</w:t>
      </w:r>
    </w:p>
    <w:p w:rsidR="00E40E01" w:rsidRDefault="000F2610">
      <w:pPr>
        <w:spacing w:line="360" w:lineRule="auto"/>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表7 评分标准</w:t>
      </w:r>
    </w:p>
    <w:tbl>
      <w:tblPr>
        <w:tblW w:w="501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57"/>
        <w:gridCol w:w="1803"/>
        <w:gridCol w:w="1271"/>
        <w:gridCol w:w="4210"/>
        <w:gridCol w:w="763"/>
      </w:tblGrid>
      <w:tr w:rsidR="00E40E01">
        <w:trPr>
          <w:trHeight w:val="311"/>
        </w:trPr>
        <w:tc>
          <w:tcPr>
            <w:tcW w:w="580" w:type="pct"/>
          </w:tcPr>
          <w:p w:rsidR="00E40E01" w:rsidRDefault="000F2610">
            <w:pPr>
              <w:spacing w:line="360" w:lineRule="auto"/>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模块</w:t>
            </w:r>
          </w:p>
        </w:tc>
        <w:tc>
          <w:tcPr>
            <w:tcW w:w="990" w:type="pct"/>
          </w:tcPr>
          <w:p w:rsidR="00E40E01" w:rsidRDefault="000F2610">
            <w:pPr>
              <w:spacing w:line="360" w:lineRule="auto"/>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指标</w:t>
            </w:r>
          </w:p>
        </w:tc>
        <w:tc>
          <w:tcPr>
            <w:tcW w:w="3009" w:type="pct"/>
            <w:gridSpan w:val="2"/>
            <w:vAlign w:val="center"/>
          </w:tcPr>
          <w:p w:rsidR="00E40E01" w:rsidRDefault="000F2610">
            <w:pPr>
              <w:spacing w:line="360" w:lineRule="auto"/>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评分要点</w:t>
            </w:r>
          </w:p>
        </w:tc>
        <w:tc>
          <w:tcPr>
            <w:tcW w:w="419" w:type="pct"/>
          </w:tcPr>
          <w:p w:rsidR="00E40E01" w:rsidRDefault="000F2610">
            <w:pPr>
              <w:spacing w:line="360" w:lineRule="auto"/>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分值</w:t>
            </w:r>
          </w:p>
        </w:tc>
      </w:tr>
      <w:tr w:rsidR="00E40E01">
        <w:trPr>
          <w:trHeight w:val="374"/>
        </w:trPr>
        <w:tc>
          <w:tcPr>
            <w:tcW w:w="580" w:type="pct"/>
            <w:vMerge w:val="restar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模块一</w:t>
            </w:r>
          </w:p>
        </w:tc>
        <w:tc>
          <w:tcPr>
            <w:tcW w:w="990" w:type="pct"/>
            <w:vMerge w:val="restart"/>
            <w:vAlign w:val="center"/>
          </w:tcPr>
          <w:p w:rsidR="00E40E01" w:rsidRDefault="000F261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策划任务书</w:t>
            </w:r>
          </w:p>
          <w:p w:rsidR="00E40E01" w:rsidRDefault="000F261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编制</w:t>
            </w:r>
          </w:p>
        </w:tc>
        <w:tc>
          <w:tcPr>
            <w:tcW w:w="698"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内容完整性</w:t>
            </w:r>
          </w:p>
        </w:tc>
        <w:tc>
          <w:tcPr>
            <w:tcW w:w="2311" w:type="pct"/>
            <w:vAlign w:val="center"/>
          </w:tcPr>
          <w:p w:rsidR="00E40E01" w:rsidRDefault="000F261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框架内容要素全面，符合制作要求</w:t>
            </w:r>
          </w:p>
        </w:tc>
        <w:tc>
          <w:tcPr>
            <w:tcW w:w="419" w:type="pct"/>
            <w:vMerge w:val="restar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E40E01">
        <w:trPr>
          <w:trHeight w:val="312"/>
        </w:trPr>
        <w:tc>
          <w:tcPr>
            <w:tcW w:w="58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99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698"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逻辑严谨性</w:t>
            </w:r>
          </w:p>
        </w:tc>
        <w:tc>
          <w:tcPr>
            <w:tcW w:w="2311" w:type="pct"/>
            <w:vAlign w:val="center"/>
          </w:tcPr>
          <w:p w:rsidR="00E40E01" w:rsidRDefault="000F261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逻辑清晰，易于理解</w:t>
            </w:r>
          </w:p>
        </w:tc>
        <w:tc>
          <w:tcPr>
            <w:tcW w:w="419" w:type="pct"/>
            <w:vMerge/>
            <w:vAlign w:val="center"/>
          </w:tcPr>
          <w:p w:rsidR="00E40E01" w:rsidRDefault="00E40E01">
            <w:pPr>
              <w:spacing w:line="360" w:lineRule="auto"/>
              <w:jc w:val="center"/>
              <w:rPr>
                <w:rFonts w:ascii="仿宋_GB2312" w:eastAsia="仿宋_GB2312" w:hAnsi="仿宋_GB2312" w:cs="仿宋_GB2312"/>
                <w:sz w:val="24"/>
                <w:szCs w:val="24"/>
              </w:rPr>
            </w:pPr>
          </w:p>
        </w:tc>
      </w:tr>
      <w:tr w:rsidR="00E40E01">
        <w:trPr>
          <w:trHeight w:val="719"/>
        </w:trPr>
        <w:tc>
          <w:tcPr>
            <w:tcW w:w="58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99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698"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表述性</w:t>
            </w:r>
          </w:p>
        </w:tc>
        <w:tc>
          <w:tcPr>
            <w:tcW w:w="2311" w:type="pct"/>
            <w:vAlign w:val="center"/>
          </w:tcPr>
          <w:p w:rsidR="00E40E01" w:rsidRDefault="000F261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文字简明扼要，语言流畅，</w:t>
            </w:r>
          </w:p>
          <w:p w:rsidR="00E40E01" w:rsidRDefault="000F261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无错别字或语法错误</w:t>
            </w:r>
          </w:p>
        </w:tc>
        <w:tc>
          <w:tcPr>
            <w:tcW w:w="419" w:type="pct"/>
            <w:vMerge/>
            <w:vAlign w:val="center"/>
          </w:tcPr>
          <w:p w:rsidR="00E40E01" w:rsidRDefault="00E40E01">
            <w:pPr>
              <w:spacing w:line="360" w:lineRule="auto"/>
              <w:jc w:val="center"/>
              <w:rPr>
                <w:rFonts w:ascii="仿宋_GB2312" w:eastAsia="仿宋_GB2312" w:hAnsi="仿宋_GB2312" w:cs="仿宋_GB2312"/>
                <w:sz w:val="24"/>
                <w:szCs w:val="24"/>
              </w:rPr>
            </w:pPr>
          </w:p>
        </w:tc>
      </w:tr>
      <w:tr w:rsidR="00E40E01">
        <w:trPr>
          <w:trHeight w:val="764"/>
        </w:trPr>
        <w:tc>
          <w:tcPr>
            <w:tcW w:w="58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99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698" w:type="pct"/>
            <w:vAlign w:val="center"/>
          </w:tcPr>
          <w:p w:rsidR="00E40E01" w:rsidRDefault="000F261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可行性和</w:t>
            </w:r>
          </w:p>
          <w:p w:rsidR="00E40E01" w:rsidRDefault="000F261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实用性</w:t>
            </w:r>
          </w:p>
        </w:tc>
        <w:tc>
          <w:tcPr>
            <w:tcW w:w="2311" w:type="pct"/>
            <w:vAlign w:val="center"/>
          </w:tcPr>
          <w:p w:rsidR="00E40E01" w:rsidRDefault="000F261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具有可行性，在实际操作中具有实用性</w:t>
            </w:r>
          </w:p>
        </w:tc>
        <w:tc>
          <w:tcPr>
            <w:tcW w:w="419" w:type="pct"/>
            <w:vMerge/>
            <w:vAlign w:val="center"/>
          </w:tcPr>
          <w:p w:rsidR="00E40E01" w:rsidRDefault="00E40E01">
            <w:pPr>
              <w:spacing w:line="360" w:lineRule="auto"/>
              <w:jc w:val="center"/>
              <w:rPr>
                <w:rFonts w:ascii="仿宋_GB2312" w:eastAsia="仿宋_GB2312" w:hAnsi="仿宋_GB2312" w:cs="仿宋_GB2312"/>
                <w:sz w:val="24"/>
                <w:szCs w:val="24"/>
              </w:rPr>
            </w:pPr>
          </w:p>
        </w:tc>
      </w:tr>
      <w:tr w:rsidR="00E40E01">
        <w:trPr>
          <w:trHeight w:val="734"/>
        </w:trPr>
        <w:tc>
          <w:tcPr>
            <w:tcW w:w="58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99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698" w:type="pct"/>
            <w:vAlign w:val="center"/>
          </w:tcPr>
          <w:p w:rsidR="00E40E01" w:rsidRDefault="000F261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创新性</w:t>
            </w:r>
          </w:p>
        </w:tc>
        <w:tc>
          <w:tcPr>
            <w:tcW w:w="2311" w:type="pct"/>
            <w:vAlign w:val="center"/>
          </w:tcPr>
          <w:p w:rsidR="00E40E01" w:rsidRDefault="000F261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具有一定的创新精神，</w:t>
            </w:r>
          </w:p>
          <w:p w:rsidR="00E40E01" w:rsidRDefault="000F2610">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能够引起人们的兴趣和关注</w:t>
            </w:r>
          </w:p>
        </w:tc>
        <w:tc>
          <w:tcPr>
            <w:tcW w:w="419" w:type="pct"/>
            <w:vMerge/>
            <w:vAlign w:val="center"/>
          </w:tcPr>
          <w:p w:rsidR="00E40E01" w:rsidRDefault="00E40E01">
            <w:pPr>
              <w:spacing w:line="360" w:lineRule="auto"/>
              <w:jc w:val="center"/>
              <w:rPr>
                <w:rFonts w:ascii="仿宋_GB2312" w:eastAsia="仿宋_GB2312" w:hAnsi="仿宋_GB2312" w:cs="仿宋_GB2312"/>
                <w:sz w:val="24"/>
                <w:szCs w:val="24"/>
              </w:rPr>
            </w:pPr>
          </w:p>
        </w:tc>
      </w:tr>
      <w:tr w:rsidR="00E40E01">
        <w:trPr>
          <w:trHeight w:val="349"/>
        </w:trPr>
        <w:tc>
          <w:tcPr>
            <w:tcW w:w="580" w:type="pct"/>
            <w:vMerge w:val="restar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模块二</w:t>
            </w:r>
          </w:p>
        </w:tc>
        <w:tc>
          <w:tcPr>
            <w:tcW w:w="990" w:type="pct"/>
            <w:vMerge w:val="restar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素材管理</w:t>
            </w:r>
          </w:p>
        </w:tc>
        <w:tc>
          <w:tcPr>
            <w:tcW w:w="3009" w:type="pct"/>
            <w:gridSpan w:val="2"/>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文件夹建立符合要求</w:t>
            </w:r>
          </w:p>
        </w:tc>
        <w:tc>
          <w:tcPr>
            <w:tcW w:w="419" w:type="pct"/>
            <w:vMerge w:val="restar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w:t>
            </w:r>
          </w:p>
        </w:tc>
      </w:tr>
      <w:tr w:rsidR="00E40E01">
        <w:trPr>
          <w:trHeight w:val="269"/>
        </w:trPr>
        <w:tc>
          <w:tcPr>
            <w:tcW w:w="58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99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3009" w:type="pct"/>
            <w:gridSpan w:val="2"/>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文件夹内文件完整、准确</w:t>
            </w:r>
          </w:p>
        </w:tc>
        <w:tc>
          <w:tcPr>
            <w:tcW w:w="419" w:type="pct"/>
            <w:vMerge/>
            <w:vAlign w:val="center"/>
          </w:tcPr>
          <w:p w:rsidR="00E40E01" w:rsidRDefault="00E40E01">
            <w:pPr>
              <w:spacing w:line="360" w:lineRule="auto"/>
              <w:jc w:val="center"/>
              <w:rPr>
                <w:rFonts w:ascii="仿宋_GB2312" w:eastAsia="仿宋_GB2312" w:hAnsi="仿宋_GB2312" w:cs="仿宋_GB2312"/>
                <w:sz w:val="24"/>
                <w:szCs w:val="24"/>
              </w:rPr>
            </w:pPr>
          </w:p>
        </w:tc>
      </w:tr>
      <w:tr w:rsidR="00E40E01">
        <w:trPr>
          <w:trHeight w:val="373"/>
        </w:trPr>
        <w:tc>
          <w:tcPr>
            <w:tcW w:w="58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990" w:type="pct"/>
            <w:vMerge w:val="restar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片头、片尾制作</w:t>
            </w:r>
          </w:p>
        </w:tc>
        <w:tc>
          <w:tcPr>
            <w:tcW w:w="3009" w:type="pct"/>
            <w:gridSpan w:val="2"/>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符合规定时长</w:t>
            </w:r>
          </w:p>
        </w:tc>
        <w:tc>
          <w:tcPr>
            <w:tcW w:w="419" w:type="pct"/>
            <w:vMerge w:val="restar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w:t>
            </w:r>
          </w:p>
        </w:tc>
      </w:tr>
      <w:tr w:rsidR="00E40E01">
        <w:trPr>
          <w:trHeight w:val="315"/>
        </w:trPr>
        <w:tc>
          <w:tcPr>
            <w:tcW w:w="58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99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3009" w:type="pct"/>
            <w:gridSpan w:val="2"/>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字幕清晰、规范</w:t>
            </w:r>
          </w:p>
        </w:tc>
        <w:tc>
          <w:tcPr>
            <w:tcW w:w="419" w:type="pct"/>
            <w:vMerge/>
            <w:vAlign w:val="center"/>
          </w:tcPr>
          <w:p w:rsidR="00E40E01" w:rsidRDefault="00E40E01">
            <w:pPr>
              <w:spacing w:line="360" w:lineRule="auto"/>
              <w:jc w:val="center"/>
              <w:rPr>
                <w:rFonts w:ascii="仿宋_GB2312" w:eastAsia="仿宋_GB2312" w:hAnsi="仿宋_GB2312" w:cs="仿宋_GB2312"/>
                <w:sz w:val="24"/>
                <w:szCs w:val="24"/>
              </w:rPr>
            </w:pPr>
          </w:p>
        </w:tc>
      </w:tr>
      <w:tr w:rsidR="00E40E01">
        <w:trPr>
          <w:trHeight w:val="263"/>
        </w:trPr>
        <w:tc>
          <w:tcPr>
            <w:tcW w:w="58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99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3009" w:type="pct"/>
            <w:gridSpan w:val="2"/>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文字正确无错别字</w:t>
            </w:r>
          </w:p>
        </w:tc>
        <w:tc>
          <w:tcPr>
            <w:tcW w:w="419" w:type="pct"/>
            <w:vMerge/>
            <w:vAlign w:val="center"/>
          </w:tcPr>
          <w:p w:rsidR="00E40E01" w:rsidRDefault="00E40E01">
            <w:pPr>
              <w:spacing w:line="360" w:lineRule="auto"/>
              <w:jc w:val="center"/>
              <w:rPr>
                <w:rFonts w:ascii="仿宋_GB2312" w:eastAsia="仿宋_GB2312" w:hAnsi="仿宋_GB2312" w:cs="仿宋_GB2312"/>
                <w:sz w:val="24"/>
                <w:szCs w:val="24"/>
              </w:rPr>
            </w:pPr>
          </w:p>
        </w:tc>
      </w:tr>
      <w:tr w:rsidR="00E40E01">
        <w:trPr>
          <w:trHeight w:val="283"/>
        </w:trPr>
        <w:tc>
          <w:tcPr>
            <w:tcW w:w="58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990" w:type="pct"/>
            <w:vMerge w:val="restart"/>
            <w:vAlign w:val="center"/>
          </w:tcPr>
          <w:p w:rsidR="00E40E01" w:rsidRDefault="00E40E01">
            <w:pPr>
              <w:spacing w:line="360" w:lineRule="auto"/>
              <w:jc w:val="center"/>
              <w:rPr>
                <w:rFonts w:ascii="仿宋_GB2312" w:eastAsia="仿宋_GB2312" w:hAnsi="仿宋_GB2312" w:cs="仿宋_GB2312"/>
                <w:sz w:val="24"/>
                <w:szCs w:val="24"/>
              </w:rPr>
            </w:pPr>
          </w:p>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成片配乐</w:t>
            </w:r>
          </w:p>
        </w:tc>
        <w:tc>
          <w:tcPr>
            <w:tcW w:w="3009" w:type="pct"/>
            <w:gridSpan w:val="2"/>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视频有配乐</w:t>
            </w:r>
          </w:p>
        </w:tc>
        <w:tc>
          <w:tcPr>
            <w:tcW w:w="419" w:type="pct"/>
            <w:vMerge w:val="restar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w:t>
            </w:r>
          </w:p>
        </w:tc>
      </w:tr>
      <w:tr w:rsidR="00E40E01">
        <w:trPr>
          <w:trHeight w:val="343"/>
        </w:trPr>
        <w:tc>
          <w:tcPr>
            <w:tcW w:w="58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99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3009" w:type="pct"/>
            <w:gridSpan w:val="2"/>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解说词音量适当清晰</w:t>
            </w:r>
          </w:p>
        </w:tc>
        <w:tc>
          <w:tcPr>
            <w:tcW w:w="419" w:type="pct"/>
            <w:vMerge/>
            <w:vAlign w:val="center"/>
          </w:tcPr>
          <w:p w:rsidR="00E40E01" w:rsidRDefault="00E40E01">
            <w:pPr>
              <w:spacing w:line="360" w:lineRule="auto"/>
              <w:jc w:val="center"/>
              <w:rPr>
                <w:rFonts w:ascii="仿宋_GB2312" w:eastAsia="仿宋_GB2312" w:hAnsi="仿宋_GB2312" w:cs="仿宋_GB2312"/>
                <w:sz w:val="24"/>
                <w:szCs w:val="24"/>
              </w:rPr>
            </w:pPr>
          </w:p>
        </w:tc>
      </w:tr>
      <w:tr w:rsidR="00E40E01">
        <w:trPr>
          <w:trHeight w:val="277"/>
        </w:trPr>
        <w:tc>
          <w:tcPr>
            <w:tcW w:w="58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99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3009" w:type="pct"/>
            <w:gridSpan w:val="2"/>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背景音乐音量起伏有序</w:t>
            </w:r>
          </w:p>
        </w:tc>
        <w:tc>
          <w:tcPr>
            <w:tcW w:w="419" w:type="pct"/>
            <w:vMerge/>
            <w:vAlign w:val="center"/>
          </w:tcPr>
          <w:p w:rsidR="00E40E01" w:rsidRDefault="00E40E01">
            <w:pPr>
              <w:spacing w:line="360" w:lineRule="auto"/>
              <w:jc w:val="center"/>
              <w:rPr>
                <w:rFonts w:ascii="仿宋_GB2312" w:eastAsia="仿宋_GB2312" w:hAnsi="仿宋_GB2312" w:cs="仿宋_GB2312"/>
                <w:sz w:val="24"/>
                <w:szCs w:val="24"/>
              </w:rPr>
            </w:pPr>
          </w:p>
        </w:tc>
      </w:tr>
      <w:tr w:rsidR="00E40E01">
        <w:trPr>
          <w:trHeight w:val="239"/>
        </w:trPr>
        <w:tc>
          <w:tcPr>
            <w:tcW w:w="58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99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3009" w:type="pct"/>
            <w:gridSpan w:val="2"/>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解说词与背景音乐协调</w:t>
            </w:r>
          </w:p>
        </w:tc>
        <w:tc>
          <w:tcPr>
            <w:tcW w:w="419" w:type="pct"/>
            <w:vMerge/>
            <w:vAlign w:val="center"/>
          </w:tcPr>
          <w:p w:rsidR="00E40E01" w:rsidRDefault="00E40E01">
            <w:pPr>
              <w:spacing w:line="360" w:lineRule="auto"/>
              <w:jc w:val="center"/>
              <w:rPr>
                <w:rFonts w:ascii="仿宋_GB2312" w:eastAsia="仿宋_GB2312" w:hAnsi="仿宋_GB2312" w:cs="仿宋_GB2312"/>
                <w:sz w:val="24"/>
                <w:szCs w:val="24"/>
              </w:rPr>
            </w:pPr>
          </w:p>
        </w:tc>
      </w:tr>
      <w:tr w:rsidR="00E40E01">
        <w:trPr>
          <w:trHeight w:val="329"/>
        </w:trPr>
        <w:tc>
          <w:tcPr>
            <w:tcW w:w="58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99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3009" w:type="pct"/>
            <w:gridSpan w:val="2"/>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解说词与画面匹配</w:t>
            </w:r>
          </w:p>
        </w:tc>
        <w:tc>
          <w:tcPr>
            <w:tcW w:w="419" w:type="pct"/>
            <w:vMerge/>
            <w:vAlign w:val="center"/>
          </w:tcPr>
          <w:p w:rsidR="00E40E01" w:rsidRDefault="00E40E01">
            <w:pPr>
              <w:spacing w:line="360" w:lineRule="auto"/>
              <w:jc w:val="center"/>
              <w:rPr>
                <w:rFonts w:ascii="仿宋_GB2312" w:eastAsia="仿宋_GB2312" w:hAnsi="仿宋_GB2312" w:cs="仿宋_GB2312"/>
                <w:sz w:val="24"/>
                <w:szCs w:val="24"/>
              </w:rPr>
            </w:pPr>
          </w:p>
        </w:tc>
      </w:tr>
      <w:tr w:rsidR="00E40E01">
        <w:trPr>
          <w:trHeight w:val="278"/>
        </w:trPr>
        <w:tc>
          <w:tcPr>
            <w:tcW w:w="58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99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3009" w:type="pct"/>
            <w:gridSpan w:val="2"/>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画面与背景音乐匹配</w:t>
            </w:r>
          </w:p>
        </w:tc>
        <w:tc>
          <w:tcPr>
            <w:tcW w:w="419" w:type="pct"/>
            <w:vMerge/>
            <w:vAlign w:val="center"/>
          </w:tcPr>
          <w:p w:rsidR="00E40E01" w:rsidRDefault="00E40E01">
            <w:pPr>
              <w:spacing w:line="360" w:lineRule="auto"/>
              <w:jc w:val="center"/>
              <w:rPr>
                <w:rFonts w:ascii="仿宋_GB2312" w:eastAsia="仿宋_GB2312" w:hAnsi="仿宋_GB2312" w:cs="仿宋_GB2312"/>
                <w:sz w:val="24"/>
                <w:szCs w:val="24"/>
              </w:rPr>
            </w:pPr>
          </w:p>
        </w:tc>
      </w:tr>
      <w:tr w:rsidR="00E40E01">
        <w:trPr>
          <w:trHeight w:val="239"/>
        </w:trPr>
        <w:tc>
          <w:tcPr>
            <w:tcW w:w="58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990" w:type="pct"/>
            <w:vMerge w:val="restar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正片字幕制作</w:t>
            </w:r>
          </w:p>
        </w:tc>
        <w:tc>
          <w:tcPr>
            <w:tcW w:w="3009" w:type="pct"/>
            <w:gridSpan w:val="2"/>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文本正确无错别字</w:t>
            </w:r>
          </w:p>
        </w:tc>
        <w:tc>
          <w:tcPr>
            <w:tcW w:w="419" w:type="pct"/>
            <w:vMerge w:val="restar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w:t>
            </w:r>
          </w:p>
        </w:tc>
      </w:tr>
      <w:tr w:rsidR="00E40E01">
        <w:trPr>
          <w:trHeight w:val="201"/>
        </w:trPr>
        <w:tc>
          <w:tcPr>
            <w:tcW w:w="58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99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3009" w:type="pct"/>
            <w:gridSpan w:val="2"/>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字幕清晰、规范</w:t>
            </w:r>
          </w:p>
        </w:tc>
        <w:tc>
          <w:tcPr>
            <w:tcW w:w="419" w:type="pct"/>
            <w:vMerge/>
            <w:vAlign w:val="center"/>
          </w:tcPr>
          <w:p w:rsidR="00E40E01" w:rsidRDefault="00E40E01">
            <w:pPr>
              <w:spacing w:line="360" w:lineRule="auto"/>
              <w:jc w:val="center"/>
              <w:rPr>
                <w:rFonts w:ascii="仿宋_GB2312" w:eastAsia="仿宋_GB2312" w:hAnsi="仿宋_GB2312" w:cs="仿宋_GB2312"/>
                <w:sz w:val="24"/>
                <w:szCs w:val="24"/>
              </w:rPr>
            </w:pPr>
          </w:p>
        </w:tc>
      </w:tr>
      <w:tr w:rsidR="00E40E01">
        <w:trPr>
          <w:trHeight w:val="305"/>
        </w:trPr>
        <w:tc>
          <w:tcPr>
            <w:tcW w:w="58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99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3009" w:type="pct"/>
            <w:gridSpan w:val="2"/>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字幕与画面、解说词匹配</w:t>
            </w:r>
          </w:p>
        </w:tc>
        <w:tc>
          <w:tcPr>
            <w:tcW w:w="419" w:type="pct"/>
            <w:vMerge/>
            <w:vAlign w:val="center"/>
          </w:tcPr>
          <w:p w:rsidR="00E40E01" w:rsidRDefault="00E40E01">
            <w:pPr>
              <w:spacing w:line="360" w:lineRule="auto"/>
              <w:jc w:val="center"/>
              <w:rPr>
                <w:rFonts w:ascii="仿宋_GB2312" w:eastAsia="仿宋_GB2312" w:hAnsi="仿宋_GB2312" w:cs="仿宋_GB2312"/>
                <w:sz w:val="24"/>
                <w:szCs w:val="24"/>
              </w:rPr>
            </w:pPr>
          </w:p>
        </w:tc>
      </w:tr>
      <w:tr w:rsidR="00E40E01">
        <w:trPr>
          <w:trHeight w:val="267"/>
        </w:trPr>
        <w:tc>
          <w:tcPr>
            <w:tcW w:w="58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990" w:type="pct"/>
            <w:vMerge w:val="restart"/>
            <w:vAlign w:val="center"/>
          </w:tcPr>
          <w:p w:rsidR="00E40E01" w:rsidRDefault="00E40E01">
            <w:pPr>
              <w:spacing w:line="360" w:lineRule="auto"/>
              <w:jc w:val="center"/>
              <w:rPr>
                <w:rFonts w:ascii="仿宋_GB2312" w:eastAsia="仿宋_GB2312" w:hAnsi="仿宋_GB2312" w:cs="仿宋_GB2312"/>
                <w:sz w:val="24"/>
                <w:szCs w:val="24"/>
              </w:rPr>
            </w:pPr>
          </w:p>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视频输出</w:t>
            </w:r>
          </w:p>
        </w:tc>
        <w:tc>
          <w:tcPr>
            <w:tcW w:w="3009" w:type="pct"/>
            <w:gridSpan w:val="2"/>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文件名符合要求</w:t>
            </w:r>
          </w:p>
        </w:tc>
        <w:tc>
          <w:tcPr>
            <w:tcW w:w="419" w:type="pct"/>
            <w:vMerge w:val="restar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w:t>
            </w:r>
          </w:p>
        </w:tc>
      </w:tr>
      <w:tr w:rsidR="00E40E01">
        <w:trPr>
          <w:trHeight w:val="87"/>
        </w:trPr>
        <w:tc>
          <w:tcPr>
            <w:tcW w:w="58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99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3009" w:type="pct"/>
            <w:gridSpan w:val="2"/>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保存路径符合要求</w:t>
            </w:r>
          </w:p>
        </w:tc>
        <w:tc>
          <w:tcPr>
            <w:tcW w:w="419" w:type="pct"/>
            <w:vMerge/>
            <w:vAlign w:val="center"/>
          </w:tcPr>
          <w:p w:rsidR="00E40E01" w:rsidRDefault="00E40E01">
            <w:pPr>
              <w:spacing w:line="360" w:lineRule="auto"/>
              <w:jc w:val="center"/>
              <w:rPr>
                <w:rFonts w:ascii="仿宋_GB2312" w:eastAsia="仿宋_GB2312" w:hAnsi="仿宋_GB2312" w:cs="仿宋_GB2312"/>
                <w:sz w:val="24"/>
                <w:szCs w:val="24"/>
              </w:rPr>
            </w:pPr>
          </w:p>
        </w:tc>
      </w:tr>
      <w:tr w:rsidR="00E40E01">
        <w:trPr>
          <w:trHeight w:val="333"/>
        </w:trPr>
        <w:tc>
          <w:tcPr>
            <w:tcW w:w="58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99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3009" w:type="pct"/>
            <w:gridSpan w:val="2"/>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音视频输出格式及参数符合要求</w:t>
            </w:r>
          </w:p>
        </w:tc>
        <w:tc>
          <w:tcPr>
            <w:tcW w:w="419" w:type="pct"/>
            <w:vMerge/>
            <w:vAlign w:val="center"/>
          </w:tcPr>
          <w:p w:rsidR="00E40E01" w:rsidRDefault="00E40E01">
            <w:pPr>
              <w:spacing w:line="360" w:lineRule="auto"/>
              <w:jc w:val="center"/>
              <w:rPr>
                <w:rFonts w:ascii="仿宋_GB2312" w:eastAsia="仿宋_GB2312" w:hAnsi="仿宋_GB2312" w:cs="仿宋_GB2312"/>
                <w:sz w:val="24"/>
                <w:szCs w:val="24"/>
              </w:rPr>
            </w:pPr>
          </w:p>
        </w:tc>
      </w:tr>
      <w:tr w:rsidR="00E40E01">
        <w:trPr>
          <w:trHeight w:val="268"/>
        </w:trPr>
        <w:tc>
          <w:tcPr>
            <w:tcW w:w="58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99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3009" w:type="pct"/>
            <w:gridSpan w:val="2"/>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符合规定时长</w:t>
            </w:r>
          </w:p>
        </w:tc>
        <w:tc>
          <w:tcPr>
            <w:tcW w:w="419" w:type="pct"/>
            <w:vMerge/>
            <w:vAlign w:val="center"/>
          </w:tcPr>
          <w:p w:rsidR="00E40E01" w:rsidRDefault="00E40E01">
            <w:pPr>
              <w:spacing w:line="360" w:lineRule="auto"/>
              <w:jc w:val="center"/>
              <w:rPr>
                <w:rFonts w:ascii="仿宋_GB2312" w:eastAsia="仿宋_GB2312" w:hAnsi="仿宋_GB2312" w:cs="仿宋_GB2312"/>
                <w:sz w:val="24"/>
                <w:szCs w:val="24"/>
              </w:rPr>
            </w:pPr>
          </w:p>
        </w:tc>
      </w:tr>
      <w:tr w:rsidR="00E40E01">
        <w:trPr>
          <w:trHeight w:val="229"/>
        </w:trPr>
        <w:tc>
          <w:tcPr>
            <w:tcW w:w="58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990" w:type="pct"/>
            <w:vMerge w:val="restar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成片效果</w:t>
            </w:r>
          </w:p>
        </w:tc>
        <w:tc>
          <w:tcPr>
            <w:tcW w:w="698"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思想性</w:t>
            </w:r>
          </w:p>
        </w:tc>
        <w:tc>
          <w:tcPr>
            <w:tcW w:w="2311"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主题与短视频内容符合程度</w:t>
            </w:r>
          </w:p>
        </w:tc>
        <w:tc>
          <w:tcPr>
            <w:tcW w:w="419"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w:t>
            </w:r>
          </w:p>
        </w:tc>
      </w:tr>
      <w:tr w:rsidR="00E40E01">
        <w:trPr>
          <w:trHeight w:val="229"/>
        </w:trPr>
        <w:tc>
          <w:tcPr>
            <w:tcW w:w="58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99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698" w:type="pct"/>
            <w:vMerge w:val="restar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衔接性</w:t>
            </w:r>
          </w:p>
        </w:tc>
        <w:tc>
          <w:tcPr>
            <w:tcW w:w="2311"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画面美感</w:t>
            </w:r>
          </w:p>
        </w:tc>
        <w:tc>
          <w:tcPr>
            <w:tcW w:w="419" w:type="pct"/>
            <w:vMerge w:val="restar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8</w:t>
            </w:r>
          </w:p>
        </w:tc>
      </w:tr>
      <w:tr w:rsidR="00E40E01">
        <w:trPr>
          <w:trHeight w:val="229"/>
        </w:trPr>
        <w:tc>
          <w:tcPr>
            <w:tcW w:w="58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99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698"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2311"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片头、主片、片尾之间衔接</w:t>
            </w:r>
          </w:p>
        </w:tc>
        <w:tc>
          <w:tcPr>
            <w:tcW w:w="419" w:type="pct"/>
            <w:vMerge/>
            <w:vAlign w:val="center"/>
          </w:tcPr>
          <w:p w:rsidR="00E40E01" w:rsidRDefault="00E40E01">
            <w:pPr>
              <w:spacing w:line="360" w:lineRule="auto"/>
              <w:jc w:val="center"/>
              <w:rPr>
                <w:rFonts w:ascii="仿宋_GB2312" w:eastAsia="仿宋_GB2312" w:hAnsi="仿宋_GB2312" w:cs="仿宋_GB2312"/>
                <w:sz w:val="24"/>
                <w:szCs w:val="24"/>
              </w:rPr>
            </w:pPr>
          </w:p>
        </w:tc>
      </w:tr>
      <w:tr w:rsidR="00E40E01">
        <w:trPr>
          <w:trHeight w:val="229"/>
        </w:trPr>
        <w:tc>
          <w:tcPr>
            <w:tcW w:w="58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99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698"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2311"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主片画面衔接</w:t>
            </w:r>
          </w:p>
        </w:tc>
        <w:tc>
          <w:tcPr>
            <w:tcW w:w="419" w:type="pct"/>
            <w:vMerge/>
            <w:vAlign w:val="center"/>
          </w:tcPr>
          <w:p w:rsidR="00E40E01" w:rsidRDefault="00E40E01">
            <w:pPr>
              <w:spacing w:line="360" w:lineRule="auto"/>
              <w:jc w:val="center"/>
              <w:rPr>
                <w:rFonts w:ascii="仿宋_GB2312" w:eastAsia="仿宋_GB2312" w:hAnsi="仿宋_GB2312" w:cs="仿宋_GB2312"/>
                <w:sz w:val="24"/>
                <w:szCs w:val="24"/>
              </w:rPr>
            </w:pPr>
          </w:p>
        </w:tc>
      </w:tr>
      <w:tr w:rsidR="00E40E01">
        <w:trPr>
          <w:trHeight w:val="229"/>
        </w:trPr>
        <w:tc>
          <w:tcPr>
            <w:tcW w:w="58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99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698" w:type="pct"/>
            <w:vMerge w:val="restar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艺术性</w:t>
            </w:r>
          </w:p>
        </w:tc>
        <w:tc>
          <w:tcPr>
            <w:tcW w:w="2311"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整体制作效果</w:t>
            </w:r>
          </w:p>
        </w:tc>
        <w:tc>
          <w:tcPr>
            <w:tcW w:w="419" w:type="pct"/>
            <w:vMerge w:val="restar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16</w:t>
            </w:r>
          </w:p>
        </w:tc>
      </w:tr>
      <w:tr w:rsidR="00E40E01">
        <w:trPr>
          <w:trHeight w:val="229"/>
        </w:trPr>
        <w:tc>
          <w:tcPr>
            <w:tcW w:w="58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99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698"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2311"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风格统一</w:t>
            </w:r>
          </w:p>
        </w:tc>
        <w:tc>
          <w:tcPr>
            <w:tcW w:w="419" w:type="pct"/>
            <w:vMerge/>
            <w:vAlign w:val="center"/>
          </w:tcPr>
          <w:p w:rsidR="00E40E01" w:rsidRDefault="00E40E01">
            <w:pPr>
              <w:spacing w:line="360" w:lineRule="auto"/>
              <w:jc w:val="center"/>
              <w:rPr>
                <w:rFonts w:ascii="仿宋_GB2312" w:eastAsia="仿宋_GB2312" w:hAnsi="仿宋_GB2312" w:cs="仿宋_GB2312"/>
                <w:sz w:val="24"/>
                <w:szCs w:val="24"/>
              </w:rPr>
            </w:pPr>
          </w:p>
        </w:tc>
      </w:tr>
      <w:tr w:rsidR="00E40E01">
        <w:trPr>
          <w:trHeight w:val="229"/>
        </w:trPr>
        <w:tc>
          <w:tcPr>
            <w:tcW w:w="58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99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698"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2311"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画面色调适当</w:t>
            </w:r>
          </w:p>
        </w:tc>
        <w:tc>
          <w:tcPr>
            <w:tcW w:w="419" w:type="pct"/>
            <w:vMerge/>
            <w:vAlign w:val="center"/>
          </w:tcPr>
          <w:p w:rsidR="00E40E01" w:rsidRDefault="00E40E01">
            <w:pPr>
              <w:spacing w:line="360" w:lineRule="auto"/>
              <w:jc w:val="center"/>
              <w:rPr>
                <w:rFonts w:ascii="仿宋_GB2312" w:eastAsia="仿宋_GB2312" w:hAnsi="仿宋_GB2312" w:cs="仿宋_GB2312"/>
                <w:sz w:val="24"/>
                <w:szCs w:val="24"/>
              </w:rPr>
            </w:pPr>
          </w:p>
        </w:tc>
      </w:tr>
      <w:tr w:rsidR="00E40E01">
        <w:trPr>
          <w:trHeight w:val="229"/>
        </w:trPr>
        <w:tc>
          <w:tcPr>
            <w:tcW w:w="58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99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698"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2311"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镜头运用准确，立意鲜明</w:t>
            </w:r>
          </w:p>
        </w:tc>
        <w:tc>
          <w:tcPr>
            <w:tcW w:w="419" w:type="pct"/>
            <w:vMerge/>
            <w:vAlign w:val="center"/>
          </w:tcPr>
          <w:p w:rsidR="00E40E01" w:rsidRDefault="00E40E01">
            <w:pPr>
              <w:spacing w:line="360" w:lineRule="auto"/>
              <w:jc w:val="center"/>
              <w:rPr>
                <w:rFonts w:ascii="仿宋_GB2312" w:eastAsia="仿宋_GB2312" w:hAnsi="仿宋_GB2312" w:cs="仿宋_GB2312"/>
                <w:sz w:val="24"/>
                <w:szCs w:val="24"/>
              </w:rPr>
            </w:pPr>
          </w:p>
        </w:tc>
      </w:tr>
      <w:tr w:rsidR="00E40E01">
        <w:trPr>
          <w:trHeight w:val="229"/>
        </w:trPr>
        <w:tc>
          <w:tcPr>
            <w:tcW w:w="58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99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698"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2311"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画面衔接流畅</w:t>
            </w:r>
          </w:p>
        </w:tc>
        <w:tc>
          <w:tcPr>
            <w:tcW w:w="419" w:type="pct"/>
            <w:vMerge/>
            <w:vAlign w:val="center"/>
          </w:tcPr>
          <w:p w:rsidR="00E40E01" w:rsidRDefault="00E40E01">
            <w:pPr>
              <w:spacing w:line="360" w:lineRule="auto"/>
              <w:jc w:val="center"/>
              <w:rPr>
                <w:rFonts w:ascii="仿宋_GB2312" w:eastAsia="仿宋_GB2312" w:hAnsi="仿宋_GB2312" w:cs="仿宋_GB2312"/>
                <w:sz w:val="24"/>
                <w:szCs w:val="24"/>
              </w:rPr>
            </w:pPr>
          </w:p>
        </w:tc>
      </w:tr>
      <w:tr w:rsidR="00E40E01">
        <w:trPr>
          <w:trHeight w:val="229"/>
        </w:trPr>
        <w:tc>
          <w:tcPr>
            <w:tcW w:w="58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99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698"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2311"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特效围绕主题，运用适当</w:t>
            </w:r>
          </w:p>
        </w:tc>
        <w:tc>
          <w:tcPr>
            <w:tcW w:w="419" w:type="pct"/>
            <w:vMerge/>
            <w:vAlign w:val="center"/>
          </w:tcPr>
          <w:p w:rsidR="00E40E01" w:rsidRDefault="00E40E01">
            <w:pPr>
              <w:spacing w:line="360" w:lineRule="auto"/>
              <w:jc w:val="center"/>
              <w:rPr>
                <w:rFonts w:ascii="仿宋_GB2312" w:eastAsia="仿宋_GB2312" w:hAnsi="仿宋_GB2312" w:cs="仿宋_GB2312"/>
                <w:sz w:val="24"/>
                <w:szCs w:val="24"/>
              </w:rPr>
            </w:pPr>
          </w:p>
        </w:tc>
      </w:tr>
      <w:tr w:rsidR="00E40E01">
        <w:trPr>
          <w:trHeight w:val="229"/>
        </w:trPr>
        <w:tc>
          <w:tcPr>
            <w:tcW w:w="58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990" w:type="pct"/>
            <w:vMerge w:val="restar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成片效果</w:t>
            </w:r>
          </w:p>
        </w:tc>
        <w:tc>
          <w:tcPr>
            <w:tcW w:w="698" w:type="pct"/>
            <w:vMerge w:val="restar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创新性</w:t>
            </w:r>
          </w:p>
        </w:tc>
        <w:tc>
          <w:tcPr>
            <w:tcW w:w="2311"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表现立意</w:t>
            </w:r>
          </w:p>
        </w:tc>
        <w:tc>
          <w:tcPr>
            <w:tcW w:w="419" w:type="pct"/>
            <w:vMerge w:val="restar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12</w:t>
            </w:r>
          </w:p>
        </w:tc>
      </w:tr>
      <w:tr w:rsidR="00E40E01">
        <w:trPr>
          <w:trHeight w:val="229"/>
        </w:trPr>
        <w:tc>
          <w:tcPr>
            <w:tcW w:w="58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99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698"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2311"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剪辑手法</w:t>
            </w:r>
          </w:p>
        </w:tc>
        <w:tc>
          <w:tcPr>
            <w:tcW w:w="419" w:type="pct"/>
            <w:vMerge/>
            <w:vAlign w:val="center"/>
          </w:tcPr>
          <w:p w:rsidR="00E40E01" w:rsidRDefault="00E40E01">
            <w:pPr>
              <w:spacing w:line="360" w:lineRule="auto"/>
              <w:jc w:val="center"/>
              <w:rPr>
                <w:rFonts w:ascii="仿宋_GB2312" w:eastAsia="仿宋_GB2312" w:hAnsi="仿宋_GB2312" w:cs="仿宋_GB2312"/>
                <w:sz w:val="24"/>
                <w:szCs w:val="24"/>
              </w:rPr>
            </w:pPr>
          </w:p>
        </w:tc>
      </w:tr>
      <w:tr w:rsidR="00E40E01">
        <w:trPr>
          <w:trHeight w:val="229"/>
        </w:trPr>
        <w:tc>
          <w:tcPr>
            <w:tcW w:w="58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99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698"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2311"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声画节奏</w:t>
            </w:r>
          </w:p>
        </w:tc>
        <w:tc>
          <w:tcPr>
            <w:tcW w:w="419" w:type="pct"/>
            <w:vMerge/>
            <w:vAlign w:val="center"/>
          </w:tcPr>
          <w:p w:rsidR="00E40E01" w:rsidRDefault="00E40E01">
            <w:pPr>
              <w:spacing w:line="360" w:lineRule="auto"/>
              <w:jc w:val="center"/>
              <w:rPr>
                <w:rFonts w:ascii="仿宋_GB2312" w:eastAsia="仿宋_GB2312" w:hAnsi="仿宋_GB2312" w:cs="仿宋_GB2312"/>
                <w:sz w:val="24"/>
                <w:szCs w:val="24"/>
              </w:rPr>
            </w:pPr>
          </w:p>
        </w:tc>
      </w:tr>
      <w:tr w:rsidR="00E40E01">
        <w:trPr>
          <w:trHeight w:val="229"/>
        </w:trPr>
        <w:tc>
          <w:tcPr>
            <w:tcW w:w="58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99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698"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2311"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画面效果</w:t>
            </w:r>
          </w:p>
        </w:tc>
        <w:tc>
          <w:tcPr>
            <w:tcW w:w="419" w:type="pct"/>
            <w:vMerge/>
            <w:vAlign w:val="center"/>
          </w:tcPr>
          <w:p w:rsidR="00E40E01" w:rsidRDefault="00E40E01">
            <w:pPr>
              <w:spacing w:line="360" w:lineRule="auto"/>
              <w:jc w:val="center"/>
              <w:rPr>
                <w:rFonts w:ascii="仿宋_GB2312" w:eastAsia="仿宋_GB2312" w:hAnsi="仿宋_GB2312" w:cs="仿宋_GB2312"/>
                <w:sz w:val="24"/>
                <w:szCs w:val="24"/>
              </w:rPr>
            </w:pPr>
          </w:p>
        </w:tc>
      </w:tr>
      <w:tr w:rsidR="00E40E01">
        <w:trPr>
          <w:trHeight w:val="229"/>
        </w:trPr>
        <w:tc>
          <w:tcPr>
            <w:tcW w:w="58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99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698"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2311"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特效包装</w:t>
            </w:r>
          </w:p>
        </w:tc>
        <w:tc>
          <w:tcPr>
            <w:tcW w:w="419" w:type="pct"/>
            <w:vMerge/>
            <w:vAlign w:val="center"/>
          </w:tcPr>
          <w:p w:rsidR="00E40E01" w:rsidRDefault="00E40E01">
            <w:pPr>
              <w:spacing w:line="360" w:lineRule="auto"/>
              <w:jc w:val="center"/>
              <w:rPr>
                <w:rFonts w:ascii="仿宋_GB2312" w:eastAsia="仿宋_GB2312" w:hAnsi="仿宋_GB2312" w:cs="仿宋_GB2312"/>
                <w:sz w:val="24"/>
                <w:szCs w:val="24"/>
              </w:rPr>
            </w:pPr>
          </w:p>
        </w:tc>
      </w:tr>
      <w:tr w:rsidR="00E40E01">
        <w:trPr>
          <w:trHeight w:val="229"/>
        </w:trPr>
        <w:tc>
          <w:tcPr>
            <w:tcW w:w="580" w:type="pct"/>
            <w:vMerge w:val="restar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模块三</w:t>
            </w:r>
          </w:p>
        </w:tc>
        <w:tc>
          <w:tcPr>
            <w:tcW w:w="990" w:type="pct"/>
            <w:vMerge w:val="restar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反思</w:t>
            </w:r>
          </w:p>
        </w:tc>
        <w:tc>
          <w:tcPr>
            <w:tcW w:w="698" w:type="pct"/>
            <w:vMerge w:val="restar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准确性</w:t>
            </w:r>
          </w:p>
        </w:tc>
        <w:tc>
          <w:tcPr>
            <w:tcW w:w="2311"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文件命名符合要求</w:t>
            </w:r>
          </w:p>
        </w:tc>
        <w:tc>
          <w:tcPr>
            <w:tcW w:w="419" w:type="pct"/>
            <w:vMerge w:val="restar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r>
      <w:tr w:rsidR="00E40E01">
        <w:trPr>
          <w:trHeight w:val="229"/>
        </w:trPr>
        <w:tc>
          <w:tcPr>
            <w:tcW w:w="58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99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698"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2311"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文本格式符合要求</w:t>
            </w:r>
          </w:p>
        </w:tc>
        <w:tc>
          <w:tcPr>
            <w:tcW w:w="419" w:type="pct"/>
            <w:vMerge/>
            <w:vAlign w:val="center"/>
          </w:tcPr>
          <w:p w:rsidR="00E40E01" w:rsidRDefault="00E40E01">
            <w:pPr>
              <w:spacing w:line="360" w:lineRule="auto"/>
              <w:jc w:val="center"/>
              <w:rPr>
                <w:rFonts w:ascii="仿宋_GB2312" w:eastAsia="仿宋_GB2312" w:hAnsi="仿宋_GB2312" w:cs="仿宋_GB2312"/>
                <w:sz w:val="24"/>
                <w:szCs w:val="24"/>
              </w:rPr>
            </w:pPr>
          </w:p>
        </w:tc>
      </w:tr>
      <w:tr w:rsidR="00E40E01">
        <w:trPr>
          <w:trHeight w:val="229"/>
        </w:trPr>
        <w:tc>
          <w:tcPr>
            <w:tcW w:w="58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99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698"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设计性</w:t>
            </w:r>
          </w:p>
        </w:tc>
        <w:tc>
          <w:tcPr>
            <w:tcW w:w="2311"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表现形式美观、简洁</w:t>
            </w:r>
          </w:p>
        </w:tc>
        <w:tc>
          <w:tcPr>
            <w:tcW w:w="419" w:type="pct"/>
            <w:vMerge/>
            <w:vAlign w:val="center"/>
          </w:tcPr>
          <w:p w:rsidR="00E40E01" w:rsidRDefault="00E40E01">
            <w:pPr>
              <w:spacing w:line="360" w:lineRule="auto"/>
              <w:jc w:val="center"/>
              <w:rPr>
                <w:rFonts w:ascii="仿宋_GB2312" w:eastAsia="仿宋_GB2312" w:hAnsi="仿宋_GB2312" w:cs="仿宋_GB2312"/>
                <w:sz w:val="24"/>
                <w:szCs w:val="24"/>
              </w:rPr>
            </w:pPr>
          </w:p>
        </w:tc>
      </w:tr>
      <w:tr w:rsidR="00E40E01">
        <w:trPr>
          <w:trHeight w:val="229"/>
        </w:trPr>
        <w:tc>
          <w:tcPr>
            <w:tcW w:w="58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99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698" w:type="pct"/>
            <w:vMerge w:val="restar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表达性</w:t>
            </w:r>
          </w:p>
        </w:tc>
        <w:tc>
          <w:tcPr>
            <w:tcW w:w="2311"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特色、亮点突出</w:t>
            </w:r>
          </w:p>
        </w:tc>
        <w:tc>
          <w:tcPr>
            <w:tcW w:w="419" w:type="pct"/>
            <w:vMerge/>
            <w:vAlign w:val="center"/>
          </w:tcPr>
          <w:p w:rsidR="00E40E01" w:rsidRDefault="00E40E01">
            <w:pPr>
              <w:spacing w:line="360" w:lineRule="auto"/>
              <w:jc w:val="center"/>
              <w:rPr>
                <w:rFonts w:ascii="仿宋_GB2312" w:eastAsia="仿宋_GB2312" w:hAnsi="仿宋_GB2312" w:cs="仿宋_GB2312"/>
                <w:sz w:val="24"/>
                <w:szCs w:val="24"/>
              </w:rPr>
            </w:pPr>
          </w:p>
        </w:tc>
      </w:tr>
      <w:tr w:rsidR="00E40E01">
        <w:trPr>
          <w:trHeight w:val="229"/>
        </w:trPr>
        <w:tc>
          <w:tcPr>
            <w:tcW w:w="58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990"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698" w:type="pct"/>
            <w:vMerge/>
            <w:vAlign w:val="center"/>
          </w:tcPr>
          <w:p w:rsidR="00E40E01" w:rsidRDefault="00E40E01">
            <w:pPr>
              <w:spacing w:line="360" w:lineRule="auto"/>
              <w:jc w:val="center"/>
              <w:rPr>
                <w:rFonts w:ascii="仿宋_GB2312" w:eastAsia="仿宋_GB2312" w:hAnsi="仿宋_GB2312" w:cs="仿宋_GB2312"/>
                <w:sz w:val="24"/>
                <w:szCs w:val="24"/>
              </w:rPr>
            </w:pPr>
          </w:p>
        </w:tc>
        <w:tc>
          <w:tcPr>
            <w:tcW w:w="2311" w:type="pct"/>
            <w:vAlign w:val="center"/>
          </w:tcPr>
          <w:p w:rsidR="00E40E01" w:rsidRDefault="000F2610">
            <w:pPr>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查找问题客观，措施可行</w:t>
            </w:r>
          </w:p>
        </w:tc>
        <w:tc>
          <w:tcPr>
            <w:tcW w:w="419" w:type="pct"/>
            <w:vMerge/>
            <w:vAlign w:val="center"/>
          </w:tcPr>
          <w:p w:rsidR="00E40E01" w:rsidRDefault="00E40E01">
            <w:pPr>
              <w:spacing w:line="360" w:lineRule="auto"/>
              <w:jc w:val="center"/>
              <w:rPr>
                <w:rFonts w:ascii="仿宋_GB2312" w:eastAsia="仿宋_GB2312" w:hAnsi="仿宋_GB2312" w:cs="仿宋_GB2312"/>
                <w:sz w:val="24"/>
                <w:szCs w:val="24"/>
              </w:rPr>
            </w:pPr>
          </w:p>
        </w:tc>
      </w:tr>
    </w:tbl>
    <w:p w:rsidR="00E40E01" w:rsidRDefault="000F2610">
      <w:pPr>
        <w:spacing w:beforeLines="50" w:before="156" w:line="360" w:lineRule="auto"/>
        <w:ind w:rightChars="100" w:right="210"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（二）评分方法</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1.分模块计分，总分为百分制。</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2.评分采用主客观结合的评定方法。</w:t>
      </w:r>
    </w:p>
    <w:p w:rsidR="00E40E01" w:rsidRDefault="000F2610">
      <w:pPr>
        <w:spacing w:line="360" w:lineRule="auto"/>
        <w:ind w:rightChars="100" w:right="210"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（三）成绩计算</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竞赛名次按照成绩总分从高到低进行排名。竞赛模块一、模块二、模块三成绩之和为总成绩。如出现总成绩相同的情况，模块二成绩高的参赛队名次在前。总成绩和模块二成绩均相同，模块一成绩高的参赛队名次在前。总成绩、模块一、模块二和模块三成绩均相同，参赛队无名次并列。</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成绩复核：为保障成绩评判的准确性，监督组将对赛项总成绩排名前30%的所有参赛队的成绩进行复核；对其余参赛队成绩进行抽检复核，抽检覆盖率不得低于15%。如发现成绩错误以书面方式及时告知裁判长，由裁判长更正成绩并签字确认。复核、抽检错误率超过5%的，裁判组将对所有成绩进行复核。</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3.赛项最终得分：按 100 分制计分，最终成绩经复核无误，由裁判长签字确认后公布。</w:t>
      </w:r>
    </w:p>
    <w:p w:rsidR="00E40E01" w:rsidRDefault="000F2610">
      <w:pPr>
        <w:spacing w:line="360" w:lineRule="auto"/>
        <w:ind w:rightChars="100" w:right="210"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（四）奖项设置</w:t>
      </w:r>
    </w:p>
    <w:p w:rsidR="00E40E01" w:rsidRDefault="000F2610">
      <w:pPr>
        <w:spacing w:line="360" w:lineRule="auto"/>
        <w:ind w:rightChars="100" w:right="210" w:firstLineChars="200" w:firstLine="480"/>
        <w:rPr>
          <w:rFonts w:ascii="黑体" w:eastAsia="仿宋_GB2312" w:hAnsi="黑体" w:cs="仿宋_GB2312"/>
          <w:bCs/>
          <w:sz w:val="24"/>
          <w:szCs w:val="24"/>
        </w:rPr>
      </w:pPr>
      <w:r>
        <w:rPr>
          <w:rFonts w:ascii="仿宋_GB2312" w:eastAsia="仿宋_GB2312" w:hAnsi="仿宋_GB2312" w:cs="仿宋_GB2312" w:hint="eastAsia"/>
          <w:sz w:val="24"/>
          <w:szCs w:val="24"/>
        </w:rPr>
        <w:t>分别按实际参赛队伍数和竞赛成绩排出名次。设团体一、二、三等奖，以赛项实际参赛队总数为基数，一、二、 三等奖获奖比例分别为10%、20%、30%（小数点后四舍五入）。</w:t>
      </w:r>
    </w:p>
    <w:p w:rsidR="00E40E01" w:rsidRDefault="000F2610">
      <w:pPr>
        <w:spacing w:line="360" w:lineRule="auto"/>
        <w:ind w:firstLineChars="200" w:firstLine="480"/>
        <w:rPr>
          <w:rFonts w:ascii="黑体" w:eastAsia="黑体" w:hAnsi="黑体" w:cs="黑体"/>
          <w:sz w:val="24"/>
          <w:szCs w:val="24"/>
        </w:rPr>
      </w:pPr>
      <w:r>
        <w:rPr>
          <w:rFonts w:ascii="黑体" w:eastAsia="黑体" w:hAnsi="黑体" w:cs="黑体" w:hint="eastAsia"/>
          <w:sz w:val="24"/>
          <w:szCs w:val="24"/>
        </w:rPr>
        <w:t>十二、赛场预案</w:t>
      </w:r>
    </w:p>
    <w:p w:rsidR="00E40E01" w:rsidRDefault="000F2610">
      <w:pPr>
        <w:spacing w:line="360" w:lineRule="auto"/>
        <w:ind w:rightChars="100" w:right="210"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（一）非正常停电</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竞赛现场如出现突然非正常停电的，按下述步骤进行处理：</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1.裁判员提示参赛选手，工作人员提示观摩人员要保持镇静，防止踩踏事件发生。</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2.裁判员提示参赛选手在电源保护装置的有效时间内备份计算机操作数据，并等候处理决定。</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3.必要时，保卫人员开启安全通道，有序疏散现场人员离场。</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4.裁判长视情况决定启动备用电源或延迟竞赛。</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5.现场电力恢复后，由裁判组集体商定根据竞赛内容特点的不同可采用继续竞赛、顺延竞赛时间、重赛等处理办法。</w:t>
      </w:r>
    </w:p>
    <w:p w:rsidR="00E40E01" w:rsidRDefault="000F2610">
      <w:pPr>
        <w:spacing w:line="360" w:lineRule="auto"/>
        <w:ind w:rightChars="100" w:right="210"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（二）竞赛设备故障</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竞赛过程中，如遇竞赛设备故障，按下列程序报告并处理：</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1.参赛选举手示意，说明故障现象，裁判员、技术员等应及时予以解决。</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2.确因设备无法继续操作，经由裁判员提出申请，报裁判长批准后，予以启用备用设备。</w:t>
      </w:r>
    </w:p>
    <w:p w:rsidR="00E40E01" w:rsidRDefault="000F2610">
      <w:pPr>
        <w:spacing w:line="360" w:lineRule="auto"/>
        <w:ind w:rightChars="100" w:right="210"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（三）参赛队员发生意外受伤或急病等情况</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参赛队员发生意外受伤或急病等情况，应按下列步骤进行处理：</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1.参赛选举手示意。</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2.现场医务人员迅速到达现场，救治或急送最近医院进行救治。</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3.参赛队其他队员可在不违反有关规定的情况下，协同完成竞赛事项。</w:t>
      </w:r>
    </w:p>
    <w:p w:rsidR="00E40E01" w:rsidRDefault="000F2610">
      <w:pPr>
        <w:spacing w:line="360" w:lineRule="auto"/>
        <w:ind w:rightChars="100" w:right="210"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（四）参赛现场出现暴力，人员拥堵，急性传染病人员进入等情况</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如参赛现场出现暴力，人员拥堵，急性传染病人员进入等情况，应按下述步骤进行处理：</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有关人员迅速向赛项总指挥汇报，并由赛项总指挥向赛项执委会汇报，并由赛项执委会根据事态发展情况确定是否及时报告公安部门，公共卫生部门及医疗部门，在保证赛场内人员人生安全的原则下，尽量不扩大事态。</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2.根据赛前制定的现场保卫人员的职责范围，以及突发情况应对的赛前演练安排，赛项保卫人员迅速就位，对赛场内除参赛队以外的其他人员进行有序疏散。</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3.人员疏散后进行现场清理，如消毒，找出突发事件隐患并进行处理等。</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4.处理后，在保证参赛队员人身安全的前提下，继续有序组织竞赛。</w:t>
      </w:r>
    </w:p>
    <w:p w:rsidR="00E40E01" w:rsidRDefault="000F2610">
      <w:pPr>
        <w:spacing w:line="360" w:lineRule="auto"/>
        <w:ind w:rightChars="100" w:right="210"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（五）暴雨洪灾，火灾等事故</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如遇暴雨洪灾，火灾等事故，应按下述步骤进行处理：</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1.赛项执委会负责与公安，医疗，气象，交通等部门取得联系，并根据情况确定是否继续竞赛。</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2.立即组织相关人员到现场，疏散人群，进行应急处理，如使用灭火装置灭掉明火等，必要时封存竞赛现场，停止竞赛。</w:t>
      </w:r>
    </w:p>
    <w:p w:rsidR="00E40E01" w:rsidRDefault="000F261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3.现场裁判做好参赛选手工作，工作人员做好观摩人员的思想工作，确保事态不人为扩张。</w:t>
      </w:r>
    </w:p>
    <w:p w:rsidR="00E40E01" w:rsidRDefault="000F2610">
      <w:pPr>
        <w:spacing w:line="360" w:lineRule="auto"/>
        <w:ind w:firstLineChars="200" w:firstLine="480"/>
        <w:jc w:val="left"/>
        <w:rPr>
          <w:rFonts w:ascii="黑体" w:eastAsia="黑体" w:hAnsi="黑体" w:cs="黑体"/>
          <w:sz w:val="24"/>
        </w:rPr>
      </w:pPr>
      <w:r>
        <w:rPr>
          <w:rFonts w:ascii="黑体" w:eastAsia="黑体" w:hAnsi="黑体" w:cs="黑体" w:hint="eastAsia"/>
          <w:sz w:val="24"/>
        </w:rPr>
        <w:t>十三、申诉与仲裁</w:t>
      </w:r>
    </w:p>
    <w:p w:rsidR="00E40E01" w:rsidRDefault="000F2610">
      <w:pPr>
        <w:spacing w:line="360" w:lineRule="auto"/>
        <w:ind w:firstLineChars="200" w:firstLine="480"/>
        <w:rPr>
          <w:rFonts w:ascii="仿宋_GB2312" w:eastAsia="仿宋_GB2312" w:hAnsi="仿宋_GB2312" w:cs="仿宋_GB2312"/>
          <w:sz w:val="24"/>
        </w:rPr>
      </w:pPr>
      <w:r w:rsidRPr="000D0C72">
        <w:rPr>
          <w:rFonts w:ascii="仿宋_GB2312" w:eastAsia="仿宋_GB2312" w:hAnsi="仿宋_GB2312" w:cs="仿宋_GB2312" w:hint="eastAsia"/>
          <w:sz w:val="24"/>
        </w:rPr>
        <w:t>大赛采取二级仲裁机制。赛项设赛项仲裁工作组，大赛执委会设仲裁委员会。各参赛队对不符合大赛和赛项规程规定的仪器、设备、工装、材料、物件、计算机软硬件、</w:t>
      </w:r>
      <w:r>
        <w:rPr>
          <w:rFonts w:ascii="仿宋_GB2312" w:eastAsia="仿宋_GB2312" w:hAnsi="仿宋_GB2312" w:cs="仿宋_GB2312" w:hint="eastAsia"/>
          <w:sz w:val="24"/>
        </w:rPr>
        <w:t>竞赛使用工具、用品，竞赛执裁、赛场管理，以及工作人员的不规范行为等,可向赛项仲裁工作组提出申诉。申诉主体为参赛队领队。申诉启动时,领队向赛项仲裁工作组递交亲笔签字同意的书面申诉报告。申诉报告应对申诉事件的现象、发生时间、涉及人员、申诉依据等进行充分、实事求是的叙述。非书面申诉不予受理。</w:t>
      </w:r>
    </w:p>
    <w:p w:rsidR="00E40E01" w:rsidRDefault="000F2610">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提出申诉的时间应在竞赛结束后（选手赛场竞赛内容全部完成）2小时内,超过时效不予受理。赛项仲裁工作组在接到申诉报告后的2小时内组织复议,并及时将复议结果以书面形式告知申诉方。申诉方对复议结果仍有异议,可由</w:t>
      </w:r>
      <w:r>
        <w:rPr>
          <w:rFonts w:ascii="仿宋_GB2312" w:eastAsia="仿宋_GB2312" w:hAnsi="仿宋_GB2312" w:cs="仿宋_GB2312" w:hint="eastAsia"/>
          <w:color w:val="C00000"/>
          <w:sz w:val="24"/>
        </w:rPr>
        <w:t>市</w:t>
      </w:r>
      <w:r>
        <w:rPr>
          <w:rFonts w:ascii="仿宋_GB2312" w:eastAsia="仿宋_GB2312" w:hAnsi="仿宋_GB2312" w:cs="仿宋_GB2312" w:hint="eastAsia"/>
          <w:sz w:val="24"/>
        </w:rPr>
        <w:t>领队向仲裁委员会提出申诉。仲裁委员会的仲裁结果为最终结果。申诉方可随时提出放弃申诉。</w:t>
      </w:r>
    </w:p>
    <w:p w:rsidR="00E40E01" w:rsidRDefault="000F2610">
      <w:pPr>
        <w:spacing w:line="360" w:lineRule="auto"/>
        <w:ind w:firstLineChars="200" w:firstLine="480"/>
        <w:rPr>
          <w:rFonts w:ascii="黑体" w:eastAsia="黑体" w:hAnsi="黑体" w:cs="黑体"/>
          <w:sz w:val="24"/>
          <w:szCs w:val="24"/>
        </w:rPr>
      </w:pPr>
      <w:r>
        <w:rPr>
          <w:rFonts w:ascii="黑体" w:eastAsia="黑体" w:hAnsi="黑体" w:cs="黑体" w:hint="eastAsia"/>
          <w:sz w:val="24"/>
          <w:szCs w:val="24"/>
        </w:rPr>
        <w:t>十四、竞赛观摩</w:t>
      </w:r>
    </w:p>
    <w:p w:rsidR="00E40E01" w:rsidRDefault="000F2610">
      <w:pPr>
        <w:widowControl/>
        <w:kinsoku w:val="0"/>
        <w:adjustRightInd w:val="0"/>
        <w:snapToGrid w:val="0"/>
        <w:spacing w:line="360" w:lineRule="auto"/>
        <w:ind w:firstLineChars="200" w:firstLine="480"/>
        <w:textAlignment w:val="baseline"/>
        <w:rPr>
          <w:rFonts w:ascii="仿宋_GB2312" w:eastAsia="仿宋_GB2312" w:hAnsi="仿宋_GB2312" w:cs="仿宋_GB2312"/>
          <w:sz w:val="24"/>
          <w:szCs w:val="24"/>
        </w:rPr>
      </w:pPr>
      <w:r>
        <w:rPr>
          <w:rFonts w:ascii="仿宋_GB2312" w:eastAsia="仿宋_GB2312" w:hAnsi="仿宋_GB2312" w:cs="仿宋_GB2312"/>
          <w:sz w:val="24"/>
          <w:szCs w:val="24"/>
        </w:rPr>
        <w:t>竞赛安排观摩室，领队等可凭证件在观摩室通过直播全程观摩。本赛项将提供公开观摩区，使用大屏幕实时转播现场实况。文明观赛，不得大声喧哗，服从工作人员的指挥，对于各种违反秩序的不文明行为，工作人员有权予以提醒、制止。</w:t>
      </w:r>
    </w:p>
    <w:p w:rsidR="00E40E01" w:rsidRDefault="000F2610">
      <w:pPr>
        <w:spacing w:line="360" w:lineRule="auto"/>
        <w:ind w:firstLineChars="200" w:firstLine="480"/>
        <w:rPr>
          <w:rFonts w:ascii="黑体" w:eastAsia="黑体" w:hAnsi="黑体" w:cs="黑体"/>
          <w:sz w:val="24"/>
          <w:szCs w:val="24"/>
        </w:rPr>
      </w:pPr>
      <w:r>
        <w:rPr>
          <w:rFonts w:ascii="黑体" w:eastAsia="黑体" w:hAnsi="黑体" w:cs="黑体" w:hint="eastAsia"/>
          <w:sz w:val="24"/>
          <w:szCs w:val="24"/>
        </w:rPr>
        <w:t>十五、竞赛直播</w:t>
      </w:r>
    </w:p>
    <w:p w:rsidR="00E40E01" w:rsidRDefault="000F261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为保证公平、公正、公开，在大赛执委会统一安排下，对竞赛全过程、全方位进行直播。</w:t>
      </w:r>
    </w:p>
    <w:p w:rsidR="00E40E01" w:rsidRDefault="000F2610">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视频资料也作为竞赛成果提交大赛执委会，作为竞赛历史材料供后续赛项提高水平做参考，选手竞赛过程可作为教学资料进行资源转换，促进相关专业教学发展。</w:t>
      </w:r>
    </w:p>
    <w:p w:rsidR="00E40E01" w:rsidRDefault="000F2610">
      <w:pPr>
        <w:adjustRightInd w:val="0"/>
        <w:snapToGrid w:val="0"/>
        <w:spacing w:line="360" w:lineRule="auto"/>
        <w:ind w:firstLineChars="200" w:firstLine="480"/>
        <w:rPr>
          <w:rFonts w:ascii="黑体" w:eastAsia="黑体" w:hAnsi="黑体" w:cs="仿宋_GB2312"/>
          <w:bCs/>
          <w:sz w:val="24"/>
          <w:szCs w:val="24"/>
        </w:rPr>
      </w:pPr>
      <w:bookmarkStart w:id="3" w:name="_Hlk150077201"/>
      <w:r>
        <w:rPr>
          <w:rFonts w:ascii="黑体" w:eastAsia="黑体" w:hAnsi="黑体" w:cs="仿宋_GB2312" w:hint="eastAsia"/>
          <w:bCs/>
          <w:sz w:val="24"/>
          <w:szCs w:val="24"/>
        </w:rPr>
        <w:t>十六、竞赛须知</w:t>
      </w:r>
    </w:p>
    <w:p w:rsidR="00E40E01" w:rsidRDefault="000F2610">
      <w:pPr>
        <w:spacing w:line="360" w:lineRule="auto"/>
        <w:ind w:rightChars="100" w:right="210"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（一）参赛须知</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赛场提供竞赛相关设备与工具，参赛选手不得私自携带赛项规程规定以外的任何物品。</w:t>
      </w:r>
    </w:p>
    <w:p w:rsidR="00E40E01" w:rsidRDefault="000F2610">
      <w:pPr>
        <w:spacing w:line="360" w:lineRule="auto"/>
        <w:ind w:rightChars="100" w:right="210"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（二）参赛队须知</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1.参赛队按照大赛赛程安排凭大赛执委会颁发的参赛证和有效身份证件参加竞赛及相关活动。</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2.竞赛前一天选手熟悉场地时，各参赛队在规定的时间段进入赛场熟悉环境，禁止携带照相器材和通讯工具等，不得触碰竞赛现场设备。</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3.竞赛当天参赛队检录入场时，只允许携带赛项指定物品，禁止自带元器件、通讯工具、自编电子或文字资料进入赛场，一经发现立即没收。</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4.竞赛时在收到开赛信号前不得启动操作，各参赛队自行决定分工、工作程序和时间安排，在指定工位上完成竞赛项目，严禁作弊行为。</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5.参赛队欲提前结束竞赛，应由教师选手举手示意，由现场裁判员记录竞赛终止时间，竞赛终止后，由裁判带离竞赛现场，再检录处等候，等竞赛结束方可离开。</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6.参赛队若对竞赛过程有异议，在规定的时间内由参赛队向赛项仲裁工作组提出书面报告。</w:t>
      </w:r>
    </w:p>
    <w:p w:rsidR="00E40E01" w:rsidRDefault="000F2610">
      <w:pPr>
        <w:spacing w:line="360" w:lineRule="auto"/>
        <w:ind w:rightChars="100" w:right="210"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（三）参赛选手须知</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1.参赛选手应持证进入赛场，严格遵守赛场规章、操作规程和工艺准则，保证人身及设备安全；服从裁判、听从指挥、接受裁判员的监督和警示，文明竞赛。</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2.参赛选手进行操作竞赛前须检录。检录时应出示本人身份证或学生证及参赛证，检录合格后方可参赛。凡检录不合格者取消参赛资格。</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3.本赛项共计4小时。在竞赛的时间段内，均为竞赛时间，选手休息、饮食或如厕时间均计算在内。选手中途离开赛场须经监考人员同意并由工作人员全程陪同，擅自离开作退赛处理，不得继续竞赛。</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4.竞赛过程中，因严重操作失误或安全事故不能进行竞赛的，现场裁判员有权中止该队竞赛。</w:t>
      </w:r>
    </w:p>
    <w:p w:rsidR="00E40E01" w:rsidRDefault="000F2610">
      <w:pPr>
        <w:spacing w:line="360" w:lineRule="auto"/>
        <w:ind w:rightChars="100" w:right="210"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5.竞赛开始 30 分钟后，参赛队员由于损坏、遗失等原因须补领配件，须填写配件领用表，由裁判确认同意后发放，但会影响竞赛得分。</w:t>
      </w:r>
    </w:p>
    <w:p w:rsidR="00E40E01" w:rsidRDefault="000F2610">
      <w:pPr>
        <w:spacing w:line="360" w:lineRule="auto"/>
        <w:ind w:firstLineChars="200" w:firstLine="480"/>
        <w:rPr>
          <w:sz w:val="24"/>
          <w:szCs w:val="24"/>
        </w:rPr>
      </w:pPr>
      <w:r>
        <w:rPr>
          <w:rFonts w:ascii="仿宋_GB2312" w:eastAsia="仿宋_GB2312" w:hAnsi="仿宋_GB2312" w:cs="仿宋_GB2312" w:hint="eastAsia"/>
          <w:sz w:val="24"/>
          <w:szCs w:val="24"/>
        </w:rPr>
        <w:t>6.参赛选手要注意及时存盘，由于操作不当引起死机导致文件丢失的，由选手自行负责。工作人员（含裁判员）不得私自操作参赛队电脑。竞赛结束按照任务书要求提交技术相关文档。对于参赛队或队员违背赛项须知相关内容，裁判组有权做出裁决。在有争议的情况下，仲裁工作组的裁决是最终裁决，任何媒体资料都不做参考。</w:t>
      </w:r>
    </w:p>
    <w:p w:rsidR="00E40E01" w:rsidRDefault="00E40E01">
      <w:pPr>
        <w:spacing w:line="360" w:lineRule="auto"/>
        <w:ind w:firstLineChars="200" w:firstLine="480"/>
        <w:rPr>
          <w:rFonts w:ascii="仿宋_GB2312" w:eastAsia="仿宋_GB2312" w:hAnsi="仿宋_GB2312" w:cs="仿宋_GB2312"/>
          <w:sz w:val="24"/>
          <w:szCs w:val="24"/>
        </w:rPr>
      </w:pPr>
    </w:p>
    <w:bookmarkEnd w:id="3"/>
    <w:p w:rsidR="00E40E01" w:rsidRDefault="00E40E01">
      <w:pPr>
        <w:adjustRightInd w:val="0"/>
        <w:snapToGrid w:val="0"/>
        <w:spacing w:line="360" w:lineRule="auto"/>
        <w:ind w:firstLineChars="200" w:firstLine="480"/>
        <w:rPr>
          <w:rFonts w:ascii="仿宋_GB2312" w:eastAsia="仿宋_GB2312" w:hAnsi="仿宋_GB2312" w:cs="仿宋_GB2312"/>
          <w:sz w:val="24"/>
          <w:szCs w:val="24"/>
        </w:rPr>
      </w:pPr>
    </w:p>
    <w:p w:rsidR="00E40E01" w:rsidRDefault="00E40E01"/>
    <w:sectPr w:rsidR="00E40E01">
      <w:footerReference w:type="default" r:id="rId6"/>
      <w:pgSz w:w="11906" w:h="16838"/>
      <w:pgMar w:top="2041" w:right="1418" w:bottom="1985"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3E7" w:rsidRDefault="003E63E7">
      <w:r>
        <w:separator/>
      </w:r>
    </w:p>
  </w:endnote>
  <w:endnote w:type="continuationSeparator" w:id="0">
    <w:p w:rsidR="003E63E7" w:rsidRDefault="003E6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仿宋_GB2312"/>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610" w:rsidRDefault="000F2610">
    <w:pPr>
      <w:pStyle w:val="a3"/>
      <w:jc w:val="center"/>
      <w:rPr>
        <w:rFonts w:ascii="仿宋_GB2312" w:eastAsia="仿宋_GB2312"/>
        <w:sz w:val="24"/>
        <w:szCs w:val="24"/>
      </w:rPr>
    </w:pPr>
    <w:r>
      <w:rPr>
        <w:rFonts w:ascii="仿宋_GB2312" w:eastAsia="仿宋_GB2312" w:hint="eastAsia"/>
        <w:sz w:val="24"/>
        <w:szCs w:val="24"/>
      </w:rPr>
      <w:fldChar w:fldCharType="begin"/>
    </w:r>
    <w:r>
      <w:rPr>
        <w:rFonts w:ascii="仿宋_GB2312" w:eastAsia="仿宋_GB2312" w:hint="eastAsia"/>
        <w:sz w:val="24"/>
        <w:szCs w:val="24"/>
      </w:rPr>
      <w:instrText xml:space="preserve"> PAGE   \* MERGEFORMAT </w:instrText>
    </w:r>
    <w:r>
      <w:rPr>
        <w:rFonts w:ascii="仿宋_GB2312" w:eastAsia="仿宋_GB2312" w:hint="eastAsia"/>
        <w:sz w:val="24"/>
        <w:szCs w:val="24"/>
      </w:rPr>
      <w:fldChar w:fldCharType="separate"/>
    </w:r>
    <w:r w:rsidR="00220FC2" w:rsidRPr="00220FC2">
      <w:rPr>
        <w:rFonts w:ascii="仿宋_GB2312" w:eastAsia="仿宋_GB2312"/>
        <w:noProof/>
        <w:sz w:val="24"/>
        <w:szCs w:val="24"/>
        <w:lang w:val="zh-CN"/>
      </w:rPr>
      <w:t>5</w:t>
    </w:r>
    <w:r>
      <w:rPr>
        <w:rFonts w:ascii="仿宋_GB2312" w:eastAsia="仿宋_GB2312" w:hint="eastAsia"/>
        <w:sz w:val="24"/>
        <w:szCs w:val="24"/>
      </w:rPr>
      <w:fldChar w:fldCharType="end"/>
    </w:r>
  </w:p>
  <w:p w:rsidR="000F2610" w:rsidRDefault="000F261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3E7" w:rsidRDefault="003E63E7">
      <w:r>
        <w:separator/>
      </w:r>
    </w:p>
  </w:footnote>
  <w:footnote w:type="continuationSeparator" w:id="0">
    <w:p w:rsidR="003E63E7" w:rsidRDefault="003E63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2NmJhZGE5MjUyZGM4ZjRkZWQ5NDZkNTFmY2ZmZGEifQ=="/>
  </w:docVars>
  <w:rsids>
    <w:rsidRoot w:val="646A1D02"/>
    <w:rsid w:val="000D0C72"/>
    <w:rsid w:val="000F2610"/>
    <w:rsid w:val="00204687"/>
    <w:rsid w:val="00220FC2"/>
    <w:rsid w:val="003E63E7"/>
    <w:rsid w:val="00636376"/>
    <w:rsid w:val="00696842"/>
    <w:rsid w:val="00735CCF"/>
    <w:rsid w:val="00A76475"/>
    <w:rsid w:val="00E40E01"/>
    <w:rsid w:val="45D75F5E"/>
    <w:rsid w:val="646A1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C3B1D39-6EC7-4E97-882C-ECE44C59D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18</Pages>
  <Words>1632</Words>
  <Characters>9303</Characters>
  <Application>Microsoft Office Word</Application>
  <DocSecurity>0</DocSecurity>
  <Lines>77</Lines>
  <Paragraphs>21</Paragraphs>
  <ScaleCrop>false</ScaleCrop>
  <Company>2012dnd.com</Company>
  <LinksUpToDate>false</LinksUpToDate>
  <CharactersWithSpaces>10914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西贝果</dc:creator>
  <cp:lastModifiedBy>Administrator</cp:lastModifiedBy>
  <cp:revision>6</cp:revision>
  <cp:lastPrinted>2023-11-10T03:34:00Z</cp:lastPrinted>
  <dcterms:created xsi:type="dcterms:W3CDTF">2023-11-10T00:49:00Z</dcterms:created>
  <dcterms:modified xsi:type="dcterms:W3CDTF">2023-11-10T05:47:00Z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02A6C45A2E884C28BE882ADB0077EB1F_11</vt:lpwstr>
  </property>
</Properties>
</file>