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2A" w:rsidRDefault="003D7BD6">
      <w:pPr>
        <w:snapToGrid w:val="0"/>
        <w:spacing w:after="0" w:line="360" w:lineRule="auto"/>
        <w:jc w:val="center"/>
        <w:rPr>
          <w:rFonts w:ascii="Arial Narrow" w:eastAsia="黑体" w:hAnsi="Arial Narrow"/>
          <w:b/>
          <w:sz w:val="32"/>
          <w:szCs w:val="32"/>
        </w:rPr>
      </w:pPr>
      <w:r>
        <w:rPr>
          <w:rFonts w:ascii="Arial Narrow" w:eastAsia="黑体" w:hAnsi="黑体" w:cs="宋体" w:hint="eastAsia"/>
          <w:b/>
          <w:sz w:val="32"/>
          <w:szCs w:val="32"/>
        </w:rPr>
        <w:t>2021</w:t>
      </w:r>
      <w:r>
        <w:rPr>
          <w:rFonts w:ascii="Arial Narrow" w:eastAsia="黑体" w:hAnsi="黑体" w:cs="宋体" w:hint="eastAsia"/>
          <w:b/>
          <w:sz w:val="32"/>
          <w:szCs w:val="32"/>
        </w:rPr>
        <w:t>年山东省职业院校技能大赛</w:t>
      </w:r>
    </w:p>
    <w:p w:rsidR="00B70E2A" w:rsidRDefault="003D7BD6">
      <w:pPr>
        <w:snapToGrid w:val="0"/>
        <w:spacing w:after="0" w:line="360" w:lineRule="auto"/>
        <w:jc w:val="center"/>
        <w:rPr>
          <w:rFonts w:ascii="Arial Narrow" w:eastAsia="黑体" w:hAnsi="黑体" w:cs="宋体"/>
          <w:b/>
          <w:sz w:val="32"/>
          <w:szCs w:val="32"/>
        </w:rPr>
      </w:pPr>
      <w:r>
        <w:rPr>
          <w:rFonts w:ascii="Arial Narrow" w:eastAsia="黑体" w:hAnsi="黑体" w:cs="宋体" w:hint="eastAsia"/>
          <w:b/>
          <w:sz w:val="32"/>
          <w:szCs w:val="32"/>
        </w:rPr>
        <w:t>高职组“电子</w:t>
      </w:r>
      <w:r>
        <w:rPr>
          <w:rFonts w:ascii="Arial Narrow" w:eastAsia="黑体" w:hAnsi="黑体" w:cs="宋体"/>
          <w:b/>
          <w:sz w:val="32"/>
          <w:szCs w:val="32"/>
        </w:rPr>
        <w:t>产品芯片级检测维修与数据恢复</w:t>
      </w:r>
      <w:r>
        <w:rPr>
          <w:rFonts w:ascii="Arial Narrow" w:eastAsia="黑体" w:hAnsi="黑体" w:cs="宋体" w:hint="eastAsia"/>
          <w:b/>
          <w:sz w:val="32"/>
          <w:szCs w:val="32"/>
        </w:rPr>
        <w:t>”赛项规程</w:t>
      </w:r>
    </w:p>
    <w:p w:rsidR="00B70E2A" w:rsidRDefault="003D7BD6">
      <w:pPr>
        <w:spacing w:before="80" w:after="80" w:line="360" w:lineRule="auto"/>
        <w:ind w:firstLine="198"/>
        <w:rPr>
          <w:rFonts w:ascii="黑体" w:eastAsia="黑体" w:hAnsi="黑体"/>
          <w:sz w:val="24"/>
          <w:szCs w:val="24"/>
        </w:rPr>
      </w:pPr>
      <w:bookmarkStart w:id="0" w:name="_Toc382406748"/>
      <w:r>
        <w:rPr>
          <w:rFonts w:ascii="黑体" w:eastAsia="黑体" w:hAnsi="黑体"/>
          <w:sz w:val="24"/>
          <w:szCs w:val="24"/>
        </w:rPr>
        <w:t>一、赛项名称</w:t>
      </w:r>
      <w:bookmarkEnd w:id="0"/>
    </w:p>
    <w:p w:rsidR="00B70E2A" w:rsidRDefault="003D7BD6">
      <w:pPr>
        <w:spacing w:after="0" w:line="360" w:lineRule="auto"/>
        <w:ind w:firstLineChars="175" w:firstLine="420"/>
        <w:rPr>
          <w:rFonts w:eastAsia="仿宋_GB2312"/>
          <w:sz w:val="24"/>
          <w:szCs w:val="24"/>
        </w:rPr>
      </w:pPr>
      <w:r>
        <w:rPr>
          <w:rFonts w:eastAsia="仿宋_GB2312"/>
          <w:sz w:val="24"/>
          <w:szCs w:val="24"/>
        </w:rPr>
        <w:t>赛项名称：电子产品芯片级检测维修与数据恢复</w:t>
      </w:r>
    </w:p>
    <w:p w:rsidR="00B70E2A" w:rsidRDefault="003D7BD6">
      <w:pPr>
        <w:spacing w:after="0" w:line="360" w:lineRule="auto"/>
        <w:ind w:firstLineChars="175" w:firstLine="420"/>
        <w:rPr>
          <w:rFonts w:eastAsia="仿宋_GB2312"/>
          <w:sz w:val="24"/>
          <w:szCs w:val="24"/>
        </w:rPr>
      </w:pPr>
      <w:r>
        <w:rPr>
          <w:rFonts w:eastAsia="仿宋_GB2312"/>
          <w:sz w:val="24"/>
          <w:szCs w:val="24"/>
        </w:rPr>
        <w:t>赛项组别：高职组</w:t>
      </w:r>
    </w:p>
    <w:p w:rsidR="00B70E2A" w:rsidRDefault="003D7BD6">
      <w:pPr>
        <w:spacing w:after="0" w:line="360" w:lineRule="auto"/>
        <w:ind w:firstLineChars="175" w:firstLine="420"/>
        <w:rPr>
          <w:rFonts w:eastAsia="仿宋_GB2312"/>
          <w:sz w:val="24"/>
          <w:szCs w:val="24"/>
        </w:rPr>
      </w:pPr>
      <w:r>
        <w:rPr>
          <w:rFonts w:eastAsia="仿宋_GB2312"/>
          <w:sz w:val="24"/>
          <w:szCs w:val="24"/>
        </w:rPr>
        <w:t>赛项归属产业：电子</w:t>
      </w:r>
      <w:r>
        <w:rPr>
          <w:rFonts w:eastAsia="仿宋_GB2312" w:hint="eastAsia"/>
          <w:sz w:val="24"/>
          <w:szCs w:val="24"/>
        </w:rPr>
        <w:t>与</w:t>
      </w:r>
      <w:r>
        <w:rPr>
          <w:rFonts w:eastAsia="仿宋_GB2312"/>
          <w:sz w:val="24"/>
          <w:szCs w:val="24"/>
        </w:rPr>
        <w:t>信息</w:t>
      </w:r>
    </w:p>
    <w:p w:rsidR="00B70E2A" w:rsidRDefault="003D7BD6">
      <w:pPr>
        <w:spacing w:before="80" w:after="80" w:line="360" w:lineRule="auto"/>
        <w:ind w:firstLine="198"/>
        <w:rPr>
          <w:rFonts w:ascii="黑体" w:eastAsia="黑体" w:hAnsi="黑体"/>
          <w:sz w:val="24"/>
          <w:szCs w:val="24"/>
        </w:rPr>
      </w:pPr>
      <w:bookmarkStart w:id="1" w:name="_Toc382406749"/>
      <w:r>
        <w:rPr>
          <w:rFonts w:ascii="黑体" w:eastAsia="黑体" w:hAnsi="黑体"/>
          <w:sz w:val="24"/>
          <w:szCs w:val="24"/>
        </w:rPr>
        <w:t>二、竞赛目的</w:t>
      </w:r>
      <w:bookmarkEnd w:id="1"/>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1.</w:t>
      </w:r>
      <w:r>
        <w:rPr>
          <w:rFonts w:eastAsia="仿宋_GB2312"/>
          <w:sz w:val="24"/>
          <w:szCs w:val="24"/>
        </w:rPr>
        <w:t>检验教学成效</w:t>
      </w:r>
      <w:r>
        <w:rPr>
          <w:rFonts w:eastAsia="仿宋_GB2312" w:hint="eastAsia"/>
          <w:sz w:val="24"/>
          <w:szCs w:val="24"/>
        </w:rPr>
        <w:t>：</w:t>
      </w:r>
      <w:r>
        <w:rPr>
          <w:rFonts w:eastAsia="仿宋_GB2312"/>
          <w:sz w:val="24"/>
          <w:szCs w:val="24"/>
        </w:rPr>
        <w:t>本赛项以我国电子信息产业发展的人才需求为依托，以电子产品芯片级检测维修与数据恢复技术为载体，旨在检验选手在</w:t>
      </w:r>
      <w:r>
        <w:rPr>
          <w:rFonts w:eastAsia="仿宋_GB2312" w:hint="eastAsia"/>
          <w:sz w:val="24"/>
          <w:szCs w:val="24"/>
        </w:rPr>
        <w:t>展现</w:t>
      </w:r>
      <w:r>
        <w:rPr>
          <w:rFonts w:eastAsia="仿宋_GB2312"/>
          <w:sz w:val="24"/>
          <w:szCs w:val="24"/>
        </w:rPr>
        <w:t>真实的工作场景下对电子产品芯片级检测维修及数据恢复的技能运用及综合职业素养，通过竞赛的形式，全面</w:t>
      </w:r>
      <w:r>
        <w:rPr>
          <w:rFonts w:eastAsia="仿宋_GB2312" w:hint="eastAsia"/>
          <w:sz w:val="24"/>
          <w:szCs w:val="24"/>
        </w:rPr>
        <w:t>呈</w:t>
      </w:r>
      <w:r>
        <w:rPr>
          <w:rFonts w:eastAsia="仿宋_GB2312"/>
          <w:sz w:val="24"/>
          <w:szCs w:val="24"/>
        </w:rPr>
        <w:t>现在</w:t>
      </w:r>
      <w:r>
        <w:rPr>
          <w:rFonts w:eastAsia="仿宋_GB2312"/>
          <w:sz w:val="24"/>
          <w:szCs w:val="24"/>
        </w:rPr>
        <w:t>“</w:t>
      </w:r>
      <w:r>
        <w:rPr>
          <w:rFonts w:eastAsia="仿宋_GB2312"/>
          <w:sz w:val="24"/>
          <w:szCs w:val="24"/>
        </w:rPr>
        <w:t>职教二十条</w:t>
      </w:r>
      <w:r>
        <w:rPr>
          <w:rFonts w:eastAsia="仿宋_GB2312"/>
          <w:sz w:val="24"/>
          <w:szCs w:val="24"/>
        </w:rPr>
        <w:t>”</w:t>
      </w:r>
      <w:r>
        <w:rPr>
          <w:rFonts w:eastAsia="仿宋_GB2312"/>
          <w:sz w:val="24"/>
          <w:szCs w:val="24"/>
        </w:rPr>
        <w:t>的最新改革思想指引下所取得的高等职业教育最新成果，以及参赛选手良好的精神风貌，引领高等职业教育在</w:t>
      </w:r>
      <w:r>
        <w:rPr>
          <w:rFonts w:eastAsia="仿宋_GB2312"/>
          <w:sz w:val="24"/>
          <w:szCs w:val="24"/>
        </w:rPr>
        <w:t>“</w:t>
      </w:r>
      <w:r>
        <w:rPr>
          <w:rFonts w:eastAsia="仿宋_GB2312"/>
          <w:sz w:val="24"/>
          <w:szCs w:val="24"/>
        </w:rPr>
        <w:t>电子产品芯片级检测维修及数据恢复</w:t>
      </w:r>
      <w:r>
        <w:rPr>
          <w:rFonts w:eastAsia="仿宋_GB2312"/>
          <w:sz w:val="24"/>
          <w:szCs w:val="24"/>
        </w:rPr>
        <w:t>”</w:t>
      </w:r>
      <w:r>
        <w:rPr>
          <w:rFonts w:eastAsia="仿宋_GB2312"/>
          <w:sz w:val="24"/>
          <w:szCs w:val="24"/>
        </w:rPr>
        <w:t>技能培养的新技术新方向，为行业、企业培养紧缺人才，提高电子信息类高素质、高技能应用型人才的培养质量。</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促进教学改革：本赛项将电子信息行业企业人才能力需求和电子产品芯片级检测维修及数据恢复前沿技术融入比赛内容，通过本赛项的参赛选手训练，教师辅导过程和最终参赛角逐，能够有效的促进职业院校人才培养模式的变革，增强职业院校办学活力，促进应用型专门人才和高素质劳动者培养模式的改革与发展，</w:t>
      </w:r>
      <w:r>
        <w:rPr>
          <w:rFonts w:eastAsia="仿宋_GB2312" w:hint="eastAsia"/>
          <w:sz w:val="24"/>
          <w:szCs w:val="24"/>
        </w:rPr>
        <w:t>推行校</w:t>
      </w:r>
      <w:r>
        <w:rPr>
          <w:rFonts w:eastAsia="仿宋_GB2312"/>
          <w:sz w:val="24"/>
          <w:szCs w:val="24"/>
        </w:rPr>
        <w:t>企合作、工学结合，按照社会人才市场需求，培养符合企业工作岗位要求的高素质劳动者和</w:t>
      </w:r>
      <w:r>
        <w:rPr>
          <w:rFonts w:eastAsia="仿宋_GB2312" w:hint="eastAsia"/>
          <w:sz w:val="24"/>
          <w:szCs w:val="24"/>
        </w:rPr>
        <w:t>高</w:t>
      </w:r>
      <w:r>
        <w:rPr>
          <w:rFonts w:eastAsia="仿宋_GB2312"/>
          <w:sz w:val="24"/>
          <w:szCs w:val="24"/>
        </w:rPr>
        <w:t>技能型人才。与此同时，本赛项也能够起到引导高等电子信息类专业开展应用电子技术、电子信息工</w:t>
      </w:r>
      <w:r>
        <w:rPr>
          <w:rFonts w:eastAsia="仿宋_GB2312"/>
          <w:sz w:val="24"/>
          <w:szCs w:val="24"/>
        </w:rPr>
        <w:lastRenderedPageBreak/>
        <w:t>程技术、电子电路设计与工艺、电子制造技术与设备等专业</w:t>
      </w:r>
      <w:r>
        <w:rPr>
          <w:rFonts w:eastAsia="仿宋_GB2312" w:hint="eastAsia"/>
          <w:sz w:val="24"/>
          <w:szCs w:val="24"/>
        </w:rPr>
        <w:t>的</w:t>
      </w:r>
      <w:r>
        <w:rPr>
          <w:rFonts w:eastAsia="仿宋_GB2312"/>
          <w:sz w:val="24"/>
          <w:szCs w:val="24"/>
        </w:rPr>
        <w:t>内涵建设和教学改革，促进职业教育电子信息类专业调整、课程改革、教材建设以及教学内容和教学方法的改革。本赛项相关活动的开展有利于彻底改变传统的学科教学模式和以课堂、教师、教材为中心的教学方法，实现课堂教学与就业岗位的</w:t>
      </w:r>
      <w:r>
        <w:rPr>
          <w:rFonts w:eastAsia="仿宋_GB2312"/>
          <w:sz w:val="24"/>
          <w:szCs w:val="24"/>
        </w:rPr>
        <w:t>“</w:t>
      </w:r>
      <w:r>
        <w:rPr>
          <w:rFonts w:eastAsia="仿宋_GB2312"/>
          <w:sz w:val="24"/>
          <w:szCs w:val="24"/>
        </w:rPr>
        <w:t>零距离</w:t>
      </w:r>
      <w:r>
        <w:rPr>
          <w:rFonts w:eastAsia="仿宋_GB2312"/>
          <w:sz w:val="24"/>
          <w:szCs w:val="24"/>
        </w:rPr>
        <w:t>”</w:t>
      </w:r>
      <w:r>
        <w:rPr>
          <w:rFonts w:eastAsia="仿宋_GB2312"/>
          <w:sz w:val="24"/>
          <w:szCs w:val="24"/>
        </w:rPr>
        <w:t>对接</w:t>
      </w:r>
      <w:r>
        <w:rPr>
          <w:rFonts w:eastAsia="仿宋_GB2312" w:hint="eastAsia"/>
          <w:sz w:val="24"/>
          <w:szCs w:val="24"/>
        </w:rPr>
        <w:t>，促进三教改革；</w:t>
      </w:r>
      <w:r>
        <w:rPr>
          <w:rFonts w:eastAsia="仿宋_GB2312"/>
          <w:sz w:val="24"/>
          <w:szCs w:val="24"/>
        </w:rPr>
        <w:t>有利于使教学内容与生产实际需要、职业技能等级证书考核等内容接轨，</w:t>
      </w:r>
      <w:r>
        <w:rPr>
          <w:rFonts w:eastAsia="仿宋_GB2312" w:hint="eastAsia"/>
          <w:sz w:val="24"/>
          <w:szCs w:val="24"/>
        </w:rPr>
        <w:t>实现课证融通、</w:t>
      </w:r>
      <w:r>
        <w:rPr>
          <w:rFonts w:eastAsia="仿宋_GB2312"/>
          <w:sz w:val="24"/>
          <w:szCs w:val="24"/>
        </w:rPr>
        <w:t>全面提升学生的就业竞争力。</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向世界高水平看齐：本赛项</w:t>
      </w:r>
      <w:r>
        <w:rPr>
          <w:rFonts w:eastAsia="仿宋_GB2312" w:hint="eastAsia"/>
          <w:sz w:val="24"/>
          <w:szCs w:val="24"/>
        </w:rPr>
        <w:t>借鉴国赛试点赛理念，着眼世界技能大赛相关专业赛项的专业技术发展方向，参</w:t>
      </w:r>
      <w:r>
        <w:rPr>
          <w:rFonts w:eastAsia="仿宋_GB2312"/>
          <w:sz w:val="24"/>
          <w:szCs w:val="24"/>
        </w:rPr>
        <w:t>照以往的比赛内容和组织形式</w:t>
      </w:r>
      <w:r>
        <w:rPr>
          <w:rFonts w:eastAsia="仿宋_GB2312" w:hint="eastAsia"/>
          <w:sz w:val="24"/>
          <w:szCs w:val="24"/>
        </w:rPr>
        <w:t>。</w:t>
      </w:r>
      <w:r>
        <w:rPr>
          <w:rFonts w:eastAsia="仿宋_GB2312"/>
          <w:sz w:val="24"/>
          <w:szCs w:val="24"/>
        </w:rPr>
        <w:t>在比赛内容上，全面更新并引入最前沿的电子应用技术，例如</w:t>
      </w:r>
      <w:r>
        <w:rPr>
          <w:rFonts w:eastAsia="仿宋_GB2312" w:hint="eastAsia"/>
          <w:sz w:val="24"/>
          <w:szCs w:val="24"/>
        </w:rPr>
        <w:t>电子产品</w:t>
      </w:r>
      <w:r>
        <w:rPr>
          <w:rFonts w:eastAsia="仿宋_GB2312"/>
          <w:sz w:val="24"/>
          <w:szCs w:val="24"/>
        </w:rPr>
        <w:t>应用电路的</w:t>
      </w:r>
      <w:r>
        <w:rPr>
          <w:rFonts w:eastAsia="仿宋_GB2312" w:hint="eastAsia"/>
          <w:sz w:val="24"/>
          <w:szCs w:val="24"/>
        </w:rPr>
        <w:t>可重构</w:t>
      </w:r>
      <w:r>
        <w:rPr>
          <w:rFonts w:eastAsia="仿宋_GB2312"/>
          <w:sz w:val="24"/>
          <w:szCs w:val="24"/>
        </w:rPr>
        <w:t>检测维修</w:t>
      </w:r>
      <w:r>
        <w:rPr>
          <w:rFonts w:eastAsia="仿宋_GB2312" w:hint="eastAsia"/>
          <w:sz w:val="24"/>
          <w:szCs w:val="24"/>
        </w:rPr>
        <w:t>技术、</w:t>
      </w:r>
      <w:r>
        <w:rPr>
          <w:rFonts w:eastAsia="仿宋_GB2312"/>
          <w:sz w:val="24"/>
          <w:szCs w:val="24"/>
        </w:rPr>
        <w:t>存储介质的固态存储技术、</w:t>
      </w:r>
      <w:r>
        <w:rPr>
          <w:rFonts w:eastAsia="仿宋_GB2312"/>
          <w:sz w:val="24"/>
          <w:szCs w:val="24"/>
        </w:rPr>
        <w:t>M.2</w:t>
      </w:r>
      <w:r>
        <w:rPr>
          <w:rFonts w:eastAsia="仿宋_GB2312"/>
          <w:sz w:val="24"/>
          <w:szCs w:val="24"/>
        </w:rPr>
        <w:t>计算机接口总线技术等；在比赛形式上，全面对标世界技能大赛电子信息类赛项技术工作内容组织方式，基于职业岗位的实际工作场景设计竞赛内容，以任务工单式交付比赛任务和任务完成结果，不仅能够考核选手对技术内容的理解和掌握程度，以及实际操作的技能水平，也能够</w:t>
      </w:r>
      <w:r>
        <w:rPr>
          <w:rFonts w:eastAsia="仿宋_GB2312" w:hint="eastAsia"/>
          <w:sz w:val="24"/>
          <w:szCs w:val="24"/>
        </w:rPr>
        <w:t>完全依据</w:t>
      </w:r>
      <w:r>
        <w:rPr>
          <w:rFonts w:eastAsia="仿宋_GB2312"/>
          <w:sz w:val="24"/>
          <w:szCs w:val="24"/>
        </w:rPr>
        <w:t>世界技能大赛的比赛设计思路，按照实际工作岗位的工作</w:t>
      </w:r>
      <w:r>
        <w:rPr>
          <w:rFonts w:eastAsia="仿宋_GB2312" w:hint="eastAsia"/>
          <w:sz w:val="24"/>
          <w:szCs w:val="24"/>
        </w:rPr>
        <w:t>任务</w:t>
      </w:r>
      <w:r>
        <w:rPr>
          <w:rFonts w:eastAsia="仿宋_GB2312"/>
          <w:sz w:val="24"/>
          <w:szCs w:val="24"/>
        </w:rPr>
        <w:t>要求，设计灵活多样的考核方式，</w:t>
      </w:r>
      <w:r>
        <w:rPr>
          <w:rFonts w:eastAsia="仿宋_GB2312" w:hint="eastAsia"/>
          <w:sz w:val="24"/>
          <w:szCs w:val="24"/>
        </w:rPr>
        <w:t>从需求理解及沟通</w:t>
      </w:r>
      <w:r>
        <w:rPr>
          <w:rFonts w:eastAsia="仿宋_GB2312"/>
          <w:sz w:val="24"/>
          <w:szCs w:val="24"/>
        </w:rPr>
        <w:t>能</w:t>
      </w:r>
      <w:r>
        <w:rPr>
          <w:rFonts w:eastAsia="仿宋_GB2312" w:hint="eastAsia"/>
          <w:sz w:val="24"/>
          <w:szCs w:val="24"/>
        </w:rPr>
        <w:t>力</w:t>
      </w:r>
      <w:r>
        <w:rPr>
          <w:rFonts w:eastAsia="仿宋_GB2312"/>
          <w:sz w:val="24"/>
          <w:szCs w:val="24"/>
        </w:rPr>
        <w:t>、</w:t>
      </w:r>
      <w:r>
        <w:rPr>
          <w:rFonts w:eastAsia="仿宋_GB2312" w:hint="eastAsia"/>
          <w:sz w:val="24"/>
          <w:szCs w:val="24"/>
        </w:rPr>
        <w:t>任务规划实施</w:t>
      </w:r>
      <w:r>
        <w:rPr>
          <w:rFonts w:eastAsia="仿宋_GB2312"/>
          <w:sz w:val="24"/>
          <w:szCs w:val="24"/>
        </w:rPr>
        <w:t>技能、</w:t>
      </w:r>
      <w:r>
        <w:rPr>
          <w:rFonts w:eastAsia="仿宋_GB2312" w:hint="eastAsia"/>
          <w:sz w:val="24"/>
          <w:szCs w:val="24"/>
        </w:rPr>
        <w:t>项目</w:t>
      </w:r>
      <w:r>
        <w:rPr>
          <w:rFonts w:eastAsia="仿宋_GB2312"/>
          <w:sz w:val="24"/>
          <w:szCs w:val="24"/>
        </w:rPr>
        <w:t>流程管理和完善交付技能等多个维度对参赛选手的能力进行全面考核，</w:t>
      </w:r>
      <w:r>
        <w:rPr>
          <w:rFonts w:eastAsia="仿宋_GB2312" w:hint="eastAsia"/>
          <w:sz w:val="24"/>
          <w:szCs w:val="24"/>
        </w:rPr>
        <w:t>力争</w:t>
      </w:r>
      <w:r>
        <w:rPr>
          <w:rFonts w:eastAsia="仿宋_GB2312"/>
          <w:sz w:val="24"/>
          <w:szCs w:val="24"/>
        </w:rPr>
        <w:t>赛项的考核方式和标准</w:t>
      </w:r>
      <w:r>
        <w:rPr>
          <w:rFonts w:eastAsia="仿宋_GB2312" w:hint="eastAsia"/>
          <w:sz w:val="24"/>
          <w:szCs w:val="24"/>
        </w:rPr>
        <w:t>都</w:t>
      </w:r>
      <w:r>
        <w:rPr>
          <w:rFonts w:eastAsia="仿宋_GB2312"/>
          <w:sz w:val="24"/>
          <w:szCs w:val="24"/>
        </w:rPr>
        <w:t>向世界水平看齐。</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sz w:val="24"/>
          <w:szCs w:val="24"/>
        </w:rPr>
        <w:t>营造崇尚技能的社会氛围：本赛项的成功举办，能够引导全社会尊重、重视、关心技能人才的培养和成长。赛项的竞赛过程及后续的资源转化和宣传工作，能够在专业方向上和内容形式上全面宣传电子信息类职业技能人才的重要贡献和重大作用，在全社会倡导</w:t>
      </w:r>
      <w:r>
        <w:rPr>
          <w:rFonts w:eastAsia="仿宋_GB2312"/>
          <w:sz w:val="24"/>
          <w:szCs w:val="24"/>
        </w:rPr>
        <w:t>“</w:t>
      </w:r>
      <w:r>
        <w:rPr>
          <w:rFonts w:eastAsia="仿宋_GB2312"/>
          <w:sz w:val="24"/>
          <w:szCs w:val="24"/>
        </w:rPr>
        <w:t>崇实尚业</w:t>
      </w:r>
      <w:r>
        <w:rPr>
          <w:rFonts w:eastAsia="仿宋_GB2312"/>
          <w:sz w:val="24"/>
          <w:szCs w:val="24"/>
        </w:rPr>
        <w:t>”</w:t>
      </w:r>
      <w:r>
        <w:rPr>
          <w:rFonts w:eastAsia="仿宋_GB2312"/>
          <w:sz w:val="24"/>
          <w:szCs w:val="24"/>
        </w:rPr>
        <w:t>之风，营造尊</w:t>
      </w:r>
      <w:r>
        <w:rPr>
          <w:rFonts w:eastAsia="仿宋_GB2312" w:hint="eastAsia"/>
          <w:sz w:val="24"/>
          <w:szCs w:val="24"/>
        </w:rPr>
        <w:t>重</w:t>
      </w:r>
      <w:r>
        <w:rPr>
          <w:rFonts w:eastAsia="仿宋_GB2312"/>
          <w:sz w:val="24"/>
          <w:szCs w:val="24"/>
        </w:rPr>
        <w:t>技能人才的社会氛围，让尊重劳动、尊重技术、尊重</w:t>
      </w:r>
      <w:r>
        <w:rPr>
          <w:rFonts w:eastAsia="仿宋_GB2312"/>
          <w:sz w:val="24"/>
          <w:szCs w:val="24"/>
        </w:rPr>
        <w:lastRenderedPageBreak/>
        <w:t>创造成为社会共识。赛项的举办过程，给电子信息类技能人才一个充分展示自己能力的广阔舞台，让</w:t>
      </w:r>
      <w:r>
        <w:rPr>
          <w:rFonts w:eastAsia="仿宋_GB2312" w:hint="eastAsia"/>
          <w:sz w:val="24"/>
          <w:szCs w:val="24"/>
        </w:rPr>
        <w:t>高端</w:t>
      </w:r>
      <w:r>
        <w:rPr>
          <w:rFonts w:eastAsia="仿宋_GB2312"/>
          <w:sz w:val="24"/>
          <w:szCs w:val="24"/>
        </w:rPr>
        <w:t>技能人才走出学校、走向社会、传播技能，让大众了解职业劳动的专业性和实际贡献、实际价值，在全社会营造尊重技能、崇尚技能的浓厚氛围。本赛项的举办，优秀技能人才获得相关的奖励和认可，能够让他们获得更多的职业荣誉感，</w:t>
      </w:r>
      <w:r>
        <w:rPr>
          <w:rFonts w:eastAsia="仿宋_GB2312" w:hint="eastAsia"/>
          <w:sz w:val="24"/>
          <w:szCs w:val="24"/>
        </w:rPr>
        <w:t>发挥树旗、导向作用，</w:t>
      </w:r>
      <w:r>
        <w:rPr>
          <w:rFonts w:eastAsia="仿宋_GB2312"/>
          <w:sz w:val="24"/>
          <w:szCs w:val="24"/>
        </w:rPr>
        <w:t>也</w:t>
      </w:r>
      <w:r>
        <w:rPr>
          <w:rFonts w:eastAsia="仿宋_GB2312" w:hint="eastAsia"/>
          <w:sz w:val="24"/>
          <w:szCs w:val="24"/>
        </w:rPr>
        <w:t>引领</w:t>
      </w:r>
      <w:r>
        <w:rPr>
          <w:rFonts w:eastAsia="仿宋_GB2312"/>
          <w:sz w:val="24"/>
          <w:szCs w:val="24"/>
        </w:rPr>
        <w:t>更多</w:t>
      </w:r>
      <w:r>
        <w:rPr>
          <w:rFonts w:eastAsia="仿宋_GB2312" w:hint="eastAsia"/>
          <w:sz w:val="24"/>
          <w:szCs w:val="24"/>
        </w:rPr>
        <w:t>职业</w:t>
      </w:r>
      <w:r>
        <w:rPr>
          <w:rFonts w:eastAsia="仿宋_GB2312"/>
          <w:sz w:val="24"/>
          <w:szCs w:val="24"/>
        </w:rPr>
        <w:t>院校学生走向技能成才之路。</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三、竞赛内容</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（一）竞赛时间</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整体竞赛时间为</w:t>
      </w:r>
      <w:r>
        <w:rPr>
          <w:rFonts w:eastAsia="仿宋_GB2312"/>
          <w:sz w:val="24"/>
          <w:szCs w:val="24"/>
        </w:rPr>
        <w:t>4</w:t>
      </w:r>
      <w:r>
        <w:rPr>
          <w:rFonts w:eastAsia="仿宋_GB2312" w:hint="eastAsia"/>
          <w:sz w:val="24"/>
          <w:szCs w:val="24"/>
        </w:rPr>
        <w:t>个小时。按实际工作场景要求分为</w:t>
      </w:r>
      <w:r>
        <w:rPr>
          <w:rFonts w:eastAsia="仿宋_GB2312" w:hint="eastAsia"/>
          <w:sz w:val="24"/>
          <w:szCs w:val="24"/>
        </w:rPr>
        <w:t>A</w:t>
      </w:r>
      <w:r>
        <w:rPr>
          <w:rFonts w:eastAsia="仿宋_GB2312" w:hint="eastAsia"/>
          <w:sz w:val="24"/>
          <w:szCs w:val="24"/>
        </w:rPr>
        <w:t>、</w:t>
      </w:r>
      <w:r>
        <w:rPr>
          <w:rFonts w:eastAsia="仿宋_GB2312" w:hint="eastAsia"/>
          <w:sz w:val="24"/>
          <w:szCs w:val="24"/>
        </w:rPr>
        <w:t>B</w:t>
      </w:r>
      <w:r>
        <w:rPr>
          <w:rFonts w:eastAsia="仿宋_GB2312" w:hint="eastAsia"/>
          <w:sz w:val="24"/>
          <w:szCs w:val="24"/>
        </w:rPr>
        <w:t>、</w:t>
      </w:r>
      <w:r>
        <w:rPr>
          <w:rFonts w:eastAsia="仿宋_GB2312" w:hint="eastAsia"/>
          <w:sz w:val="24"/>
          <w:szCs w:val="24"/>
        </w:rPr>
        <w:t>C</w:t>
      </w:r>
      <w:r>
        <w:rPr>
          <w:rFonts w:eastAsia="仿宋_GB2312" w:hint="eastAsia"/>
          <w:sz w:val="24"/>
          <w:szCs w:val="24"/>
        </w:rPr>
        <w:t>三个工作任务模块，在</w:t>
      </w:r>
      <w:r>
        <w:rPr>
          <w:rFonts w:eastAsia="仿宋_GB2312"/>
          <w:sz w:val="24"/>
          <w:szCs w:val="24"/>
        </w:rPr>
        <w:t>4</w:t>
      </w:r>
      <w:r>
        <w:rPr>
          <w:rFonts w:eastAsia="仿宋_GB2312" w:hint="eastAsia"/>
          <w:sz w:val="24"/>
          <w:szCs w:val="24"/>
        </w:rPr>
        <w:t>个小时内完成。根据工作任务书的要求，参赛选手需自行规划完成某模块相关工作任务要求的先后顺序和时间分配。</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（二）竞赛任务</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竞赛任务的工作场景为一个智能电子产品设备售后服务维修中心维修工程师的日常工作任务，该中心承接各类智能电子产品设备的全生命周期维修服务工作，需要完成常规智能电子产品设备的电子线路检测维修工作、智能电子产品所用到的存储设备维修与数据恢复工作。由于很多工业上所用智能电子产品设备所用到的电路功能板或电子芯片已经停产，无法找到相关的备件或者芯片，但该设备价格昂贵，不能因为一个部件电路功能板或电子芯片无法找到就报废整台设备，因此该中心最新开发了重构式维修手段，利用现代</w:t>
      </w:r>
      <w:r>
        <w:rPr>
          <w:rFonts w:eastAsia="仿宋_GB2312" w:hint="eastAsia"/>
          <w:sz w:val="24"/>
          <w:szCs w:val="24"/>
        </w:rPr>
        <w:t>FPGA</w:t>
      </w:r>
      <w:r>
        <w:rPr>
          <w:rFonts w:eastAsia="仿宋_GB2312" w:hint="eastAsia"/>
          <w:sz w:val="24"/>
          <w:szCs w:val="24"/>
        </w:rPr>
        <w:t>可编程逻辑器件的可编程重定义特性，实现已停产部件电路的同样功能，最终实现整体工业设备的维修检测工作。参赛选手作为该中心的维修服务工程师，需根据不同工作任务、模块任务工单的具体要求，完成对应的维修任务并提交维修服务交接</w:t>
      </w:r>
      <w:r>
        <w:rPr>
          <w:rFonts w:eastAsia="仿宋_GB2312" w:hint="eastAsia"/>
          <w:sz w:val="24"/>
          <w:szCs w:val="24"/>
        </w:rPr>
        <w:lastRenderedPageBreak/>
        <w:t>单。</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竞赛任务具体分为：</w:t>
      </w:r>
    </w:p>
    <w:p w:rsidR="00B70E2A" w:rsidRDefault="003D7BD6" w:rsidP="001E0F10">
      <w:pPr>
        <w:spacing w:after="0" w:line="360" w:lineRule="auto"/>
        <w:ind w:firstLineChars="200" w:firstLine="480"/>
        <w:rPr>
          <w:rFonts w:eastAsia="仿宋_GB2312"/>
          <w:sz w:val="24"/>
          <w:szCs w:val="24"/>
        </w:rPr>
      </w:pPr>
      <w:r>
        <w:rPr>
          <w:rFonts w:eastAsia="仿宋_GB2312"/>
          <w:b/>
          <w:bCs/>
          <w:sz w:val="24"/>
          <w:szCs w:val="24"/>
        </w:rPr>
        <w:t xml:space="preserve">1. </w:t>
      </w:r>
      <w:r>
        <w:rPr>
          <w:rFonts w:eastAsia="仿宋_GB2312" w:hint="eastAsia"/>
          <w:b/>
          <w:bCs/>
          <w:sz w:val="24"/>
          <w:szCs w:val="24"/>
        </w:rPr>
        <w:t>工作任务模块</w:t>
      </w:r>
      <w:r>
        <w:rPr>
          <w:rFonts w:eastAsia="仿宋_GB2312" w:hint="eastAsia"/>
          <w:b/>
          <w:bCs/>
          <w:sz w:val="24"/>
          <w:szCs w:val="24"/>
        </w:rPr>
        <w:t xml:space="preserve">A </w:t>
      </w:r>
      <w:r>
        <w:rPr>
          <w:rFonts w:eastAsia="仿宋_GB2312" w:hint="eastAsia"/>
          <w:sz w:val="24"/>
          <w:szCs w:val="24"/>
        </w:rPr>
        <w:t>智能电子产品电路检测维修</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（相关性权重</w:t>
      </w:r>
      <w:r>
        <w:rPr>
          <w:rFonts w:eastAsia="仿宋_GB2312"/>
          <w:sz w:val="24"/>
          <w:szCs w:val="24"/>
        </w:rPr>
        <w:t>30%</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根据任务工单的具体工作任务要求，参考所提供的相关技术工作文件，在指定时间内完成一系列智能电子产品检测维修工作，按要求上传检测结果并检测维修工作任务完成后的填好的电子版任务工单，确定电路故障元器件位置，完成相关电路故障原因分析及相应的修复方式。</w:t>
      </w:r>
    </w:p>
    <w:p w:rsidR="00B70E2A" w:rsidRDefault="003D7BD6" w:rsidP="001E0F10">
      <w:pPr>
        <w:spacing w:after="0" w:line="360" w:lineRule="auto"/>
        <w:ind w:firstLineChars="200" w:firstLine="480"/>
        <w:rPr>
          <w:rFonts w:eastAsia="仿宋_GB2312"/>
          <w:sz w:val="24"/>
          <w:szCs w:val="24"/>
        </w:rPr>
      </w:pPr>
      <w:r>
        <w:rPr>
          <w:rFonts w:eastAsia="仿宋_GB2312"/>
          <w:b/>
          <w:bCs/>
          <w:sz w:val="24"/>
          <w:szCs w:val="24"/>
        </w:rPr>
        <w:t xml:space="preserve">2. </w:t>
      </w:r>
      <w:r>
        <w:rPr>
          <w:rFonts w:eastAsia="仿宋_GB2312" w:hint="eastAsia"/>
          <w:b/>
          <w:bCs/>
          <w:sz w:val="24"/>
          <w:szCs w:val="24"/>
        </w:rPr>
        <w:t>工作任务模块</w:t>
      </w:r>
      <w:r>
        <w:rPr>
          <w:rFonts w:eastAsia="仿宋_GB2312" w:hint="eastAsia"/>
          <w:b/>
          <w:bCs/>
          <w:sz w:val="24"/>
          <w:szCs w:val="24"/>
        </w:rPr>
        <w:t xml:space="preserve">B </w:t>
      </w:r>
      <w:r>
        <w:rPr>
          <w:rFonts w:eastAsia="仿宋_GB2312" w:hint="eastAsia"/>
          <w:sz w:val="24"/>
          <w:szCs w:val="24"/>
        </w:rPr>
        <w:t>重构式智能电子产品维修开发</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（相关性权重</w:t>
      </w:r>
      <w:r>
        <w:rPr>
          <w:rFonts w:eastAsia="仿宋_GB2312"/>
          <w:sz w:val="24"/>
          <w:szCs w:val="24"/>
        </w:rPr>
        <w:t>20%</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根据任务工单的具体工作任务要求，参考所提供的相关技术工作文件，在指定时间内完成一系列重构式智能电子产品维修开发工作，运用</w:t>
      </w:r>
      <w:r>
        <w:rPr>
          <w:rFonts w:eastAsia="仿宋_GB2312" w:hint="eastAsia"/>
          <w:sz w:val="24"/>
          <w:szCs w:val="24"/>
        </w:rPr>
        <w:t>FPGA</w:t>
      </w:r>
      <w:r>
        <w:rPr>
          <w:rFonts w:eastAsia="仿宋_GB2312" w:hint="eastAsia"/>
          <w:sz w:val="24"/>
          <w:szCs w:val="24"/>
        </w:rPr>
        <w:t>编程技术，实现重构目标电子芯片的功能，按要求进行相关功能验证展示并提交开发任务完成后填好的电子版任务工单，阐述重构思路，提交实现代码。</w:t>
      </w:r>
    </w:p>
    <w:p w:rsidR="00B70E2A" w:rsidRDefault="003D7BD6" w:rsidP="001E0F10">
      <w:pPr>
        <w:spacing w:after="0" w:line="360" w:lineRule="auto"/>
        <w:ind w:firstLineChars="200" w:firstLine="480"/>
        <w:rPr>
          <w:rFonts w:eastAsia="仿宋_GB2312"/>
          <w:sz w:val="24"/>
          <w:szCs w:val="24"/>
        </w:rPr>
      </w:pPr>
      <w:r>
        <w:rPr>
          <w:rFonts w:eastAsia="仿宋_GB2312"/>
          <w:b/>
          <w:bCs/>
          <w:sz w:val="24"/>
          <w:szCs w:val="24"/>
        </w:rPr>
        <w:t xml:space="preserve">3. </w:t>
      </w:r>
      <w:r>
        <w:rPr>
          <w:rFonts w:eastAsia="仿宋_GB2312" w:hint="eastAsia"/>
          <w:b/>
          <w:bCs/>
          <w:sz w:val="24"/>
          <w:szCs w:val="24"/>
        </w:rPr>
        <w:t>工作任务模块</w:t>
      </w:r>
      <w:r>
        <w:rPr>
          <w:rFonts w:eastAsia="仿宋_GB2312" w:hint="eastAsia"/>
          <w:b/>
          <w:bCs/>
          <w:sz w:val="24"/>
          <w:szCs w:val="24"/>
        </w:rPr>
        <w:t>C</w:t>
      </w:r>
      <w:r>
        <w:rPr>
          <w:rFonts w:eastAsia="仿宋_GB2312" w:hint="eastAsia"/>
          <w:sz w:val="24"/>
          <w:szCs w:val="24"/>
        </w:rPr>
        <w:t>存储设备维修与数据恢复</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（相关性权重</w:t>
      </w:r>
      <w:r>
        <w:rPr>
          <w:rFonts w:eastAsia="仿宋_GB2312"/>
          <w:sz w:val="24"/>
          <w:szCs w:val="24"/>
        </w:rPr>
        <w:t>45%</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根据任务工单的具体工作任务要求，对各类存储设备进行维修和数据恢复工作，并按要求提交数据恢复后指定文件资料内的相关信息。</w:t>
      </w:r>
    </w:p>
    <w:p w:rsidR="00B70E2A" w:rsidRDefault="003D7BD6" w:rsidP="001E0F10">
      <w:pPr>
        <w:spacing w:after="0" w:line="360" w:lineRule="auto"/>
        <w:ind w:firstLineChars="200" w:firstLine="480"/>
        <w:rPr>
          <w:rFonts w:eastAsia="仿宋_GB2312"/>
          <w:b/>
          <w:bCs/>
          <w:sz w:val="24"/>
          <w:szCs w:val="24"/>
        </w:rPr>
      </w:pPr>
      <w:r>
        <w:rPr>
          <w:rFonts w:eastAsia="仿宋_GB2312"/>
          <w:b/>
          <w:bCs/>
          <w:sz w:val="24"/>
          <w:szCs w:val="24"/>
        </w:rPr>
        <w:t xml:space="preserve">4. </w:t>
      </w:r>
      <w:r>
        <w:rPr>
          <w:rFonts w:eastAsia="仿宋_GB2312" w:hint="eastAsia"/>
          <w:b/>
          <w:bCs/>
          <w:sz w:val="24"/>
          <w:szCs w:val="24"/>
        </w:rPr>
        <w:t>选手职业素养综合考评</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（相关性权重</w:t>
      </w:r>
      <w:r>
        <w:rPr>
          <w:rFonts w:eastAsia="仿宋_GB2312" w:hint="eastAsia"/>
          <w:sz w:val="24"/>
          <w:szCs w:val="24"/>
        </w:rPr>
        <w:t>5</w:t>
      </w:r>
      <w:r>
        <w:rPr>
          <w:rFonts w:eastAsia="仿宋_GB2312"/>
          <w:sz w:val="24"/>
          <w:szCs w:val="24"/>
        </w:rPr>
        <w:t>%</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sz w:val="24"/>
          <w:szCs w:val="24"/>
        </w:rPr>
        <w:lastRenderedPageBreak/>
        <w:t>综合考评选手操作、安全、生产、清洁、整理等方面的职业素养</w:t>
      </w:r>
      <w:r>
        <w:rPr>
          <w:rFonts w:eastAsia="仿宋_GB2312" w:hint="eastAsia"/>
          <w:sz w:val="24"/>
          <w:szCs w:val="24"/>
        </w:rPr>
        <w:t>。</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（三）相关技能</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hint="eastAsia"/>
          <w:sz w:val="24"/>
          <w:szCs w:val="24"/>
        </w:rPr>
        <w:t>.</w:t>
      </w:r>
      <w:r>
        <w:rPr>
          <w:rFonts w:eastAsia="仿宋_GB2312"/>
          <w:sz w:val="24"/>
          <w:szCs w:val="24"/>
        </w:rPr>
        <w:t>电工与电子技术基础</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hint="eastAsia"/>
          <w:sz w:val="24"/>
          <w:szCs w:val="24"/>
        </w:rPr>
        <w:t>.</w:t>
      </w:r>
      <w:r>
        <w:rPr>
          <w:rFonts w:eastAsia="仿宋_GB2312"/>
          <w:sz w:val="24"/>
          <w:szCs w:val="24"/>
        </w:rPr>
        <w:t>电子产品装接工艺与流程</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hint="eastAsia"/>
          <w:sz w:val="24"/>
          <w:szCs w:val="24"/>
        </w:rPr>
        <w:t>.</w:t>
      </w:r>
      <w:r>
        <w:rPr>
          <w:rFonts w:eastAsia="仿宋_GB2312" w:hint="eastAsia"/>
          <w:sz w:val="24"/>
          <w:szCs w:val="24"/>
        </w:rPr>
        <w:t>智能电子产品</w:t>
      </w:r>
      <w:r>
        <w:rPr>
          <w:rFonts w:eastAsia="仿宋_GB2312"/>
          <w:sz w:val="24"/>
          <w:szCs w:val="24"/>
        </w:rPr>
        <w:t>应用技能</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hint="eastAsia"/>
          <w:sz w:val="24"/>
          <w:szCs w:val="24"/>
        </w:rPr>
        <w:t>.</w:t>
      </w:r>
      <w:r>
        <w:rPr>
          <w:rFonts w:eastAsia="仿宋_GB2312"/>
          <w:sz w:val="24"/>
          <w:szCs w:val="24"/>
        </w:rPr>
        <w:t>电子产品的故障检测与维修</w:t>
      </w:r>
    </w:p>
    <w:p w:rsidR="00B70E2A" w:rsidRDefault="003D7BD6">
      <w:pPr>
        <w:spacing w:after="0" w:line="360" w:lineRule="auto"/>
        <w:ind w:firstLineChars="200" w:firstLine="480"/>
        <w:rPr>
          <w:rFonts w:eastAsia="仿宋_GB2312"/>
          <w:sz w:val="24"/>
          <w:szCs w:val="24"/>
        </w:rPr>
      </w:pPr>
      <w:r>
        <w:rPr>
          <w:rFonts w:eastAsia="仿宋_GB2312"/>
          <w:sz w:val="24"/>
          <w:szCs w:val="24"/>
        </w:rPr>
        <w:t>5</w:t>
      </w:r>
      <w:r>
        <w:rPr>
          <w:rFonts w:eastAsia="仿宋_GB2312" w:hint="eastAsia"/>
          <w:sz w:val="24"/>
          <w:szCs w:val="24"/>
        </w:rPr>
        <w:t>.</w:t>
      </w:r>
      <w:r>
        <w:rPr>
          <w:rFonts w:eastAsia="仿宋_GB2312"/>
          <w:sz w:val="24"/>
          <w:szCs w:val="24"/>
        </w:rPr>
        <w:t>硬盘维修与数据恢复技术</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四、竞赛方式</w:t>
      </w:r>
    </w:p>
    <w:p w:rsidR="00B70E2A" w:rsidRPr="00BA0E8A" w:rsidRDefault="008B2C83">
      <w:pPr>
        <w:spacing w:after="0" w:line="360" w:lineRule="auto"/>
        <w:ind w:firstLineChars="200" w:firstLine="480"/>
        <w:rPr>
          <w:rFonts w:eastAsia="仿宋_GB2312"/>
          <w:sz w:val="24"/>
          <w:szCs w:val="24"/>
        </w:rPr>
      </w:pPr>
      <w:r>
        <w:rPr>
          <w:rFonts w:eastAsia="仿宋_GB2312" w:hint="eastAsia"/>
          <w:sz w:val="24"/>
          <w:szCs w:val="24"/>
        </w:rPr>
        <w:t>1.</w:t>
      </w:r>
      <w:bookmarkStart w:id="2" w:name="_GoBack"/>
      <w:bookmarkEnd w:id="2"/>
      <w:r w:rsidR="003D7BD6" w:rsidRPr="00BA0E8A">
        <w:rPr>
          <w:rFonts w:eastAsia="仿宋_GB2312" w:hint="eastAsia"/>
          <w:sz w:val="24"/>
          <w:szCs w:val="24"/>
        </w:rPr>
        <w:t>竞赛以团体赛方式进行，选手报名资格和具体参赛队数、指导教师数等按照《山东省教育厅等</w:t>
      </w:r>
      <w:r w:rsidR="003D7BD6" w:rsidRPr="00BA0E8A">
        <w:rPr>
          <w:rFonts w:eastAsia="仿宋_GB2312" w:hint="eastAsia"/>
          <w:sz w:val="24"/>
          <w:szCs w:val="24"/>
        </w:rPr>
        <w:t>4</w:t>
      </w:r>
      <w:r w:rsidR="003D7BD6" w:rsidRPr="00BA0E8A">
        <w:rPr>
          <w:rFonts w:eastAsia="仿宋_GB2312" w:hint="eastAsia"/>
          <w:sz w:val="24"/>
          <w:szCs w:val="24"/>
        </w:rPr>
        <w:t>部门关于举办</w:t>
      </w:r>
      <w:r w:rsidR="003D7BD6" w:rsidRPr="00BA0E8A">
        <w:rPr>
          <w:rFonts w:eastAsia="仿宋_GB2312" w:hint="eastAsia"/>
          <w:sz w:val="24"/>
          <w:szCs w:val="24"/>
        </w:rPr>
        <w:t>2021</w:t>
      </w:r>
      <w:r w:rsidR="003D7BD6" w:rsidRPr="00BA0E8A">
        <w:rPr>
          <w:rFonts w:eastAsia="仿宋_GB2312" w:hint="eastAsia"/>
          <w:sz w:val="24"/>
          <w:szCs w:val="24"/>
        </w:rPr>
        <w:t>年全省职业院校技能大赛的通知》规定执行。</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2.</w:t>
      </w:r>
      <w:r>
        <w:rPr>
          <w:rFonts w:eastAsia="仿宋_GB2312" w:hint="eastAsia"/>
          <w:sz w:val="24"/>
          <w:szCs w:val="24"/>
        </w:rPr>
        <w:t>竞赛统计参赛队所有参赛选手的总成绩并进行排序，每个学校限一支参赛队，由</w:t>
      </w:r>
      <w:r>
        <w:rPr>
          <w:rFonts w:eastAsia="仿宋_GB2312" w:hint="eastAsia"/>
          <w:sz w:val="24"/>
          <w:szCs w:val="24"/>
        </w:rPr>
        <w:t>2</w:t>
      </w:r>
      <w:r>
        <w:rPr>
          <w:rFonts w:eastAsia="仿宋_GB2312" w:hint="eastAsia"/>
          <w:sz w:val="24"/>
          <w:szCs w:val="24"/>
        </w:rPr>
        <w:t>名选手组成，</w:t>
      </w:r>
      <w:r>
        <w:rPr>
          <w:rFonts w:eastAsia="仿宋_GB2312" w:hint="eastAsia"/>
          <w:sz w:val="24"/>
          <w:szCs w:val="24"/>
        </w:rPr>
        <w:t>2</w:t>
      </w:r>
      <w:r>
        <w:rPr>
          <w:rFonts w:eastAsia="仿宋_GB2312" w:hint="eastAsia"/>
          <w:sz w:val="24"/>
          <w:szCs w:val="24"/>
        </w:rPr>
        <w:t>名选手须为同校在籍学生，其中队长</w:t>
      </w:r>
      <w:r>
        <w:rPr>
          <w:rFonts w:eastAsia="仿宋_GB2312" w:hint="eastAsia"/>
          <w:sz w:val="24"/>
          <w:szCs w:val="24"/>
        </w:rPr>
        <w:t>1</w:t>
      </w:r>
      <w:r>
        <w:rPr>
          <w:rFonts w:eastAsia="仿宋_GB2312" w:hint="eastAsia"/>
          <w:sz w:val="24"/>
          <w:szCs w:val="24"/>
        </w:rPr>
        <w:t>名。</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3.</w:t>
      </w:r>
      <w:r>
        <w:rPr>
          <w:rFonts w:eastAsia="仿宋_GB2312" w:hint="eastAsia"/>
          <w:sz w:val="24"/>
          <w:szCs w:val="24"/>
        </w:rPr>
        <w:t>每支参赛队可配指导教师</w:t>
      </w:r>
      <w:r>
        <w:rPr>
          <w:rFonts w:eastAsia="仿宋_GB2312" w:hint="eastAsia"/>
          <w:sz w:val="24"/>
          <w:szCs w:val="24"/>
        </w:rPr>
        <w:t>2</w:t>
      </w:r>
      <w:r>
        <w:rPr>
          <w:rFonts w:eastAsia="仿宋_GB2312" w:hint="eastAsia"/>
          <w:sz w:val="24"/>
          <w:szCs w:val="24"/>
        </w:rPr>
        <w:t>名，指导教师须为本校专兼职教师。竞赛期间不允许指导教师进入赛场进行现场指导。</w:t>
      </w:r>
    </w:p>
    <w:p w:rsidR="00B70E2A" w:rsidRDefault="003D7BD6">
      <w:pPr>
        <w:spacing w:before="80" w:after="80" w:line="360" w:lineRule="auto"/>
        <w:ind w:firstLine="198"/>
        <w:rPr>
          <w:rFonts w:ascii="黑体" w:eastAsia="黑体" w:hAnsi="黑体"/>
          <w:sz w:val="24"/>
          <w:szCs w:val="24"/>
        </w:rPr>
      </w:pPr>
      <w:r>
        <w:rPr>
          <w:rFonts w:ascii="黑体" w:eastAsia="黑体" w:hAnsi="黑体" w:hint="eastAsia"/>
          <w:sz w:val="24"/>
          <w:szCs w:val="24"/>
        </w:rPr>
        <w:t>五、竞赛流程</w:t>
      </w:r>
    </w:p>
    <w:p w:rsidR="00B70E2A" w:rsidRDefault="003D7BD6" w:rsidP="001E0F10">
      <w:pPr>
        <w:spacing w:before="80" w:after="80" w:line="360" w:lineRule="auto"/>
        <w:ind w:firstLineChars="200" w:firstLine="480"/>
        <w:rPr>
          <w:rFonts w:eastAsia="仿宋_GB2312"/>
          <w:b/>
          <w:sz w:val="24"/>
          <w:szCs w:val="24"/>
        </w:rPr>
      </w:pPr>
      <w:r>
        <w:rPr>
          <w:rFonts w:eastAsia="仿宋_GB2312" w:hint="eastAsia"/>
          <w:b/>
          <w:sz w:val="24"/>
          <w:szCs w:val="24"/>
        </w:rPr>
        <w:t>（一）竞赛过程</w:t>
      </w:r>
    </w:p>
    <w:p w:rsidR="00B70E2A" w:rsidRDefault="003D7BD6">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1.在每个竞赛任务模块开始60分钟前，参赛队选手到赛场指定地点抽取赛位号，接受检录，进入指定赛位等候区，但不可进行任何操作。赛位号由加密裁判经两次加密处理后封存保管于指定场所。</w:t>
      </w:r>
    </w:p>
    <w:p w:rsidR="00B70E2A" w:rsidRDefault="003D7BD6">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2.在裁判长发布“赛前30分钟准备”的指令后，参赛队选手依照《竞赛器材确认表》核对竞赛相关器材物料数量是否正确，同时检查仪器设备及工具的功能是否正常，</w:t>
      </w:r>
      <w:r>
        <w:rPr>
          <w:rFonts w:ascii="仿宋" w:eastAsia="仿宋" w:hAnsi="仿宋" w:cs="仿宋" w:hint="eastAsia"/>
          <w:sz w:val="24"/>
          <w:szCs w:val="24"/>
        </w:rPr>
        <w:lastRenderedPageBreak/>
        <w:t>并对出现的异常及时申请更换，完成后填写相关表格并签字确认。赛题相关器材物料在赛前由赛事技术支持和保障人员进行全面性、完好性检查，确保竞赛器材物料完好。设备、工具、材料数量确认后，比赛期间除非有明确证据证明设备、工具、材料的损坏是非选手因素造成，赛中设备、工具、材料不予更换，比赛不予补时。</w:t>
      </w:r>
    </w:p>
    <w:p w:rsidR="00B70E2A" w:rsidRDefault="003D7BD6">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3.在裁判长发布“竞赛开始”的指令后，参赛队选手可自行决定工作程序，使用现场配套的设备及工具，开始竞赛操作，在符合安全生产规范的前提下完成规定的竞赛任务。</w:t>
      </w:r>
    </w:p>
    <w:p w:rsidR="00B70E2A" w:rsidRDefault="003D7BD6">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4.竞赛开始前，裁判长将随机抽取的赛题参数生成场景工作任务书，并打印下发给参赛队选手。</w:t>
      </w:r>
    </w:p>
    <w:p w:rsidR="00B70E2A" w:rsidRDefault="003D7BD6">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5.在裁判长发布“竞赛结束”的指令后，参赛队选手必须停止一切竞赛操作并退出赛位。</w:t>
      </w:r>
    </w:p>
    <w:p w:rsidR="00B70E2A" w:rsidRDefault="003D7BD6">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6.竞赛结束后，根据现场裁判的指示对指定电路功能板进行维修结果提交及电子版任务工单提交，完成竞赛结果提交及确认。</w:t>
      </w:r>
    </w:p>
    <w:p w:rsidR="00B70E2A" w:rsidRDefault="003D7BD6">
      <w:pPr>
        <w:spacing w:after="0" w:line="360" w:lineRule="auto"/>
        <w:ind w:firstLineChars="200" w:firstLine="480"/>
        <w:rPr>
          <w:rFonts w:ascii="仿宋" w:eastAsia="仿宋" w:hAnsi="仿宋" w:cs="仿宋"/>
          <w:sz w:val="24"/>
          <w:szCs w:val="24"/>
        </w:rPr>
      </w:pPr>
      <w:r>
        <w:rPr>
          <w:rFonts w:ascii="仿宋" w:eastAsia="仿宋" w:hAnsi="仿宋" w:cs="仿宋" w:hint="eastAsia"/>
          <w:sz w:val="24"/>
          <w:szCs w:val="24"/>
        </w:rPr>
        <w:t>7.竞赛结果提交完成后，按照现场裁判的安排有序离开比赛现场。</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（二）日程安排</w:t>
      </w:r>
    </w:p>
    <w:tbl>
      <w:tblPr>
        <w:tblW w:w="6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3465"/>
        <w:gridCol w:w="1776"/>
      </w:tblGrid>
      <w:tr w:rsidR="00B70E2A">
        <w:trPr>
          <w:trHeight w:val="445"/>
          <w:jc w:val="center"/>
        </w:trPr>
        <w:tc>
          <w:tcPr>
            <w:tcW w:w="1262" w:type="dxa"/>
            <w:vAlign w:val="center"/>
          </w:tcPr>
          <w:p w:rsidR="00B70E2A" w:rsidRDefault="003D7BD6">
            <w:pPr>
              <w:spacing w:after="0" w:line="260" w:lineRule="auto"/>
              <w:jc w:val="center"/>
              <w:rPr>
                <w:rFonts w:eastAsia="仿宋_GB2312"/>
                <w:b/>
                <w:bCs/>
                <w:szCs w:val="21"/>
              </w:rPr>
            </w:pPr>
            <w:r>
              <w:rPr>
                <w:rFonts w:eastAsia="仿宋_GB2312"/>
                <w:b/>
                <w:bCs/>
                <w:szCs w:val="21"/>
              </w:rPr>
              <w:t>日期</w:t>
            </w:r>
          </w:p>
        </w:tc>
        <w:tc>
          <w:tcPr>
            <w:tcW w:w="3465" w:type="dxa"/>
            <w:vAlign w:val="center"/>
          </w:tcPr>
          <w:p w:rsidR="00B70E2A" w:rsidRDefault="003D7BD6">
            <w:pPr>
              <w:spacing w:after="0" w:line="260" w:lineRule="auto"/>
              <w:jc w:val="center"/>
              <w:rPr>
                <w:rFonts w:eastAsia="仿宋_GB2312"/>
                <w:b/>
                <w:bCs/>
                <w:szCs w:val="21"/>
              </w:rPr>
            </w:pPr>
            <w:r>
              <w:rPr>
                <w:rFonts w:eastAsia="仿宋_GB2312"/>
                <w:b/>
                <w:bCs/>
                <w:szCs w:val="21"/>
              </w:rPr>
              <w:t>事项安排</w:t>
            </w:r>
          </w:p>
        </w:tc>
        <w:tc>
          <w:tcPr>
            <w:tcW w:w="1776" w:type="dxa"/>
            <w:vAlign w:val="center"/>
          </w:tcPr>
          <w:p w:rsidR="00B70E2A" w:rsidRDefault="003D7BD6">
            <w:pPr>
              <w:spacing w:after="0" w:line="260" w:lineRule="auto"/>
              <w:jc w:val="center"/>
              <w:rPr>
                <w:rFonts w:eastAsia="仿宋_GB2312"/>
                <w:b/>
                <w:bCs/>
                <w:szCs w:val="21"/>
              </w:rPr>
            </w:pPr>
            <w:r>
              <w:rPr>
                <w:rFonts w:eastAsia="仿宋_GB2312"/>
                <w:b/>
                <w:bCs/>
                <w:szCs w:val="21"/>
              </w:rPr>
              <w:t>时间</w:t>
            </w:r>
          </w:p>
        </w:tc>
      </w:tr>
      <w:tr w:rsidR="00B70E2A">
        <w:trPr>
          <w:trHeight w:val="20"/>
          <w:jc w:val="center"/>
        </w:trPr>
        <w:tc>
          <w:tcPr>
            <w:tcW w:w="1262" w:type="dxa"/>
            <w:vMerge w:val="restart"/>
            <w:vAlign w:val="center"/>
          </w:tcPr>
          <w:p w:rsidR="00B70E2A" w:rsidRDefault="003D7BD6">
            <w:pPr>
              <w:jc w:val="center"/>
              <w:rPr>
                <w:rFonts w:eastAsia="仿宋_GB2312"/>
                <w:b/>
                <w:bCs/>
                <w:szCs w:val="21"/>
              </w:rPr>
            </w:pPr>
            <w:r>
              <w:rPr>
                <w:rFonts w:eastAsia="仿宋_GB2312"/>
                <w:b/>
                <w:bCs/>
                <w:szCs w:val="21"/>
              </w:rPr>
              <w:t>C-1</w:t>
            </w:r>
          </w:p>
        </w:tc>
        <w:tc>
          <w:tcPr>
            <w:tcW w:w="3465" w:type="dxa"/>
            <w:vAlign w:val="center"/>
          </w:tcPr>
          <w:p w:rsidR="00B70E2A" w:rsidRDefault="003D7BD6">
            <w:pPr>
              <w:spacing w:after="0" w:line="360" w:lineRule="auto"/>
              <w:rPr>
                <w:rFonts w:eastAsia="仿宋_GB2312"/>
                <w:bCs/>
                <w:szCs w:val="21"/>
              </w:rPr>
            </w:pPr>
            <w:r>
              <w:rPr>
                <w:rFonts w:eastAsia="仿宋_GB2312"/>
                <w:bCs/>
                <w:szCs w:val="21"/>
              </w:rPr>
              <w:t>参赛队报到</w:t>
            </w:r>
          </w:p>
        </w:tc>
        <w:tc>
          <w:tcPr>
            <w:tcW w:w="1776" w:type="dxa"/>
            <w:vAlign w:val="center"/>
          </w:tcPr>
          <w:p w:rsidR="00B70E2A" w:rsidRDefault="003D7BD6">
            <w:pPr>
              <w:spacing w:after="0" w:line="360" w:lineRule="auto"/>
              <w:rPr>
                <w:rFonts w:eastAsia="仿宋_GB2312"/>
                <w:bCs/>
                <w:szCs w:val="21"/>
              </w:rPr>
            </w:pPr>
            <w:r>
              <w:rPr>
                <w:rFonts w:eastAsia="仿宋_GB2312"/>
                <w:bCs/>
                <w:szCs w:val="21"/>
              </w:rPr>
              <w:softHyphen/>
            </w:r>
            <w:r>
              <w:rPr>
                <w:rFonts w:eastAsia="仿宋_GB2312"/>
                <w:bCs/>
                <w:szCs w:val="21"/>
              </w:rPr>
              <w:softHyphen/>
            </w:r>
            <w:r>
              <w:rPr>
                <w:rFonts w:eastAsia="仿宋_GB2312" w:hint="eastAsia"/>
                <w:bCs/>
                <w:szCs w:val="21"/>
              </w:rPr>
              <w:t>——</w:t>
            </w:r>
          </w:p>
        </w:tc>
      </w:tr>
      <w:tr w:rsidR="00B70E2A">
        <w:trPr>
          <w:trHeight w:val="20"/>
          <w:jc w:val="center"/>
        </w:trPr>
        <w:tc>
          <w:tcPr>
            <w:tcW w:w="1262" w:type="dxa"/>
            <w:vMerge/>
            <w:vAlign w:val="center"/>
          </w:tcPr>
          <w:p w:rsidR="00B70E2A" w:rsidRDefault="00B70E2A">
            <w:pPr>
              <w:jc w:val="center"/>
              <w:rPr>
                <w:rFonts w:eastAsia="仿宋_GB2312"/>
                <w:b/>
                <w:bCs/>
                <w:szCs w:val="21"/>
              </w:rPr>
            </w:pPr>
          </w:p>
        </w:tc>
        <w:tc>
          <w:tcPr>
            <w:tcW w:w="3465" w:type="dxa"/>
            <w:vAlign w:val="center"/>
          </w:tcPr>
          <w:p w:rsidR="00B70E2A" w:rsidRDefault="003D7BD6">
            <w:pPr>
              <w:spacing w:after="0" w:line="360" w:lineRule="auto"/>
              <w:rPr>
                <w:rFonts w:eastAsia="仿宋_GB2312"/>
                <w:bCs/>
                <w:szCs w:val="21"/>
              </w:rPr>
            </w:pPr>
            <w:r>
              <w:rPr>
                <w:rFonts w:eastAsia="仿宋_GB2312"/>
                <w:bCs/>
                <w:szCs w:val="21"/>
              </w:rPr>
              <w:t>赛前说明会</w:t>
            </w:r>
          </w:p>
        </w:tc>
        <w:tc>
          <w:tcPr>
            <w:tcW w:w="1776" w:type="dxa"/>
            <w:vAlign w:val="center"/>
          </w:tcPr>
          <w:p w:rsidR="00B70E2A" w:rsidRDefault="003D7BD6">
            <w:pPr>
              <w:spacing w:after="0" w:line="360" w:lineRule="auto"/>
              <w:rPr>
                <w:rFonts w:eastAsia="仿宋_GB2312"/>
                <w:bCs/>
                <w:szCs w:val="21"/>
              </w:rPr>
            </w:pPr>
            <w:r>
              <w:rPr>
                <w:rFonts w:eastAsia="仿宋_GB2312"/>
                <w:bCs/>
                <w:szCs w:val="21"/>
              </w:rPr>
              <w:t>15:00-16:00</w:t>
            </w:r>
          </w:p>
        </w:tc>
      </w:tr>
      <w:tr w:rsidR="00B70E2A">
        <w:trPr>
          <w:trHeight w:val="20"/>
          <w:jc w:val="center"/>
        </w:trPr>
        <w:tc>
          <w:tcPr>
            <w:tcW w:w="1262" w:type="dxa"/>
            <w:vMerge/>
            <w:vAlign w:val="center"/>
          </w:tcPr>
          <w:p w:rsidR="00B70E2A" w:rsidRDefault="00B70E2A">
            <w:pPr>
              <w:jc w:val="center"/>
              <w:rPr>
                <w:rFonts w:eastAsia="仿宋_GB2312"/>
                <w:b/>
                <w:bCs/>
                <w:szCs w:val="21"/>
              </w:rPr>
            </w:pPr>
          </w:p>
        </w:tc>
        <w:tc>
          <w:tcPr>
            <w:tcW w:w="3465" w:type="dxa"/>
            <w:vAlign w:val="center"/>
          </w:tcPr>
          <w:p w:rsidR="00B70E2A" w:rsidRDefault="003D7BD6">
            <w:pPr>
              <w:spacing w:after="0" w:line="360" w:lineRule="auto"/>
              <w:rPr>
                <w:rFonts w:eastAsia="仿宋_GB2312"/>
                <w:bCs/>
                <w:szCs w:val="21"/>
              </w:rPr>
            </w:pPr>
            <w:r>
              <w:rPr>
                <w:rFonts w:eastAsia="仿宋_GB2312" w:hint="eastAsia"/>
                <w:szCs w:val="21"/>
              </w:rPr>
              <w:t>参赛队</w:t>
            </w:r>
            <w:r>
              <w:rPr>
                <w:rFonts w:eastAsia="仿宋_GB2312"/>
                <w:szCs w:val="21"/>
              </w:rPr>
              <w:t>熟悉赛场</w:t>
            </w:r>
          </w:p>
        </w:tc>
        <w:tc>
          <w:tcPr>
            <w:tcW w:w="1776" w:type="dxa"/>
            <w:vAlign w:val="center"/>
          </w:tcPr>
          <w:p w:rsidR="00B70E2A" w:rsidRDefault="003D7BD6">
            <w:pPr>
              <w:spacing w:after="0" w:line="360" w:lineRule="auto"/>
              <w:rPr>
                <w:rFonts w:eastAsia="仿宋_GB2312"/>
                <w:bCs/>
                <w:szCs w:val="21"/>
              </w:rPr>
            </w:pPr>
            <w:r>
              <w:rPr>
                <w:rFonts w:eastAsia="仿宋_GB2312"/>
                <w:szCs w:val="21"/>
              </w:rPr>
              <w:t>16:00-16:30</w:t>
            </w:r>
          </w:p>
        </w:tc>
      </w:tr>
      <w:tr w:rsidR="00B70E2A">
        <w:trPr>
          <w:trHeight w:val="20"/>
          <w:jc w:val="center"/>
        </w:trPr>
        <w:tc>
          <w:tcPr>
            <w:tcW w:w="1262" w:type="dxa"/>
            <w:vMerge/>
            <w:vAlign w:val="center"/>
          </w:tcPr>
          <w:p w:rsidR="00B70E2A" w:rsidRDefault="00B70E2A">
            <w:pPr>
              <w:jc w:val="center"/>
              <w:rPr>
                <w:rFonts w:eastAsia="仿宋_GB2312"/>
                <w:b/>
                <w:bCs/>
                <w:szCs w:val="21"/>
              </w:rPr>
            </w:pPr>
          </w:p>
        </w:tc>
        <w:tc>
          <w:tcPr>
            <w:tcW w:w="3465" w:type="dxa"/>
            <w:vAlign w:val="center"/>
          </w:tcPr>
          <w:p w:rsidR="00B70E2A" w:rsidRDefault="003D7BD6">
            <w:pPr>
              <w:spacing w:after="0" w:line="360" w:lineRule="auto"/>
              <w:rPr>
                <w:rFonts w:eastAsia="仿宋_GB2312"/>
                <w:szCs w:val="21"/>
              </w:rPr>
            </w:pPr>
            <w:r w:rsidRPr="00BA0E8A">
              <w:rPr>
                <w:rFonts w:eastAsia="仿宋_GB2312" w:hint="eastAsia"/>
                <w:szCs w:val="21"/>
              </w:rPr>
              <w:t>裁判长、监督仲裁组赛前检查赛场</w:t>
            </w:r>
          </w:p>
        </w:tc>
        <w:tc>
          <w:tcPr>
            <w:tcW w:w="1776" w:type="dxa"/>
            <w:vAlign w:val="center"/>
          </w:tcPr>
          <w:p w:rsidR="00B70E2A" w:rsidRDefault="00BA0E8A">
            <w:pPr>
              <w:spacing w:after="0" w:line="360" w:lineRule="auto"/>
              <w:rPr>
                <w:rFonts w:eastAsia="仿宋_GB2312"/>
                <w:szCs w:val="21"/>
              </w:rPr>
            </w:pPr>
            <w:r>
              <w:rPr>
                <w:rFonts w:eastAsia="仿宋_GB2312" w:hint="eastAsia"/>
                <w:szCs w:val="21"/>
              </w:rPr>
              <w:t>17:00</w:t>
            </w:r>
          </w:p>
        </w:tc>
      </w:tr>
      <w:tr w:rsidR="00B70E2A">
        <w:trPr>
          <w:trHeight w:val="20"/>
          <w:jc w:val="center"/>
        </w:trPr>
        <w:tc>
          <w:tcPr>
            <w:tcW w:w="1262" w:type="dxa"/>
            <w:vMerge/>
            <w:vAlign w:val="center"/>
          </w:tcPr>
          <w:p w:rsidR="00B70E2A" w:rsidRDefault="00B70E2A">
            <w:pPr>
              <w:jc w:val="center"/>
              <w:rPr>
                <w:rFonts w:eastAsia="仿宋_GB2312"/>
                <w:szCs w:val="21"/>
              </w:rPr>
            </w:pPr>
          </w:p>
        </w:tc>
        <w:tc>
          <w:tcPr>
            <w:tcW w:w="3465" w:type="dxa"/>
            <w:vAlign w:val="center"/>
          </w:tcPr>
          <w:p w:rsidR="00B70E2A" w:rsidRDefault="003D7BD6">
            <w:pPr>
              <w:spacing w:after="0" w:line="360" w:lineRule="auto"/>
              <w:rPr>
                <w:rFonts w:eastAsia="仿宋_GB2312"/>
                <w:szCs w:val="21"/>
              </w:rPr>
            </w:pPr>
            <w:r>
              <w:rPr>
                <w:rFonts w:eastAsia="仿宋_GB2312" w:hint="eastAsia"/>
                <w:szCs w:val="21"/>
              </w:rPr>
              <w:t>封闭赛场</w:t>
            </w:r>
          </w:p>
        </w:tc>
        <w:tc>
          <w:tcPr>
            <w:tcW w:w="1776" w:type="dxa"/>
            <w:vAlign w:val="center"/>
          </w:tcPr>
          <w:p w:rsidR="00B70E2A" w:rsidRDefault="003D7BD6">
            <w:pPr>
              <w:spacing w:after="0" w:line="360" w:lineRule="auto"/>
              <w:rPr>
                <w:rFonts w:eastAsia="仿宋_GB2312"/>
                <w:szCs w:val="21"/>
              </w:rPr>
            </w:pPr>
            <w:r>
              <w:rPr>
                <w:rFonts w:eastAsia="仿宋_GB2312" w:hint="eastAsia"/>
                <w:szCs w:val="21"/>
              </w:rPr>
              <w:t>1</w:t>
            </w:r>
            <w:r>
              <w:rPr>
                <w:rFonts w:eastAsia="仿宋_GB2312"/>
                <w:szCs w:val="21"/>
              </w:rPr>
              <w:t>7:30</w:t>
            </w:r>
          </w:p>
        </w:tc>
      </w:tr>
      <w:tr w:rsidR="00B70E2A">
        <w:trPr>
          <w:trHeight w:val="20"/>
          <w:jc w:val="center"/>
        </w:trPr>
        <w:tc>
          <w:tcPr>
            <w:tcW w:w="1262" w:type="dxa"/>
            <w:vMerge w:val="restart"/>
            <w:vAlign w:val="center"/>
          </w:tcPr>
          <w:p w:rsidR="00B70E2A" w:rsidRDefault="003D7BD6">
            <w:pPr>
              <w:jc w:val="center"/>
              <w:rPr>
                <w:rFonts w:eastAsia="仿宋_GB2312"/>
                <w:b/>
                <w:bCs/>
                <w:szCs w:val="21"/>
              </w:rPr>
            </w:pPr>
            <w:r>
              <w:rPr>
                <w:rFonts w:eastAsia="仿宋_GB2312"/>
                <w:b/>
                <w:bCs/>
                <w:szCs w:val="21"/>
              </w:rPr>
              <w:t>比赛日</w:t>
            </w:r>
          </w:p>
          <w:p w:rsidR="00B70E2A" w:rsidRDefault="003D7BD6">
            <w:pPr>
              <w:jc w:val="center"/>
              <w:rPr>
                <w:rFonts w:eastAsia="仿宋_GB2312"/>
                <w:b/>
                <w:bCs/>
                <w:szCs w:val="21"/>
              </w:rPr>
            </w:pPr>
            <w:r>
              <w:rPr>
                <w:rFonts w:eastAsia="仿宋_GB2312"/>
                <w:b/>
                <w:bCs/>
                <w:szCs w:val="21"/>
              </w:rPr>
              <w:lastRenderedPageBreak/>
              <w:t>C1</w:t>
            </w:r>
          </w:p>
        </w:tc>
        <w:tc>
          <w:tcPr>
            <w:tcW w:w="3465" w:type="dxa"/>
            <w:vAlign w:val="center"/>
          </w:tcPr>
          <w:p w:rsidR="00B70E2A" w:rsidRDefault="003D7BD6">
            <w:pPr>
              <w:spacing w:after="0" w:line="360" w:lineRule="auto"/>
              <w:rPr>
                <w:rFonts w:eastAsia="仿宋_GB2312"/>
                <w:szCs w:val="21"/>
              </w:rPr>
            </w:pPr>
            <w:r>
              <w:rPr>
                <w:rFonts w:eastAsia="仿宋_GB2312"/>
                <w:szCs w:val="21"/>
              </w:rPr>
              <w:lastRenderedPageBreak/>
              <w:t>选手到场</w:t>
            </w:r>
          </w:p>
        </w:tc>
        <w:tc>
          <w:tcPr>
            <w:tcW w:w="1776" w:type="dxa"/>
            <w:vAlign w:val="center"/>
          </w:tcPr>
          <w:p w:rsidR="00B70E2A" w:rsidRDefault="003D7BD6">
            <w:pPr>
              <w:spacing w:after="0" w:line="360" w:lineRule="auto"/>
              <w:rPr>
                <w:rFonts w:eastAsia="仿宋_GB2312"/>
                <w:szCs w:val="21"/>
              </w:rPr>
            </w:pPr>
            <w:r>
              <w:rPr>
                <w:rFonts w:eastAsia="仿宋_GB2312"/>
                <w:szCs w:val="21"/>
              </w:rPr>
              <w:t>7:30</w:t>
            </w:r>
            <w:r>
              <w:rPr>
                <w:rFonts w:eastAsia="仿宋_GB2312" w:hint="eastAsia"/>
                <w:szCs w:val="21"/>
              </w:rPr>
              <w:t>之前</w:t>
            </w:r>
          </w:p>
        </w:tc>
      </w:tr>
      <w:tr w:rsidR="00B70E2A">
        <w:trPr>
          <w:trHeight w:val="20"/>
          <w:jc w:val="center"/>
        </w:trPr>
        <w:tc>
          <w:tcPr>
            <w:tcW w:w="1262" w:type="dxa"/>
            <w:vMerge/>
            <w:vAlign w:val="center"/>
          </w:tcPr>
          <w:p w:rsidR="00B70E2A" w:rsidRDefault="00B70E2A">
            <w:pPr>
              <w:jc w:val="center"/>
              <w:rPr>
                <w:rFonts w:eastAsia="仿宋_GB2312"/>
                <w:b/>
                <w:bCs/>
                <w:szCs w:val="21"/>
              </w:rPr>
            </w:pPr>
          </w:p>
        </w:tc>
        <w:tc>
          <w:tcPr>
            <w:tcW w:w="3465" w:type="dxa"/>
            <w:vAlign w:val="center"/>
          </w:tcPr>
          <w:p w:rsidR="00B70E2A" w:rsidRDefault="003D7BD6">
            <w:pPr>
              <w:spacing w:after="0" w:line="360" w:lineRule="auto"/>
              <w:rPr>
                <w:rFonts w:eastAsia="仿宋_GB2312"/>
                <w:szCs w:val="21"/>
              </w:rPr>
            </w:pPr>
            <w:r>
              <w:rPr>
                <w:rFonts w:eastAsia="仿宋_GB2312" w:hint="eastAsia"/>
                <w:szCs w:val="21"/>
              </w:rPr>
              <w:t>选手</w:t>
            </w:r>
            <w:r>
              <w:rPr>
                <w:rFonts w:eastAsia="仿宋_GB2312"/>
                <w:szCs w:val="21"/>
              </w:rPr>
              <w:t>检录、两次加密及入场</w:t>
            </w:r>
          </w:p>
        </w:tc>
        <w:tc>
          <w:tcPr>
            <w:tcW w:w="1776" w:type="dxa"/>
            <w:vAlign w:val="center"/>
          </w:tcPr>
          <w:p w:rsidR="00B70E2A" w:rsidRDefault="003D7BD6">
            <w:pPr>
              <w:spacing w:after="0" w:line="360" w:lineRule="auto"/>
              <w:rPr>
                <w:rFonts w:eastAsia="仿宋_GB2312"/>
                <w:szCs w:val="21"/>
              </w:rPr>
            </w:pPr>
            <w:r>
              <w:rPr>
                <w:rFonts w:eastAsia="仿宋_GB2312"/>
                <w:szCs w:val="21"/>
              </w:rPr>
              <w:t>7:30-8:00</w:t>
            </w:r>
          </w:p>
        </w:tc>
      </w:tr>
      <w:tr w:rsidR="00B70E2A">
        <w:trPr>
          <w:trHeight w:val="20"/>
          <w:jc w:val="center"/>
        </w:trPr>
        <w:tc>
          <w:tcPr>
            <w:tcW w:w="1262" w:type="dxa"/>
            <w:vMerge/>
            <w:vAlign w:val="center"/>
          </w:tcPr>
          <w:p w:rsidR="00B70E2A" w:rsidRDefault="00B70E2A">
            <w:pPr>
              <w:jc w:val="center"/>
              <w:rPr>
                <w:rFonts w:eastAsia="仿宋_GB2312"/>
                <w:b/>
                <w:bCs/>
                <w:szCs w:val="21"/>
              </w:rPr>
            </w:pPr>
          </w:p>
        </w:tc>
        <w:tc>
          <w:tcPr>
            <w:tcW w:w="3465" w:type="dxa"/>
            <w:vAlign w:val="center"/>
          </w:tcPr>
          <w:p w:rsidR="00B70E2A" w:rsidRDefault="003D7BD6">
            <w:pPr>
              <w:spacing w:after="0" w:line="360" w:lineRule="auto"/>
              <w:rPr>
                <w:rFonts w:eastAsia="仿宋_GB2312"/>
                <w:szCs w:val="21"/>
              </w:rPr>
            </w:pPr>
            <w:r>
              <w:rPr>
                <w:rFonts w:eastAsia="仿宋_GB2312"/>
                <w:szCs w:val="21"/>
              </w:rPr>
              <w:t>赛前</w:t>
            </w:r>
            <w:r>
              <w:rPr>
                <w:rFonts w:eastAsia="仿宋_GB2312"/>
                <w:szCs w:val="21"/>
              </w:rPr>
              <w:t>30</w:t>
            </w:r>
            <w:r>
              <w:rPr>
                <w:rFonts w:eastAsia="仿宋_GB2312"/>
                <w:szCs w:val="21"/>
              </w:rPr>
              <w:t>分钟准备</w:t>
            </w:r>
          </w:p>
        </w:tc>
        <w:tc>
          <w:tcPr>
            <w:tcW w:w="1776" w:type="dxa"/>
            <w:vAlign w:val="center"/>
          </w:tcPr>
          <w:p w:rsidR="00B70E2A" w:rsidRDefault="003D7BD6">
            <w:pPr>
              <w:spacing w:after="0" w:line="360" w:lineRule="auto"/>
              <w:rPr>
                <w:rFonts w:eastAsia="仿宋_GB2312"/>
                <w:szCs w:val="21"/>
              </w:rPr>
            </w:pPr>
            <w:r>
              <w:rPr>
                <w:rFonts w:eastAsia="仿宋_GB2312"/>
                <w:szCs w:val="21"/>
              </w:rPr>
              <w:t>8:00-8:30</w:t>
            </w:r>
          </w:p>
        </w:tc>
      </w:tr>
      <w:tr w:rsidR="00B70E2A">
        <w:trPr>
          <w:trHeight w:val="20"/>
          <w:jc w:val="center"/>
        </w:trPr>
        <w:tc>
          <w:tcPr>
            <w:tcW w:w="1262" w:type="dxa"/>
            <w:vMerge/>
            <w:vAlign w:val="center"/>
          </w:tcPr>
          <w:p w:rsidR="00B70E2A" w:rsidRDefault="00B70E2A">
            <w:pPr>
              <w:jc w:val="center"/>
              <w:rPr>
                <w:rFonts w:eastAsia="仿宋_GB2312"/>
                <w:b/>
                <w:bCs/>
                <w:szCs w:val="21"/>
              </w:rPr>
            </w:pPr>
          </w:p>
        </w:tc>
        <w:tc>
          <w:tcPr>
            <w:tcW w:w="3465" w:type="dxa"/>
            <w:vAlign w:val="center"/>
          </w:tcPr>
          <w:p w:rsidR="00B70E2A" w:rsidRDefault="003D7BD6">
            <w:pPr>
              <w:spacing w:after="0" w:line="360" w:lineRule="auto"/>
              <w:rPr>
                <w:rFonts w:eastAsia="仿宋_GB2312"/>
                <w:szCs w:val="21"/>
              </w:rPr>
            </w:pPr>
            <w:r>
              <w:rPr>
                <w:rFonts w:eastAsia="仿宋_GB2312" w:hint="eastAsia"/>
                <w:szCs w:val="21"/>
              </w:rPr>
              <w:t>工作任务模块</w:t>
            </w:r>
            <w:r>
              <w:rPr>
                <w:rFonts w:eastAsia="仿宋_GB2312" w:hint="eastAsia"/>
                <w:szCs w:val="21"/>
              </w:rPr>
              <w:t>A</w:t>
            </w:r>
            <w:r>
              <w:rPr>
                <w:rFonts w:eastAsia="仿宋_GB2312" w:hint="eastAsia"/>
                <w:szCs w:val="21"/>
              </w:rPr>
              <w:t>、</w:t>
            </w:r>
            <w:r>
              <w:rPr>
                <w:rFonts w:eastAsia="仿宋_GB2312" w:hint="eastAsia"/>
                <w:szCs w:val="21"/>
              </w:rPr>
              <w:t>B</w:t>
            </w:r>
            <w:r>
              <w:rPr>
                <w:rFonts w:eastAsia="仿宋_GB2312" w:hint="eastAsia"/>
                <w:szCs w:val="21"/>
              </w:rPr>
              <w:t>、</w:t>
            </w:r>
            <w:r>
              <w:rPr>
                <w:rFonts w:eastAsia="仿宋_GB2312" w:hint="eastAsia"/>
                <w:szCs w:val="21"/>
              </w:rPr>
              <w:t>C</w:t>
            </w:r>
            <w:r>
              <w:rPr>
                <w:rFonts w:eastAsia="仿宋_GB2312" w:hint="eastAsia"/>
                <w:szCs w:val="21"/>
              </w:rPr>
              <w:t>竞赛</w:t>
            </w:r>
          </w:p>
        </w:tc>
        <w:tc>
          <w:tcPr>
            <w:tcW w:w="1776" w:type="dxa"/>
            <w:vAlign w:val="center"/>
          </w:tcPr>
          <w:p w:rsidR="00B70E2A" w:rsidRDefault="003D7BD6">
            <w:pPr>
              <w:spacing w:after="0" w:line="360" w:lineRule="auto"/>
              <w:rPr>
                <w:rFonts w:eastAsia="仿宋_GB2312"/>
                <w:szCs w:val="21"/>
              </w:rPr>
            </w:pPr>
            <w:r>
              <w:rPr>
                <w:rFonts w:eastAsia="仿宋_GB2312"/>
                <w:szCs w:val="21"/>
              </w:rPr>
              <w:t>8:30-12:30</w:t>
            </w:r>
          </w:p>
        </w:tc>
      </w:tr>
      <w:tr w:rsidR="00B70E2A">
        <w:trPr>
          <w:trHeight w:val="20"/>
          <w:jc w:val="center"/>
        </w:trPr>
        <w:tc>
          <w:tcPr>
            <w:tcW w:w="1262" w:type="dxa"/>
            <w:vMerge/>
            <w:vAlign w:val="center"/>
          </w:tcPr>
          <w:p w:rsidR="00B70E2A" w:rsidRDefault="00B70E2A">
            <w:pPr>
              <w:jc w:val="center"/>
              <w:rPr>
                <w:rFonts w:eastAsia="仿宋_GB2312"/>
                <w:b/>
                <w:bCs/>
                <w:szCs w:val="21"/>
              </w:rPr>
            </w:pPr>
          </w:p>
        </w:tc>
        <w:tc>
          <w:tcPr>
            <w:tcW w:w="3465" w:type="dxa"/>
            <w:vAlign w:val="center"/>
          </w:tcPr>
          <w:p w:rsidR="00B70E2A" w:rsidRDefault="003D7BD6">
            <w:pPr>
              <w:spacing w:after="0" w:line="360" w:lineRule="auto"/>
              <w:rPr>
                <w:rFonts w:eastAsia="仿宋_GB2312"/>
                <w:szCs w:val="21"/>
              </w:rPr>
            </w:pPr>
            <w:r>
              <w:rPr>
                <w:rFonts w:eastAsia="仿宋_GB2312"/>
                <w:szCs w:val="21"/>
              </w:rPr>
              <w:t>提交竞赛结果并离场</w:t>
            </w:r>
          </w:p>
        </w:tc>
        <w:tc>
          <w:tcPr>
            <w:tcW w:w="1776" w:type="dxa"/>
            <w:vAlign w:val="center"/>
          </w:tcPr>
          <w:p w:rsidR="00B70E2A" w:rsidRDefault="003D7BD6">
            <w:pPr>
              <w:spacing w:after="0" w:line="360" w:lineRule="auto"/>
              <w:rPr>
                <w:rFonts w:eastAsia="仿宋_GB2312"/>
                <w:szCs w:val="21"/>
              </w:rPr>
            </w:pPr>
            <w:r>
              <w:rPr>
                <w:rFonts w:eastAsia="仿宋_GB2312"/>
                <w:szCs w:val="21"/>
              </w:rPr>
              <w:t>12:30-</w:t>
            </w:r>
            <w:r>
              <w:rPr>
                <w:rFonts w:eastAsia="仿宋_GB2312" w:hint="eastAsia"/>
                <w:szCs w:val="21"/>
              </w:rPr>
              <w:t>13:30</w:t>
            </w:r>
          </w:p>
        </w:tc>
      </w:tr>
      <w:tr w:rsidR="00B70E2A">
        <w:trPr>
          <w:trHeight w:val="20"/>
          <w:jc w:val="center"/>
        </w:trPr>
        <w:tc>
          <w:tcPr>
            <w:tcW w:w="1262" w:type="dxa"/>
            <w:vMerge/>
            <w:vAlign w:val="center"/>
          </w:tcPr>
          <w:p w:rsidR="00B70E2A" w:rsidRDefault="00B70E2A">
            <w:pPr>
              <w:jc w:val="center"/>
              <w:rPr>
                <w:rFonts w:eastAsia="仿宋_GB2312"/>
                <w:b/>
                <w:bCs/>
                <w:szCs w:val="21"/>
              </w:rPr>
            </w:pPr>
          </w:p>
        </w:tc>
        <w:tc>
          <w:tcPr>
            <w:tcW w:w="3465" w:type="dxa"/>
            <w:vAlign w:val="center"/>
          </w:tcPr>
          <w:p w:rsidR="00B70E2A" w:rsidRDefault="003D7BD6">
            <w:pPr>
              <w:spacing w:after="0" w:line="360" w:lineRule="auto"/>
              <w:rPr>
                <w:rFonts w:eastAsia="仿宋_GB2312"/>
                <w:szCs w:val="21"/>
              </w:rPr>
            </w:pPr>
            <w:r>
              <w:rPr>
                <w:rFonts w:eastAsia="仿宋_GB2312"/>
                <w:szCs w:val="21"/>
              </w:rPr>
              <w:t>申诉与仲裁</w:t>
            </w:r>
          </w:p>
        </w:tc>
        <w:tc>
          <w:tcPr>
            <w:tcW w:w="1776" w:type="dxa"/>
            <w:vAlign w:val="center"/>
          </w:tcPr>
          <w:p w:rsidR="00B70E2A" w:rsidRDefault="003D7BD6">
            <w:pPr>
              <w:spacing w:after="0" w:line="360" w:lineRule="auto"/>
              <w:rPr>
                <w:rFonts w:eastAsia="仿宋_GB2312"/>
                <w:szCs w:val="21"/>
              </w:rPr>
            </w:pPr>
            <w:r>
              <w:rPr>
                <w:rFonts w:eastAsia="仿宋_GB2312"/>
                <w:szCs w:val="21"/>
              </w:rPr>
              <w:t>12:30-14:30</w:t>
            </w:r>
          </w:p>
        </w:tc>
      </w:tr>
    </w:tbl>
    <w:p w:rsidR="00B70E2A" w:rsidRDefault="00B70E2A">
      <w:pPr>
        <w:spacing w:line="360" w:lineRule="auto"/>
        <w:rPr>
          <w:rFonts w:eastAsia="仿宋_GB2312"/>
          <w:sz w:val="30"/>
          <w:szCs w:val="30"/>
        </w:rPr>
      </w:pPr>
    </w:p>
    <w:p w:rsidR="00B70E2A" w:rsidRDefault="003D7BD6">
      <w:pPr>
        <w:spacing w:after="0" w:line="360" w:lineRule="auto"/>
        <w:ind w:firstLineChars="200" w:firstLine="600"/>
        <w:rPr>
          <w:rFonts w:eastAsia="仿宋_GB2312"/>
          <w:b/>
          <w:sz w:val="24"/>
          <w:szCs w:val="24"/>
        </w:rPr>
      </w:pPr>
      <w:r>
        <w:rPr>
          <w:rFonts w:eastAsia="仿宋_GB2312"/>
          <w:sz w:val="30"/>
          <w:szCs w:val="30"/>
        </w:rPr>
        <w:br w:type="page"/>
      </w:r>
      <w:r w:rsidRPr="00BA0E8A">
        <w:rPr>
          <w:rFonts w:eastAsia="仿宋_GB2312"/>
          <w:b/>
          <w:sz w:val="24"/>
          <w:szCs w:val="24"/>
        </w:rPr>
        <w:lastRenderedPageBreak/>
        <w:t>（三）竞赛流程图</w:t>
      </w:r>
    </w:p>
    <w:p w:rsidR="00B70E2A" w:rsidRDefault="00454DAF" w:rsidP="00454DAF">
      <w:pPr>
        <w:spacing w:line="560" w:lineRule="exact"/>
        <w:ind w:firstLineChars="200" w:firstLine="420"/>
        <w:rPr>
          <w:rFonts w:eastAsia="仿宋_GB2312"/>
          <w:sz w:val="30"/>
          <w:szCs w:val="30"/>
        </w:rPr>
      </w:pPr>
      <w:r>
        <w:rPr>
          <w:noProof/>
        </w:rPr>
        <w:drawing>
          <wp:anchor distT="0" distB="0" distL="114300" distR="114300" simplePos="0" relativeHeight="251659264" behindDoc="0" locked="0" layoutInCell="1" allowOverlap="1">
            <wp:simplePos x="0" y="0"/>
            <wp:positionH relativeFrom="margin">
              <wp:posOffset>504190</wp:posOffset>
            </wp:positionH>
            <wp:positionV relativeFrom="margin">
              <wp:posOffset>468630</wp:posOffset>
            </wp:positionV>
            <wp:extent cx="4714240" cy="59042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14240" cy="5904230"/>
                    </a:xfrm>
                    <a:prstGeom prst="rect">
                      <a:avLst/>
                    </a:prstGeom>
                  </pic:spPr>
                </pic:pic>
              </a:graphicData>
            </a:graphic>
          </wp:anchor>
        </w:drawing>
      </w:r>
    </w:p>
    <w:p w:rsidR="00454DAF" w:rsidRDefault="00454DAF" w:rsidP="00454DAF">
      <w:pPr>
        <w:spacing w:line="560" w:lineRule="exact"/>
        <w:ind w:firstLineChars="200" w:firstLine="600"/>
        <w:jc w:val="center"/>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454DAF" w:rsidRDefault="00454DAF" w:rsidP="00454DAF">
      <w:pPr>
        <w:spacing w:line="560" w:lineRule="exact"/>
        <w:ind w:firstLineChars="200" w:firstLine="600"/>
        <w:rPr>
          <w:rFonts w:eastAsia="仿宋_GB2312"/>
          <w:sz w:val="30"/>
          <w:szCs w:val="30"/>
        </w:rPr>
      </w:pP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六、竞赛</w:t>
      </w:r>
      <w:r>
        <w:rPr>
          <w:rFonts w:ascii="黑体" w:eastAsia="黑体" w:hAnsi="黑体" w:hint="eastAsia"/>
          <w:sz w:val="24"/>
          <w:szCs w:val="24"/>
        </w:rPr>
        <w:t>命题</w:t>
      </w:r>
    </w:p>
    <w:p w:rsidR="00B70E2A" w:rsidRDefault="003D7BD6">
      <w:pPr>
        <w:spacing w:line="360" w:lineRule="auto"/>
        <w:ind w:firstLineChars="200" w:firstLine="480"/>
        <w:rPr>
          <w:rFonts w:eastAsia="仿宋_GB2312"/>
          <w:sz w:val="24"/>
          <w:szCs w:val="24"/>
        </w:rPr>
      </w:pPr>
      <w:r>
        <w:rPr>
          <w:rFonts w:eastAsia="仿宋_GB2312"/>
          <w:sz w:val="24"/>
          <w:szCs w:val="24"/>
        </w:rPr>
        <w:t>本赛项竞赛赛题</w:t>
      </w:r>
      <w:r>
        <w:rPr>
          <w:rFonts w:eastAsia="仿宋_GB2312" w:hint="eastAsia"/>
          <w:sz w:val="24"/>
          <w:szCs w:val="24"/>
        </w:rPr>
        <w:t>于</w:t>
      </w:r>
      <w:r>
        <w:rPr>
          <w:rFonts w:eastAsia="仿宋_GB2312"/>
          <w:sz w:val="24"/>
          <w:szCs w:val="24"/>
        </w:rPr>
        <w:t>正式比赛前于竞赛前</w:t>
      </w:r>
      <w:r>
        <w:rPr>
          <w:rFonts w:eastAsia="仿宋_GB2312" w:hint="eastAsia"/>
          <w:sz w:val="24"/>
          <w:szCs w:val="24"/>
        </w:rPr>
        <w:t>7</w:t>
      </w:r>
      <w:r>
        <w:rPr>
          <w:rFonts w:eastAsia="仿宋_GB2312" w:hint="eastAsia"/>
          <w:sz w:val="24"/>
          <w:szCs w:val="24"/>
        </w:rPr>
        <w:t>天在</w:t>
      </w:r>
      <w:r>
        <w:rPr>
          <w:rFonts w:eastAsia="仿宋_GB2312"/>
          <w:sz w:val="24"/>
          <w:szCs w:val="24"/>
        </w:rPr>
        <w:t>山东省职业院校技能大赛网</w:t>
      </w:r>
      <w:r>
        <w:rPr>
          <w:rFonts w:eastAsia="仿宋_GB2312" w:hint="eastAsia"/>
          <w:sz w:val="24"/>
          <w:szCs w:val="24"/>
        </w:rPr>
        <w:t>（</w:t>
      </w:r>
      <w:hyperlink r:id="rId9" w:history="1">
        <w:r>
          <w:t>http://sdskills.sdei.edu.cn</w:t>
        </w:r>
      </w:hyperlink>
      <w:r>
        <w:rPr>
          <w:rFonts w:eastAsia="仿宋_GB2312" w:hint="eastAsia"/>
          <w:sz w:val="24"/>
          <w:szCs w:val="24"/>
        </w:rPr>
        <w:t>）发布</w:t>
      </w:r>
      <w:r>
        <w:rPr>
          <w:rFonts w:eastAsia="仿宋_GB2312"/>
          <w:sz w:val="24"/>
          <w:szCs w:val="24"/>
        </w:rPr>
        <w:t>。公开内容：竞赛题</w:t>
      </w:r>
      <w:r>
        <w:rPr>
          <w:rFonts w:eastAsia="仿宋_GB2312" w:hint="eastAsia"/>
          <w:sz w:val="24"/>
          <w:szCs w:val="24"/>
        </w:rPr>
        <w:t>及</w:t>
      </w:r>
      <w:r>
        <w:rPr>
          <w:rFonts w:eastAsia="仿宋_GB2312"/>
          <w:sz w:val="24"/>
          <w:szCs w:val="24"/>
        </w:rPr>
        <w:t>竞赛辅助技术资料电子版。</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lastRenderedPageBreak/>
        <w:t>七、竞赛规则</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（一）报名资格及参赛队伍要求</w:t>
      </w:r>
    </w:p>
    <w:p w:rsidR="00B70E2A" w:rsidRPr="00BA0E8A" w:rsidRDefault="003D7BD6">
      <w:pPr>
        <w:spacing w:after="0" w:line="360" w:lineRule="auto"/>
        <w:ind w:firstLineChars="200" w:firstLine="480"/>
        <w:rPr>
          <w:rFonts w:eastAsia="仿宋_GB2312"/>
          <w:color w:val="000000" w:themeColor="text1"/>
          <w:sz w:val="24"/>
          <w:szCs w:val="24"/>
        </w:rPr>
      </w:pPr>
      <w:r w:rsidRPr="00BA0E8A">
        <w:rPr>
          <w:rFonts w:eastAsia="仿宋_GB2312"/>
          <w:color w:val="000000" w:themeColor="text1"/>
          <w:sz w:val="24"/>
          <w:szCs w:val="24"/>
        </w:rPr>
        <w:t>1.</w:t>
      </w:r>
      <w:r w:rsidRPr="00BA0E8A">
        <w:rPr>
          <w:rFonts w:eastAsia="仿宋_GB2312"/>
          <w:color w:val="000000" w:themeColor="text1"/>
          <w:sz w:val="24"/>
          <w:szCs w:val="24"/>
        </w:rPr>
        <w:t>参赛队选手资格：</w:t>
      </w:r>
      <w:r w:rsidRPr="00BA0E8A">
        <w:rPr>
          <w:rFonts w:eastAsia="仿宋_GB2312" w:hint="eastAsia"/>
          <w:color w:val="000000" w:themeColor="text1"/>
          <w:sz w:val="24"/>
          <w:szCs w:val="24"/>
        </w:rPr>
        <w:t>每个学校限一</w:t>
      </w:r>
      <w:r w:rsidRPr="00BA0E8A">
        <w:rPr>
          <w:rFonts w:eastAsia="仿宋_GB2312"/>
          <w:color w:val="000000" w:themeColor="text1"/>
          <w:sz w:val="24"/>
          <w:szCs w:val="24"/>
        </w:rPr>
        <w:t>支参赛队</w:t>
      </w:r>
      <w:r w:rsidRPr="00BA0E8A">
        <w:rPr>
          <w:rFonts w:eastAsia="仿宋_GB2312" w:hint="eastAsia"/>
          <w:color w:val="000000" w:themeColor="text1"/>
          <w:sz w:val="24"/>
          <w:szCs w:val="24"/>
        </w:rPr>
        <w:t>，</w:t>
      </w:r>
      <w:r w:rsidRPr="00BA0E8A">
        <w:rPr>
          <w:rFonts w:eastAsia="仿宋_GB2312"/>
          <w:color w:val="000000" w:themeColor="text1"/>
          <w:sz w:val="24"/>
          <w:szCs w:val="24"/>
        </w:rPr>
        <w:t>2</w:t>
      </w:r>
      <w:r w:rsidRPr="00BA0E8A">
        <w:rPr>
          <w:rFonts w:eastAsia="仿宋_GB2312" w:hint="eastAsia"/>
          <w:color w:val="000000" w:themeColor="text1"/>
          <w:sz w:val="24"/>
          <w:szCs w:val="24"/>
        </w:rPr>
        <w:t>名</w:t>
      </w:r>
      <w:r w:rsidRPr="00BA0E8A">
        <w:rPr>
          <w:rFonts w:eastAsia="仿宋_GB2312"/>
          <w:color w:val="000000" w:themeColor="text1"/>
          <w:sz w:val="24"/>
          <w:szCs w:val="24"/>
        </w:rPr>
        <w:t>选手，</w:t>
      </w:r>
      <w:r w:rsidRPr="00BA0E8A">
        <w:rPr>
          <w:rFonts w:eastAsia="仿宋_GB2312" w:hint="eastAsia"/>
          <w:color w:val="000000" w:themeColor="text1"/>
          <w:sz w:val="24"/>
          <w:szCs w:val="24"/>
        </w:rPr>
        <w:t>选手报名资格按照《山东省教育厅等</w:t>
      </w:r>
      <w:r w:rsidRPr="00BA0E8A">
        <w:rPr>
          <w:rFonts w:eastAsia="仿宋_GB2312" w:hint="eastAsia"/>
          <w:color w:val="000000" w:themeColor="text1"/>
          <w:sz w:val="24"/>
          <w:szCs w:val="24"/>
        </w:rPr>
        <w:t>4</w:t>
      </w:r>
      <w:r w:rsidRPr="00BA0E8A">
        <w:rPr>
          <w:rFonts w:eastAsia="仿宋_GB2312" w:hint="eastAsia"/>
          <w:color w:val="000000" w:themeColor="text1"/>
          <w:sz w:val="24"/>
          <w:szCs w:val="24"/>
        </w:rPr>
        <w:t>部门关于举办</w:t>
      </w:r>
      <w:r w:rsidRPr="00BA0E8A">
        <w:rPr>
          <w:rFonts w:eastAsia="仿宋_GB2312" w:hint="eastAsia"/>
          <w:color w:val="000000" w:themeColor="text1"/>
          <w:sz w:val="24"/>
          <w:szCs w:val="24"/>
        </w:rPr>
        <w:t>2021</w:t>
      </w:r>
      <w:r w:rsidRPr="00BA0E8A">
        <w:rPr>
          <w:rFonts w:eastAsia="仿宋_GB2312" w:hint="eastAsia"/>
          <w:color w:val="000000" w:themeColor="text1"/>
          <w:sz w:val="24"/>
          <w:szCs w:val="24"/>
        </w:rPr>
        <w:t>年山东省职业院校技能大赛的通知》有关规定执行。</w:t>
      </w:r>
    </w:p>
    <w:p w:rsidR="00B70E2A" w:rsidRPr="00BA0E8A" w:rsidRDefault="003D7BD6">
      <w:pPr>
        <w:spacing w:after="0" w:line="360" w:lineRule="auto"/>
        <w:ind w:firstLineChars="200" w:firstLine="480"/>
        <w:rPr>
          <w:rFonts w:eastAsia="仿宋_GB2312"/>
          <w:color w:val="000000" w:themeColor="text1"/>
          <w:sz w:val="24"/>
          <w:szCs w:val="24"/>
        </w:rPr>
      </w:pPr>
      <w:r w:rsidRPr="00BA0E8A">
        <w:rPr>
          <w:rFonts w:eastAsia="仿宋_GB2312"/>
          <w:color w:val="000000" w:themeColor="text1"/>
          <w:sz w:val="24"/>
          <w:szCs w:val="24"/>
        </w:rPr>
        <w:t>2.</w:t>
      </w:r>
      <w:r w:rsidRPr="00BA0E8A">
        <w:rPr>
          <w:rFonts w:eastAsia="仿宋_GB2312" w:hint="eastAsia"/>
          <w:color w:val="000000" w:themeColor="text1"/>
          <w:sz w:val="24"/>
          <w:szCs w:val="24"/>
        </w:rPr>
        <w:t>参赛选手须着装整齐，带身份证和学生证，缺一者不准参加比赛。</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参赛队指导教师：每支参赛队限报</w:t>
      </w:r>
      <w:r>
        <w:rPr>
          <w:rFonts w:eastAsia="仿宋_GB2312"/>
          <w:sz w:val="24"/>
          <w:szCs w:val="24"/>
        </w:rPr>
        <w:t>2</w:t>
      </w:r>
      <w:r>
        <w:rPr>
          <w:rFonts w:eastAsia="仿宋_GB2312"/>
          <w:sz w:val="24"/>
          <w:szCs w:val="24"/>
        </w:rPr>
        <w:t>名指导教师，指导教师须为本校专兼职教师。</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（二）熟悉场地</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正式比赛前</w:t>
      </w:r>
      <w:r>
        <w:rPr>
          <w:rFonts w:eastAsia="仿宋_GB2312"/>
          <w:sz w:val="24"/>
          <w:szCs w:val="24"/>
        </w:rPr>
        <w:t>1</w:t>
      </w:r>
      <w:r>
        <w:rPr>
          <w:rFonts w:eastAsia="仿宋_GB2312"/>
          <w:sz w:val="24"/>
          <w:szCs w:val="24"/>
        </w:rPr>
        <w:t>天，统一安排各参赛队有序地熟悉场地，熟悉场地限定在观摩区内活动，不允许进入比赛</w:t>
      </w:r>
      <w:r>
        <w:rPr>
          <w:rFonts w:eastAsia="仿宋_GB2312" w:hint="eastAsia"/>
          <w:sz w:val="24"/>
          <w:szCs w:val="24"/>
        </w:rPr>
        <w:t>赛位</w:t>
      </w:r>
      <w:r>
        <w:rPr>
          <w:rFonts w:eastAsia="仿宋_GB2312"/>
          <w:sz w:val="24"/>
          <w:szCs w:val="24"/>
        </w:rPr>
        <w:t>区。</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熟悉场地时严禁与现场工作人员进行交流，不发表没有根据以及有损大赛整体形象的言论。</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熟悉场地期间严禁拥挤、喧哗，以免发生意外事故。</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（三）赛场要求</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参赛队选手在比赛开始前</w:t>
      </w:r>
      <w:r>
        <w:rPr>
          <w:rFonts w:eastAsia="仿宋_GB2312"/>
          <w:sz w:val="24"/>
          <w:szCs w:val="24"/>
        </w:rPr>
        <w:t>60</w:t>
      </w:r>
      <w:r>
        <w:rPr>
          <w:rFonts w:eastAsia="仿宋_GB2312"/>
          <w:sz w:val="24"/>
          <w:szCs w:val="24"/>
        </w:rPr>
        <w:t>分钟到赛场指定地点报到，接受工作人员对选手身份、资格和有关证件的检查。</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参赛队选手赛位由两次加密确定，确定的赛位不得擅自变更、调整。</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参赛队选手进入指定赛位后，在裁判长发布</w:t>
      </w:r>
      <w:r>
        <w:rPr>
          <w:rFonts w:eastAsia="仿宋_GB2312"/>
          <w:sz w:val="24"/>
          <w:szCs w:val="24"/>
        </w:rPr>
        <w:t>“</w:t>
      </w:r>
      <w:r>
        <w:rPr>
          <w:rFonts w:eastAsia="仿宋_GB2312"/>
          <w:sz w:val="24"/>
          <w:szCs w:val="24"/>
        </w:rPr>
        <w:t>赛前</w:t>
      </w:r>
      <w:r>
        <w:rPr>
          <w:rFonts w:eastAsia="仿宋_GB2312"/>
          <w:sz w:val="24"/>
          <w:szCs w:val="24"/>
        </w:rPr>
        <w:t>30</w:t>
      </w:r>
      <w:r>
        <w:rPr>
          <w:rFonts w:eastAsia="仿宋_GB2312"/>
          <w:sz w:val="24"/>
          <w:szCs w:val="24"/>
        </w:rPr>
        <w:t>分钟准备</w:t>
      </w:r>
      <w:r>
        <w:rPr>
          <w:rFonts w:eastAsia="仿宋_GB2312"/>
          <w:sz w:val="24"/>
          <w:szCs w:val="24"/>
        </w:rPr>
        <w:t>”</w:t>
      </w:r>
      <w:r>
        <w:rPr>
          <w:rFonts w:eastAsia="仿宋_GB2312"/>
          <w:sz w:val="24"/>
          <w:szCs w:val="24"/>
        </w:rPr>
        <w:t>指令之前，不得进行包括设备检查和调试在内的任何操作。竞赛计时开始后，参赛队选手未到的，视为自动放弃。</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sz w:val="24"/>
          <w:szCs w:val="24"/>
        </w:rPr>
        <w:t>比赛期间适时提供饮水及补充热量的小食品，参赛队选手不得离开指定的场地。</w:t>
      </w:r>
      <w:r>
        <w:rPr>
          <w:rFonts w:eastAsia="仿宋_GB2312"/>
          <w:sz w:val="24"/>
          <w:szCs w:val="24"/>
        </w:rPr>
        <w:lastRenderedPageBreak/>
        <w:t>选手休息、饮水、上洗手间等，不安排专门用时，统一计在竞赛时间内。</w:t>
      </w:r>
    </w:p>
    <w:p w:rsidR="00B70E2A" w:rsidRDefault="003D7BD6">
      <w:pPr>
        <w:spacing w:after="0" w:line="360" w:lineRule="auto"/>
        <w:ind w:firstLineChars="200" w:firstLine="480"/>
        <w:rPr>
          <w:rFonts w:eastAsia="仿宋_GB2312"/>
          <w:sz w:val="24"/>
          <w:szCs w:val="24"/>
        </w:rPr>
      </w:pPr>
      <w:r>
        <w:rPr>
          <w:rFonts w:eastAsia="仿宋_GB2312"/>
          <w:sz w:val="24"/>
          <w:szCs w:val="24"/>
        </w:rPr>
        <w:t>5.</w:t>
      </w:r>
      <w:r>
        <w:rPr>
          <w:rFonts w:eastAsia="仿宋_GB2312"/>
          <w:sz w:val="24"/>
          <w:szCs w:val="24"/>
        </w:rPr>
        <w:t>竞赛所需的计算机、配套硬件、软件、检测维修所用的工具仪器由承办单位统一提供，参赛队选手可以根据竞赛需要自行选择使用。</w:t>
      </w:r>
    </w:p>
    <w:p w:rsidR="00B70E2A" w:rsidRDefault="003D7BD6">
      <w:pPr>
        <w:spacing w:after="0" w:line="360" w:lineRule="auto"/>
        <w:ind w:firstLineChars="200" w:firstLine="480"/>
        <w:rPr>
          <w:rFonts w:eastAsia="仿宋_GB2312"/>
          <w:sz w:val="24"/>
          <w:szCs w:val="24"/>
        </w:rPr>
      </w:pPr>
      <w:r>
        <w:rPr>
          <w:rFonts w:eastAsia="仿宋_GB2312"/>
          <w:sz w:val="24"/>
          <w:szCs w:val="24"/>
        </w:rPr>
        <w:t>6.</w:t>
      </w:r>
      <w:r>
        <w:rPr>
          <w:rFonts w:eastAsia="仿宋_GB2312"/>
          <w:sz w:val="24"/>
          <w:szCs w:val="24"/>
        </w:rPr>
        <w:t>严禁参赛队选手私自携带通讯、照相、摄录设备进入赛场。</w:t>
      </w:r>
    </w:p>
    <w:p w:rsidR="00B70E2A" w:rsidRDefault="003D7BD6">
      <w:pPr>
        <w:spacing w:after="0" w:line="360" w:lineRule="auto"/>
        <w:ind w:firstLineChars="200" w:firstLine="480"/>
        <w:rPr>
          <w:rFonts w:eastAsia="仿宋_GB2312"/>
          <w:sz w:val="24"/>
          <w:szCs w:val="24"/>
        </w:rPr>
      </w:pPr>
      <w:r>
        <w:rPr>
          <w:rFonts w:eastAsia="仿宋_GB2312"/>
          <w:sz w:val="24"/>
          <w:szCs w:val="24"/>
        </w:rPr>
        <w:t>7.</w:t>
      </w:r>
      <w:r>
        <w:rPr>
          <w:rFonts w:eastAsia="仿宋_GB2312"/>
          <w:sz w:val="24"/>
          <w:szCs w:val="24"/>
        </w:rPr>
        <w:t>所有人员在赛场内不得喧哗，不得有影响其他参赛队选手竞赛的行为。</w:t>
      </w:r>
    </w:p>
    <w:p w:rsidR="00B70E2A" w:rsidRDefault="003D7BD6">
      <w:pPr>
        <w:spacing w:after="0" w:line="360" w:lineRule="auto"/>
        <w:ind w:firstLineChars="200" w:firstLine="480"/>
        <w:rPr>
          <w:rFonts w:eastAsia="仿宋_GB2312"/>
          <w:sz w:val="24"/>
          <w:szCs w:val="24"/>
        </w:rPr>
      </w:pPr>
      <w:r>
        <w:rPr>
          <w:rFonts w:eastAsia="仿宋_GB2312"/>
          <w:sz w:val="24"/>
          <w:szCs w:val="24"/>
        </w:rPr>
        <w:t>8.</w:t>
      </w:r>
      <w:r>
        <w:rPr>
          <w:rFonts w:eastAsia="仿宋_GB2312"/>
          <w:sz w:val="24"/>
          <w:szCs w:val="24"/>
        </w:rPr>
        <w:t>竞赛结束时，参赛队选手应按照指定路线有序离开赛场。</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（四）成绩评定及公布</w:t>
      </w:r>
    </w:p>
    <w:p w:rsidR="00B70E2A" w:rsidRDefault="003D7BD6">
      <w:pPr>
        <w:spacing w:after="0" w:line="360" w:lineRule="auto"/>
        <w:ind w:firstLineChars="200" w:firstLine="480"/>
        <w:rPr>
          <w:rFonts w:eastAsia="仿宋_GB2312"/>
          <w:sz w:val="24"/>
          <w:szCs w:val="24"/>
          <w:highlight w:val="yellow"/>
        </w:rPr>
      </w:pPr>
      <w:r>
        <w:rPr>
          <w:rFonts w:eastAsia="仿宋_GB2312"/>
          <w:sz w:val="24"/>
          <w:szCs w:val="24"/>
        </w:rPr>
        <w:t>竞赛结束后，由各裁判组对参赛队选手提交的竞赛结果逐项评分，并进行成绩汇总</w:t>
      </w:r>
      <w:r>
        <w:rPr>
          <w:rFonts w:eastAsia="仿宋_GB2312" w:hint="eastAsia"/>
          <w:sz w:val="24"/>
          <w:szCs w:val="24"/>
        </w:rPr>
        <w:t>，监督抽检</w:t>
      </w:r>
      <w:r>
        <w:rPr>
          <w:rFonts w:eastAsia="仿宋_GB2312"/>
          <w:sz w:val="24"/>
          <w:szCs w:val="24"/>
        </w:rPr>
        <w:t>复核，</w:t>
      </w:r>
      <w:r>
        <w:rPr>
          <w:rFonts w:eastAsia="仿宋_GB2312" w:hint="eastAsia"/>
          <w:sz w:val="24"/>
          <w:szCs w:val="24"/>
        </w:rPr>
        <w:t>汇总复核后的成绩经裁判长、监督长核准签字后公示，在赛项成绩发布会上公布成绩。</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八、竞赛环境</w:t>
      </w:r>
    </w:p>
    <w:p w:rsidR="00B70E2A" w:rsidRDefault="003D7BD6">
      <w:pPr>
        <w:spacing w:after="0" w:line="360" w:lineRule="auto"/>
        <w:ind w:firstLineChars="200" w:firstLine="480"/>
        <w:rPr>
          <w:rFonts w:eastAsia="仿宋_GB2312"/>
          <w:sz w:val="24"/>
          <w:szCs w:val="24"/>
        </w:rPr>
      </w:pPr>
      <w:r>
        <w:rPr>
          <w:rFonts w:eastAsia="仿宋_GB2312"/>
          <w:sz w:val="24"/>
          <w:szCs w:val="24"/>
        </w:rPr>
        <w:t>赛场总面积依参赛名额确定比赛工作区，每个赛位面积在</w:t>
      </w:r>
      <w:r>
        <w:rPr>
          <w:rFonts w:eastAsia="仿宋_GB2312"/>
          <w:sz w:val="24"/>
          <w:szCs w:val="24"/>
        </w:rPr>
        <w:t>10</w:t>
      </w:r>
      <w:r>
        <w:rPr>
          <w:rFonts w:eastAsia="仿宋_GB2312"/>
          <w:sz w:val="24"/>
          <w:szCs w:val="24"/>
        </w:rPr>
        <w:t>㎡左右且标明编号，按照防疫要求，赛位之间的通道间隔不小于</w:t>
      </w:r>
      <w:r>
        <w:rPr>
          <w:rFonts w:eastAsia="仿宋_GB2312"/>
          <w:sz w:val="24"/>
          <w:szCs w:val="24"/>
        </w:rPr>
        <w:t>1.5</w:t>
      </w:r>
      <w:r>
        <w:rPr>
          <w:rFonts w:eastAsia="仿宋_GB2312"/>
          <w:sz w:val="24"/>
          <w:szCs w:val="24"/>
        </w:rPr>
        <w:t>米，</w:t>
      </w:r>
      <w:r>
        <w:rPr>
          <w:rFonts w:eastAsia="仿宋_GB2312" w:hint="eastAsia"/>
          <w:sz w:val="24"/>
          <w:szCs w:val="24"/>
        </w:rPr>
        <w:t>赛位之间的通道间隔不小于</w:t>
      </w:r>
      <w:r>
        <w:rPr>
          <w:rFonts w:eastAsia="仿宋_GB2312" w:hint="eastAsia"/>
          <w:sz w:val="24"/>
          <w:szCs w:val="24"/>
        </w:rPr>
        <w:t>1.5</w:t>
      </w:r>
      <w:r>
        <w:rPr>
          <w:rFonts w:eastAsia="仿宋_GB2312" w:hint="eastAsia"/>
          <w:sz w:val="24"/>
          <w:szCs w:val="24"/>
        </w:rPr>
        <w:t>米，工位间加装隔离挡板和隔离线。另外，设置医务室</w:t>
      </w:r>
      <w:r>
        <w:rPr>
          <w:rFonts w:eastAsia="仿宋_GB2312" w:hint="eastAsia"/>
          <w:sz w:val="24"/>
          <w:szCs w:val="24"/>
        </w:rPr>
        <w:t>1</w:t>
      </w:r>
      <w:r>
        <w:rPr>
          <w:rFonts w:eastAsia="仿宋_GB2312" w:hint="eastAsia"/>
          <w:sz w:val="24"/>
          <w:szCs w:val="24"/>
        </w:rPr>
        <w:t>间、监考</w:t>
      </w:r>
      <w:r>
        <w:rPr>
          <w:rFonts w:eastAsia="仿宋_GB2312" w:hint="eastAsia"/>
          <w:sz w:val="24"/>
          <w:szCs w:val="24"/>
        </w:rPr>
        <w:t>/</w:t>
      </w:r>
      <w:r>
        <w:rPr>
          <w:rFonts w:eastAsia="仿宋_GB2312" w:hint="eastAsia"/>
          <w:sz w:val="24"/>
          <w:szCs w:val="24"/>
        </w:rPr>
        <w:t>裁判会议室兼休息室</w:t>
      </w:r>
      <w:r>
        <w:rPr>
          <w:rFonts w:eastAsia="仿宋_GB2312" w:hint="eastAsia"/>
          <w:sz w:val="24"/>
          <w:szCs w:val="24"/>
        </w:rPr>
        <w:t>1</w:t>
      </w:r>
      <w:r>
        <w:rPr>
          <w:rFonts w:eastAsia="仿宋_GB2312" w:hint="eastAsia"/>
          <w:sz w:val="24"/>
          <w:szCs w:val="24"/>
        </w:rPr>
        <w:t>间和加密隔离室</w:t>
      </w:r>
      <w:r>
        <w:rPr>
          <w:rFonts w:eastAsia="仿宋_GB2312" w:hint="eastAsia"/>
          <w:sz w:val="24"/>
          <w:szCs w:val="24"/>
        </w:rPr>
        <w:t>2</w:t>
      </w:r>
      <w:r>
        <w:rPr>
          <w:rFonts w:eastAsia="仿宋_GB2312" w:hint="eastAsia"/>
          <w:sz w:val="24"/>
          <w:szCs w:val="24"/>
        </w:rPr>
        <w:t>间，设备、材料、工具、耗材等储藏室</w:t>
      </w:r>
      <w:r>
        <w:rPr>
          <w:rFonts w:eastAsia="仿宋_GB2312" w:hint="eastAsia"/>
          <w:sz w:val="24"/>
          <w:szCs w:val="24"/>
        </w:rPr>
        <w:t>1</w:t>
      </w:r>
      <w:r>
        <w:rPr>
          <w:rFonts w:eastAsia="仿宋_GB2312" w:hint="eastAsia"/>
          <w:sz w:val="24"/>
          <w:szCs w:val="24"/>
        </w:rPr>
        <w:t>间。</w:t>
      </w:r>
    </w:p>
    <w:p w:rsidR="00B70E2A" w:rsidRDefault="003D7BD6">
      <w:pPr>
        <w:spacing w:after="0" w:line="360" w:lineRule="auto"/>
        <w:ind w:firstLineChars="200" w:firstLine="480"/>
        <w:rPr>
          <w:rFonts w:eastAsia="仿宋_GB2312"/>
          <w:sz w:val="24"/>
          <w:szCs w:val="24"/>
        </w:rPr>
      </w:pPr>
      <w:r>
        <w:rPr>
          <w:rFonts w:eastAsia="仿宋_GB2312"/>
          <w:sz w:val="24"/>
          <w:szCs w:val="24"/>
        </w:rPr>
        <w:t>环境标准要求保证赛场采光、照明和通风良好，工作桌面照度大于</w:t>
      </w:r>
      <w:r>
        <w:rPr>
          <w:rFonts w:eastAsia="仿宋_GB2312"/>
          <w:sz w:val="24"/>
          <w:szCs w:val="24"/>
        </w:rPr>
        <w:t>500lux</w:t>
      </w:r>
      <w:r>
        <w:rPr>
          <w:rFonts w:eastAsia="仿宋_GB2312"/>
          <w:sz w:val="24"/>
          <w:szCs w:val="24"/>
        </w:rPr>
        <w:t>，能够提供稳定的水、电和应急备用电源。在竞赛不被干扰的前提下赛场开放，欢迎各界人员沿指定路线、在指定时间和指定区域内到现场观赛，比赛过程中提供赛场内实况直播。</w:t>
      </w:r>
    </w:p>
    <w:p w:rsidR="00B70E2A" w:rsidRDefault="003D7BD6">
      <w:pPr>
        <w:spacing w:after="0" w:line="360" w:lineRule="auto"/>
        <w:ind w:firstLineChars="200" w:firstLine="480"/>
        <w:rPr>
          <w:rFonts w:eastAsia="仿宋_GB2312"/>
          <w:sz w:val="24"/>
          <w:szCs w:val="24"/>
        </w:rPr>
      </w:pPr>
      <w:r>
        <w:rPr>
          <w:rFonts w:eastAsia="仿宋_GB2312"/>
          <w:sz w:val="24"/>
          <w:szCs w:val="24"/>
        </w:rPr>
        <w:t>赛场应具备两个以上安全疏散通道，并在赛场入口及赛场内显眼位置公示应急疏散图，场地内相关区域应配备必要的灭火器材，首选二氧化碳灭火器。</w:t>
      </w:r>
    </w:p>
    <w:p w:rsidR="00B70E2A" w:rsidRDefault="003D7BD6">
      <w:pPr>
        <w:spacing w:after="0" w:line="360" w:lineRule="auto"/>
        <w:ind w:firstLineChars="200" w:firstLine="480"/>
        <w:rPr>
          <w:rFonts w:eastAsia="仿宋_GB2312"/>
          <w:sz w:val="28"/>
          <w:szCs w:val="28"/>
        </w:rPr>
      </w:pPr>
      <w:r>
        <w:rPr>
          <w:rFonts w:eastAsia="仿宋_GB2312"/>
          <w:sz w:val="24"/>
          <w:szCs w:val="24"/>
        </w:rPr>
        <w:lastRenderedPageBreak/>
        <w:t>赛场周边另行准备赛前说明会、赛后总结颁奖会场，以及参赛队选手及指导教师的休息场所，具体场地要求及相关安排参见赛项指南。</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九、技术规范</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（一）职业素养</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敬业爱岗，忠于职守，严于律已，刻苦钻研；</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勤于学习，善于思考，勇于探索，敏于创新；</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认真负责，吃苦耐劳，团结协作，精益求精；</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sz w:val="24"/>
          <w:szCs w:val="24"/>
        </w:rPr>
        <w:t>遵守规程，操作规范，安全生产，文明施工；</w:t>
      </w:r>
    </w:p>
    <w:p w:rsidR="00B70E2A" w:rsidRDefault="003D7BD6">
      <w:pPr>
        <w:spacing w:after="0" w:line="360" w:lineRule="auto"/>
        <w:ind w:firstLineChars="200" w:firstLine="480"/>
        <w:rPr>
          <w:rFonts w:eastAsia="仿宋_GB2312"/>
          <w:sz w:val="24"/>
          <w:szCs w:val="24"/>
        </w:rPr>
      </w:pPr>
      <w:r>
        <w:rPr>
          <w:rFonts w:eastAsia="仿宋_GB2312"/>
          <w:sz w:val="24"/>
          <w:szCs w:val="24"/>
        </w:rPr>
        <w:t>5.</w:t>
      </w:r>
      <w:r>
        <w:rPr>
          <w:rFonts w:eastAsia="仿宋_GB2312"/>
          <w:sz w:val="24"/>
          <w:szCs w:val="24"/>
        </w:rPr>
        <w:t>着装整洁，爱护设备，保持清洁，工作有序。</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（二）相关知识与技能</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hint="eastAsia"/>
          <w:sz w:val="24"/>
          <w:szCs w:val="24"/>
        </w:rPr>
        <w:t>.</w:t>
      </w:r>
      <w:r>
        <w:rPr>
          <w:rFonts w:eastAsia="仿宋_GB2312"/>
          <w:sz w:val="24"/>
          <w:szCs w:val="24"/>
        </w:rPr>
        <w:t>电工与电子技术基础</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2.</w:t>
      </w:r>
      <w:r>
        <w:rPr>
          <w:rFonts w:eastAsia="仿宋_GB2312"/>
          <w:sz w:val="24"/>
          <w:szCs w:val="24"/>
        </w:rPr>
        <w:t>电子产品装接工艺与流程</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hint="eastAsia"/>
          <w:sz w:val="24"/>
          <w:szCs w:val="24"/>
        </w:rPr>
        <w:t>.</w:t>
      </w:r>
      <w:r>
        <w:rPr>
          <w:rFonts w:eastAsia="仿宋_GB2312" w:hint="eastAsia"/>
          <w:sz w:val="24"/>
          <w:szCs w:val="24"/>
        </w:rPr>
        <w:t>智能电子产品</w:t>
      </w:r>
      <w:r>
        <w:rPr>
          <w:rFonts w:eastAsia="仿宋_GB2312"/>
          <w:sz w:val="24"/>
          <w:szCs w:val="24"/>
        </w:rPr>
        <w:t>应用技能</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hint="eastAsia"/>
          <w:sz w:val="24"/>
          <w:szCs w:val="24"/>
        </w:rPr>
        <w:t>.</w:t>
      </w:r>
      <w:r>
        <w:rPr>
          <w:rFonts w:eastAsia="仿宋_GB2312"/>
          <w:sz w:val="24"/>
          <w:szCs w:val="24"/>
        </w:rPr>
        <w:t>电子产品的故障检测与维修</w:t>
      </w:r>
    </w:p>
    <w:p w:rsidR="00B70E2A" w:rsidRDefault="003D7BD6">
      <w:pPr>
        <w:spacing w:after="0" w:line="360" w:lineRule="auto"/>
        <w:ind w:firstLineChars="200" w:firstLine="480"/>
        <w:rPr>
          <w:rFonts w:eastAsia="仿宋_GB2312"/>
          <w:sz w:val="24"/>
          <w:szCs w:val="24"/>
        </w:rPr>
      </w:pPr>
      <w:r>
        <w:rPr>
          <w:rFonts w:eastAsia="仿宋_GB2312"/>
          <w:sz w:val="24"/>
          <w:szCs w:val="24"/>
        </w:rPr>
        <w:t>5</w:t>
      </w:r>
      <w:r>
        <w:rPr>
          <w:rFonts w:eastAsia="仿宋_GB2312" w:hint="eastAsia"/>
          <w:sz w:val="24"/>
          <w:szCs w:val="24"/>
        </w:rPr>
        <w:t>.</w:t>
      </w:r>
      <w:r>
        <w:rPr>
          <w:rFonts w:eastAsia="仿宋_GB2312"/>
          <w:sz w:val="24"/>
          <w:szCs w:val="24"/>
        </w:rPr>
        <w:t>硬盘维修与数据恢复技术</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（三）相关职业标准</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1.</w:t>
      </w:r>
      <w:r>
        <w:rPr>
          <w:rFonts w:eastAsia="仿宋_GB2312"/>
          <w:sz w:val="24"/>
          <w:szCs w:val="24"/>
        </w:rPr>
        <w:t>国家职业</w:t>
      </w:r>
      <w:r>
        <w:rPr>
          <w:rFonts w:eastAsia="仿宋_GB2312" w:hint="eastAsia"/>
          <w:sz w:val="24"/>
          <w:szCs w:val="24"/>
        </w:rPr>
        <w:t>技能</w:t>
      </w:r>
      <w:r>
        <w:rPr>
          <w:rFonts w:eastAsia="仿宋_GB2312"/>
          <w:sz w:val="24"/>
          <w:szCs w:val="24"/>
        </w:rPr>
        <w:t>标准家用电子产品维修工（职业编码</w:t>
      </w:r>
      <w:r>
        <w:rPr>
          <w:rFonts w:eastAsia="仿宋_GB2312"/>
          <w:sz w:val="24"/>
          <w:szCs w:val="24"/>
        </w:rPr>
        <w:t>4-12-03-02</w:t>
      </w:r>
      <w:r>
        <w:rPr>
          <w:rFonts w:eastAsia="仿宋_GB2312"/>
          <w:sz w:val="24"/>
          <w:szCs w:val="24"/>
        </w:rPr>
        <w:t>）</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hint="eastAsia"/>
          <w:sz w:val="24"/>
          <w:szCs w:val="24"/>
        </w:rPr>
        <w:t>.</w:t>
      </w:r>
      <w:r>
        <w:rPr>
          <w:rFonts w:eastAsia="仿宋_GB2312" w:hint="eastAsia"/>
          <w:sz w:val="24"/>
          <w:szCs w:val="24"/>
        </w:rPr>
        <w:t>国家职业技能标准信息通信网络终端维修员（职业编码</w:t>
      </w:r>
      <w:r>
        <w:rPr>
          <w:rFonts w:eastAsia="仿宋_GB2312" w:hint="eastAsia"/>
          <w:sz w:val="24"/>
          <w:szCs w:val="24"/>
        </w:rPr>
        <w:t>4</w:t>
      </w:r>
      <w:r>
        <w:rPr>
          <w:rFonts w:eastAsia="仿宋_GB2312"/>
          <w:sz w:val="24"/>
          <w:szCs w:val="24"/>
        </w:rPr>
        <w:t>-12-02-03</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hint="eastAsia"/>
          <w:sz w:val="24"/>
          <w:szCs w:val="24"/>
        </w:rPr>
        <w:t>.</w:t>
      </w:r>
      <w:r>
        <w:rPr>
          <w:rFonts w:eastAsia="仿宋_GB2312" w:hint="eastAsia"/>
          <w:sz w:val="24"/>
          <w:szCs w:val="24"/>
        </w:rPr>
        <w:t>国家职业技能标准</w:t>
      </w:r>
      <w:r>
        <w:rPr>
          <w:rFonts w:eastAsia="仿宋_GB2312"/>
          <w:sz w:val="24"/>
          <w:szCs w:val="24"/>
        </w:rPr>
        <w:t>计算机操作员（职业</w:t>
      </w:r>
      <w:r>
        <w:rPr>
          <w:rFonts w:eastAsia="仿宋_GB2312" w:hint="eastAsia"/>
          <w:sz w:val="24"/>
          <w:szCs w:val="24"/>
        </w:rPr>
        <w:t>编码</w:t>
      </w:r>
      <w:r>
        <w:rPr>
          <w:rFonts w:eastAsia="仿宋_GB2312"/>
          <w:sz w:val="24"/>
          <w:szCs w:val="24"/>
        </w:rPr>
        <w:t>3-01-02-05</w:t>
      </w:r>
      <w:r>
        <w:rPr>
          <w:rFonts w:eastAsia="仿宋_GB2312"/>
          <w:sz w:val="24"/>
          <w:szCs w:val="24"/>
        </w:rPr>
        <w:t>）</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4.</w:t>
      </w:r>
      <w:r>
        <w:rPr>
          <w:rFonts w:eastAsia="仿宋_GB2312" w:hint="eastAsia"/>
          <w:sz w:val="24"/>
          <w:szCs w:val="24"/>
        </w:rPr>
        <w:t>国家职业技能标准</w:t>
      </w:r>
      <w:r>
        <w:rPr>
          <w:rFonts w:eastAsia="仿宋_GB2312"/>
          <w:sz w:val="24"/>
          <w:szCs w:val="24"/>
        </w:rPr>
        <w:t>计算机维修工国家职业标准（职业编码</w:t>
      </w:r>
      <w:r>
        <w:rPr>
          <w:rFonts w:eastAsia="仿宋_GB2312"/>
          <w:sz w:val="24"/>
          <w:szCs w:val="24"/>
        </w:rPr>
        <w:t>4-12-02-01</w:t>
      </w:r>
      <w:r>
        <w:rPr>
          <w:rFonts w:eastAsia="仿宋_GB2312"/>
          <w:sz w:val="24"/>
          <w:szCs w:val="24"/>
        </w:rPr>
        <w:t>）</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lastRenderedPageBreak/>
        <w:t>5.</w:t>
      </w:r>
      <w:r>
        <w:rPr>
          <w:rFonts w:eastAsia="仿宋_GB2312" w:hint="eastAsia"/>
          <w:sz w:val="24"/>
          <w:szCs w:val="24"/>
        </w:rPr>
        <w:t>国家职业技能标准计算机及外部设备装配调试员（职业编码</w:t>
      </w:r>
      <w:r>
        <w:rPr>
          <w:rFonts w:eastAsia="仿宋_GB2312" w:hint="eastAsia"/>
          <w:sz w:val="24"/>
          <w:szCs w:val="24"/>
        </w:rPr>
        <w:t>6</w:t>
      </w:r>
      <w:r>
        <w:rPr>
          <w:rFonts w:eastAsia="仿宋_GB2312"/>
          <w:sz w:val="24"/>
          <w:szCs w:val="24"/>
        </w:rPr>
        <w:t>-25-03-00</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sz w:val="24"/>
          <w:szCs w:val="24"/>
        </w:rPr>
        <w:t>6</w:t>
      </w:r>
      <w:r>
        <w:rPr>
          <w:rFonts w:eastAsia="仿宋_GB2312" w:hint="eastAsia"/>
          <w:sz w:val="24"/>
          <w:szCs w:val="24"/>
        </w:rPr>
        <w:t>.</w:t>
      </w:r>
      <w:r>
        <w:rPr>
          <w:rFonts w:eastAsia="仿宋_GB2312"/>
          <w:sz w:val="24"/>
          <w:szCs w:val="24"/>
        </w:rPr>
        <w:t>IPC/EIA J-STD-001C Requirements for Soldered Electrical &amp; Electronic Assemblies</w:t>
      </w:r>
    </w:p>
    <w:p w:rsidR="00B70E2A" w:rsidRDefault="003D7BD6">
      <w:pPr>
        <w:spacing w:after="0" w:line="360" w:lineRule="auto"/>
        <w:ind w:firstLineChars="200" w:firstLine="480"/>
        <w:rPr>
          <w:rFonts w:eastAsia="仿宋_GB2312"/>
          <w:sz w:val="24"/>
          <w:szCs w:val="24"/>
        </w:rPr>
      </w:pPr>
      <w:r>
        <w:rPr>
          <w:rFonts w:eastAsia="仿宋_GB2312"/>
          <w:sz w:val="24"/>
          <w:szCs w:val="24"/>
        </w:rPr>
        <w:t>7</w:t>
      </w:r>
      <w:r>
        <w:rPr>
          <w:rFonts w:eastAsia="仿宋_GB2312" w:hint="eastAsia"/>
          <w:sz w:val="24"/>
          <w:szCs w:val="24"/>
        </w:rPr>
        <w:t>.</w:t>
      </w:r>
      <w:r>
        <w:rPr>
          <w:rFonts w:eastAsia="仿宋_GB2312"/>
          <w:sz w:val="24"/>
          <w:szCs w:val="24"/>
        </w:rPr>
        <w:t>IPC-A-610C Acceptability of Electronic Assemblies</w:t>
      </w:r>
    </w:p>
    <w:p w:rsidR="00B70E2A" w:rsidRDefault="003D7BD6">
      <w:pPr>
        <w:spacing w:after="0" w:line="360" w:lineRule="auto"/>
        <w:ind w:firstLineChars="200" w:firstLine="480"/>
        <w:rPr>
          <w:rFonts w:eastAsia="仿宋_GB2312"/>
          <w:sz w:val="24"/>
          <w:szCs w:val="24"/>
        </w:rPr>
      </w:pPr>
      <w:r>
        <w:rPr>
          <w:rFonts w:eastAsia="仿宋_GB2312"/>
          <w:sz w:val="24"/>
          <w:szCs w:val="24"/>
        </w:rPr>
        <w:t>8</w:t>
      </w:r>
      <w:r>
        <w:rPr>
          <w:rFonts w:eastAsia="仿宋_GB2312" w:hint="eastAsia"/>
          <w:sz w:val="24"/>
          <w:szCs w:val="24"/>
        </w:rPr>
        <w:t>.</w:t>
      </w:r>
      <w:r>
        <w:rPr>
          <w:rFonts w:eastAsia="仿宋_GB2312"/>
          <w:sz w:val="24"/>
          <w:szCs w:val="24"/>
        </w:rPr>
        <w:t xml:space="preserve">SMC-WP-003 Chip Mounting Technology </w:t>
      </w:r>
    </w:p>
    <w:p w:rsidR="00B70E2A" w:rsidRDefault="003D7BD6">
      <w:pPr>
        <w:spacing w:after="0" w:line="360" w:lineRule="auto"/>
        <w:ind w:firstLineChars="200" w:firstLine="480"/>
        <w:rPr>
          <w:rFonts w:eastAsia="仿宋_GB2312"/>
          <w:sz w:val="24"/>
          <w:szCs w:val="24"/>
        </w:rPr>
      </w:pPr>
      <w:r>
        <w:rPr>
          <w:rFonts w:eastAsia="仿宋_GB2312"/>
          <w:sz w:val="24"/>
          <w:szCs w:val="24"/>
        </w:rPr>
        <w:t>9</w:t>
      </w:r>
      <w:r>
        <w:rPr>
          <w:rFonts w:eastAsia="仿宋_GB2312" w:hint="eastAsia"/>
          <w:sz w:val="24"/>
          <w:szCs w:val="24"/>
        </w:rPr>
        <w:t>.</w:t>
      </w:r>
      <w:r>
        <w:rPr>
          <w:rFonts w:eastAsia="仿宋_GB2312"/>
          <w:sz w:val="24"/>
          <w:szCs w:val="24"/>
        </w:rPr>
        <w:t>IPC-MC-790 Guidelines for Multichip Module Technology Utilization</w:t>
      </w:r>
    </w:p>
    <w:p w:rsidR="00B70E2A" w:rsidRDefault="003D7BD6">
      <w:pPr>
        <w:spacing w:after="0" w:line="360" w:lineRule="auto"/>
        <w:ind w:firstLineChars="200" w:firstLine="480"/>
        <w:rPr>
          <w:rFonts w:eastAsia="仿宋_GB2312"/>
          <w:sz w:val="24"/>
          <w:szCs w:val="24"/>
        </w:rPr>
      </w:pPr>
      <w:r>
        <w:rPr>
          <w:rFonts w:eastAsia="仿宋_GB2312"/>
          <w:sz w:val="24"/>
          <w:szCs w:val="24"/>
        </w:rPr>
        <w:t>10</w:t>
      </w:r>
      <w:r>
        <w:rPr>
          <w:rFonts w:eastAsia="仿宋_GB2312" w:hint="eastAsia"/>
          <w:sz w:val="24"/>
          <w:szCs w:val="24"/>
        </w:rPr>
        <w:t>.</w:t>
      </w:r>
      <w:r>
        <w:rPr>
          <w:rFonts w:eastAsia="仿宋_GB2312"/>
          <w:sz w:val="24"/>
          <w:szCs w:val="24"/>
        </w:rPr>
        <w:t>IPC-9502 PWB Assembly Soldering Process Guideline for Electronic Components</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十、技术平台</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（一）比赛器材及具体要求说明</w:t>
      </w:r>
    </w:p>
    <w:tbl>
      <w:tblPr>
        <w:tblW w:w="8522" w:type="dxa"/>
        <w:jc w:val="center"/>
        <w:tblLayout w:type="fixed"/>
        <w:tblLook w:val="04A0"/>
      </w:tblPr>
      <w:tblGrid>
        <w:gridCol w:w="780"/>
        <w:gridCol w:w="2044"/>
        <w:gridCol w:w="5698"/>
      </w:tblGrid>
      <w:tr w:rsidR="00B70E2A">
        <w:trPr>
          <w:trHeight w:val="564"/>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b/>
                <w:sz w:val="24"/>
                <w:szCs w:val="24"/>
              </w:rPr>
            </w:pPr>
            <w:r>
              <w:rPr>
                <w:rFonts w:eastAsia="仿宋_GB2312"/>
                <w:b/>
                <w:sz w:val="24"/>
                <w:szCs w:val="24"/>
              </w:rPr>
              <w:t>序号</w:t>
            </w:r>
          </w:p>
        </w:tc>
        <w:tc>
          <w:tcPr>
            <w:tcW w:w="2044"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jc w:val="center"/>
              <w:rPr>
                <w:rFonts w:eastAsia="仿宋_GB2312"/>
                <w:b/>
                <w:sz w:val="24"/>
                <w:szCs w:val="24"/>
              </w:rPr>
            </w:pPr>
            <w:r>
              <w:rPr>
                <w:rFonts w:eastAsia="仿宋_GB2312"/>
                <w:b/>
                <w:sz w:val="24"/>
                <w:szCs w:val="24"/>
              </w:rPr>
              <w:t>仪器设备</w:t>
            </w:r>
          </w:p>
        </w:tc>
        <w:tc>
          <w:tcPr>
            <w:tcW w:w="5698"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jc w:val="center"/>
              <w:rPr>
                <w:rFonts w:eastAsia="仿宋_GB2312"/>
                <w:b/>
                <w:sz w:val="24"/>
                <w:szCs w:val="24"/>
              </w:rPr>
            </w:pPr>
            <w:r>
              <w:rPr>
                <w:rFonts w:eastAsia="仿宋_GB2312"/>
                <w:b/>
                <w:sz w:val="24"/>
                <w:szCs w:val="24"/>
              </w:rPr>
              <w:t>规格说明</w:t>
            </w:r>
          </w:p>
        </w:tc>
      </w:tr>
      <w:tr w:rsidR="00B70E2A">
        <w:trPr>
          <w:trHeight w:val="617"/>
          <w:jc w:val="center"/>
        </w:trPr>
        <w:tc>
          <w:tcPr>
            <w:tcW w:w="780" w:type="dxa"/>
            <w:tcBorders>
              <w:top w:val="nil"/>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1</w:t>
            </w:r>
          </w:p>
        </w:tc>
        <w:tc>
          <w:tcPr>
            <w:tcW w:w="2044" w:type="dxa"/>
            <w:tcBorders>
              <w:top w:val="nil"/>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维修工作台</w:t>
            </w:r>
          </w:p>
        </w:tc>
        <w:tc>
          <w:tcPr>
            <w:tcW w:w="5698" w:type="dxa"/>
            <w:tcBorders>
              <w:top w:val="nil"/>
              <w:left w:val="nil"/>
              <w:bottom w:val="single" w:sz="4" w:space="0" w:color="auto"/>
              <w:right w:val="single" w:sz="4" w:space="0" w:color="auto"/>
            </w:tcBorders>
            <w:vAlign w:val="center"/>
          </w:tcPr>
          <w:p w:rsidR="00B70E2A" w:rsidRDefault="003D7BD6">
            <w:pPr>
              <w:spacing w:after="0" w:line="312" w:lineRule="auto"/>
              <w:jc w:val="left"/>
              <w:rPr>
                <w:rFonts w:eastAsia="仿宋_GB2312"/>
                <w:szCs w:val="21"/>
              </w:rPr>
            </w:pPr>
            <w:r>
              <w:rPr>
                <w:rFonts w:eastAsia="仿宋_GB2312"/>
                <w:szCs w:val="21"/>
              </w:rPr>
              <w:t>防静电维修工作台，钢木结构，尺寸</w:t>
            </w:r>
            <w:r>
              <w:rPr>
                <w:rFonts w:eastAsia="仿宋_GB2312"/>
                <w:szCs w:val="21"/>
              </w:rPr>
              <w:t>1800mm</w:t>
            </w:r>
            <w:r>
              <w:rPr>
                <w:rFonts w:eastAsia="仿宋_GB2312"/>
                <w:szCs w:val="21"/>
              </w:rPr>
              <w:t>（高）</w:t>
            </w:r>
            <w:r>
              <w:rPr>
                <w:rFonts w:eastAsia="仿宋_GB2312"/>
                <w:szCs w:val="21"/>
              </w:rPr>
              <w:t>*850mm</w:t>
            </w:r>
            <w:r>
              <w:rPr>
                <w:rFonts w:eastAsia="仿宋_GB2312"/>
                <w:szCs w:val="21"/>
              </w:rPr>
              <w:t>（深）</w:t>
            </w:r>
            <w:r>
              <w:rPr>
                <w:rFonts w:eastAsia="仿宋_GB2312"/>
                <w:szCs w:val="21"/>
              </w:rPr>
              <w:t>*1500mm</w:t>
            </w:r>
            <w:r>
              <w:rPr>
                <w:rFonts w:eastAsia="仿宋_GB2312"/>
                <w:szCs w:val="21"/>
              </w:rPr>
              <w:t>（宽）；</w:t>
            </w:r>
          </w:p>
        </w:tc>
      </w:tr>
      <w:tr w:rsidR="00B70E2A">
        <w:trPr>
          <w:trHeight w:val="617"/>
          <w:jc w:val="center"/>
        </w:trPr>
        <w:tc>
          <w:tcPr>
            <w:tcW w:w="780" w:type="dxa"/>
            <w:tcBorders>
              <w:top w:val="nil"/>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2</w:t>
            </w:r>
          </w:p>
        </w:tc>
        <w:tc>
          <w:tcPr>
            <w:tcW w:w="2044" w:type="dxa"/>
            <w:tcBorders>
              <w:top w:val="nil"/>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数字万用表</w:t>
            </w:r>
          </w:p>
        </w:tc>
        <w:tc>
          <w:tcPr>
            <w:tcW w:w="5698" w:type="dxa"/>
            <w:tcBorders>
              <w:top w:val="nil"/>
              <w:left w:val="nil"/>
              <w:bottom w:val="single" w:sz="4" w:space="0" w:color="auto"/>
              <w:right w:val="single" w:sz="4" w:space="0" w:color="auto"/>
            </w:tcBorders>
            <w:vAlign w:val="center"/>
          </w:tcPr>
          <w:p w:rsidR="00B70E2A" w:rsidRDefault="003D7BD6">
            <w:pPr>
              <w:spacing w:after="0" w:line="312" w:lineRule="auto"/>
              <w:jc w:val="left"/>
              <w:rPr>
                <w:rFonts w:eastAsia="仿宋_GB2312"/>
                <w:szCs w:val="21"/>
              </w:rPr>
            </w:pPr>
            <w:r>
              <w:rPr>
                <w:rFonts w:eastAsia="仿宋_GB2312"/>
                <w:szCs w:val="21"/>
              </w:rPr>
              <w:t>交流电压</w:t>
            </w:r>
            <w:r>
              <w:rPr>
                <w:rFonts w:eastAsia="仿宋_GB2312"/>
                <w:szCs w:val="21"/>
              </w:rPr>
              <w:t>750V±(0.8%+3)</w:t>
            </w:r>
            <w:r>
              <w:rPr>
                <w:rFonts w:eastAsia="仿宋_GB2312"/>
                <w:szCs w:val="21"/>
              </w:rPr>
              <w:t>，直流电流</w:t>
            </w:r>
            <w:r>
              <w:rPr>
                <w:rFonts w:eastAsia="仿宋_GB2312"/>
                <w:szCs w:val="21"/>
              </w:rPr>
              <w:t>10A±(0.8%+1)</w:t>
            </w:r>
            <w:r>
              <w:rPr>
                <w:rFonts w:eastAsia="仿宋_GB2312"/>
                <w:szCs w:val="21"/>
              </w:rPr>
              <w:t>，直流电压</w:t>
            </w:r>
            <w:r>
              <w:rPr>
                <w:rFonts w:eastAsia="仿宋_GB2312"/>
                <w:szCs w:val="21"/>
              </w:rPr>
              <w:t>1000V±(0.5%+1)</w:t>
            </w:r>
            <w:r>
              <w:rPr>
                <w:rFonts w:eastAsia="仿宋_GB2312"/>
                <w:szCs w:val="21"/>
              </w:rPr>
              <w:t>，交流电流</w:t>
            </w:r>
            <w:r>
              <w:rPr>
                <w:rFonts w:eastAsia="仿宋_GB2312"/>
                <w:szCs w:val="21"/>
              </w:rPr>
              <w:t>10A±(1%+3)</w:t>
            </w:r>
            <w:r>
              <w:rPr>
                <w:rFonts w:eastAsia="仿宋_GB2312"/>
                <w:szCs w:val="21"/>
              </w:rPr>
              <w:t>，电阻</w:t>
            </w:r>
            <w:r>
              <w:rPr>
                <w:rFonts w:eastAsia="仿宋_GB2312"/>
                <w:szCs w:val="21"/>
              </w:rPr>
              <w:t>40MW±(0.8%+1)</w:t>
            </w:r>
            <w:r>
              <w:rPr>
                <w:rFonts w:eastAsia="仿宋_GB2312"/>
                <w:szCs w:val="21"/>
              </w:rPr>
              <w:t>，电容</w:t>
            </w:r>
            <w:r>
              <w:rPr>
                <w:rFonts w:eastAsia="仿宋_GB2312"/>
                <w:szCs w:val="21"/>
              </w:rPr>
              <w:t>10mF±(4%+3)</w:t>
            </w:r>
          </w:p>
        </w:tc>
      </w:tr>
      <w:tr w:rsidR="00B70E2A">
        <w:trPr>
          <w:trHeight w:val="421"/>
          <w:jc w:val="center"/>
        </w:trPr>
        <w:tc>
          <w:tcPr>
            <w:tcW w:w="780" w:type="dxa"/>
            <w:tcBorders>
              <w:top w:val="nil"/>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3</w:t>
            </w:r>
          </w:p>
        </w:tc>
        <w:tc>
          <w:tcPr>
            <w:tcW w:w="2044" w:type="dxa"/>
            <w:tcBorders>
              <w:top w:val="nil"/>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数字示波器</w:t>
            </w:r>
          </w:p>
        </w:tc>
        <w:tc>
          <w:tcPr>
            <w:tcW w:w="5698" w:type="dxa"/>
            <w:tcBorders>
              <w:top w:val="nil"/>
              <w:left w:val="nil"/>
              <w:bottom w:val="single" w:sz="4" w:space="0" w:color="auto"/>
              <w:right w:val="single" w:sz="4" w:space="0" w:color="auto"/>
            </w:tcBorders>
            <w:vAlign w:val="center"/>
          </w:tcPr>
          <w:p w:rsidR="00B70E2A" w:rsidRDefault="003D7BD6">
            <w:pPr>
              <w:spacing w:after="0" w:line="312" w:lineRule="auto"/>
              <w:jc w:val="left"/>
              <w:rPr>
                <w:rFonts w:eastAsia="仿宋_GB2312"/>
                <w:szCs w:val="21"/>
              </w:rPr>
            </w:pPr>
            <w:r>
              <w:rPr>
                <w:rFonts w:eastAsia="仿宋_GB2312"/>
                <w:szCs w:val="21"/>
              </w:rPr>
              <w:t>100MHz</w:t>
            </w:r>
            <w:r>
              <w:rPr>
                <w:rFonts w:eastAsia="仿宋_GB2312"/>
                <w:szCs w:val="21"/>
              </w:rPr>
              <w:t>以上双通道示波器</w:t>
            </w:r>
          </w:p>
        </w:tc>
      </w:tr>
      <w:tr w:rsidR="00B70E2A">
        <w:trPr>
          <w:trHeight w:val="412"/>
          <w:jc w:val="center"/>
        </w:trPr>
        <w:tc>
          <w:tcPr>
            <w:tcW w:w="780" w:type="dxa"/>
            <w:tcBorders>
              <w:top w:val="nil"/>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4</w:t>
            </w:r>
          </w:p>
        </w:tc>
        <w:tc>
          <w:tcPr>
            <w:tcW w:w="2044" w:type="dxa"/>
            <w:tcBorders>
              <w:top w:val="nil"/>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恒温烙铁</w:t>
            </w:r>
          </w:p>
        </w:tc>
        <w:tc>
          <w:tcPr>
            <w:tcW w:w="5698" w:type="dxa"/>
            <w:tcBorders>
              <w:top w:val="nil"/>
              <w:left w:val="nil"/>
              <w:bottom w:val="single" w:sz="4" w:space="0" w:color="auto"/>
              <w:right w:val="single" w:sz="4" w:space="0" w:color="auto"/>
            </w:tcBorders>
            <w:vAlign w:val="center"/>
          </w:tcPr>
          <w:p w:rsidR="00B70E2A" w:rsidRDefault="003D7BD6">
            <w:pPr>
              <w:spacing w:after="0" w:line="312" w:lineRule="auto"/>
              <w:jc w:val="left"/>
              <w:rPr>
                <w:rFonts w:eastAsia="仿宋_GB2312"/>
                <w:szCs w:val="21"/>
              </w:rPr>
            </w:pPr>
            <w:r>
              <w:rPr>
                <w:rFonts w:eastAsia="仿宋_GB2312"/>
                <w:szCs w:val="21"/>
              </w:rPr>
              <w:t>温度调节范围：</w:t>
            </w:r>
            <w:r>
              <w:rPr>
                <w:rFonts w:eastAsia="仿宋_GB2312"/>
                <w:szCs w:val="21"/>
              </w:rPr>
              <w:t>150℃</w:t>
            </w:r>
            <w:r>
              <w:rPr>
                <w:rFonts w:eastAsia="仿宋_GB2312"/>
                <w:szCs w:val="21"/>
              </w:rPr>
              <w:t>～</w:t>
            </w:r>
            <w:r>
              <w:rPr>
                <w:rFonts w:eastAsia="仿宋_GB2312"/>
                <w:szCs w:val="21"/>
              </w:rPr>
              <w:t>450℃</w:t>
            </w:r>
          </w:p>
        </w:tc>
      </w:tr>
      <w:tr w:rsidR="00B70E2A">
        <w:trPr>
          <w:trHeight w:val="419"/>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5</w:t>
            </w:r>
          </w:p>
        </w:tc>
        <w:tc>
          <w:tcPr>
            <w:tcW w:w="2044" w:type="dxa"/>
            <w:tcBorders>
              <w:top w:val="single" w:sz="4" w:space="0" w:color="auto"/>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热风焊台</w:t>
            </w:r>
          </w:p>
        </w:tc>
        <w:tc>
          <w:tcPr>
            <w:tcW w:w="5698" w:type="dxa"/>
            <w:tcBorders>
              <w:top w:val="single" w:sz="4" w:space="0" w:color="auto"/>
              <w:left w:val="nil"/>
              <w:bottom w:val="single" w:sz="4" w:space="0" w:color="auto"/>
              <w:right w:val="single" w:sz="4" w:space="0" w:color="auto"/>
            </w:tcBorders>
            <w:vAlign w:val="center"/>
          </w:tcPr>
          <w:p w:rsidR="00B70E2A" w:rsidRDefault="003D7BD6">
            <w:pPr>
              <w:spacing w:after="0" w:line="312" w:lineRule="auto"/>
              <w:jc w:val="left"/>
              <w:rPr>
                <w:rFonts w:eastAsia="仿宋_GB2312"/>
                <w:szCs w:val="21"/>
              </w:rPr>
            </w:pPr>
            <w:r>
              <w:rPr>
                <w:rFonts w:eastAsia="仿宋_GB2312"/>
                <w:szCs w:val="21"/>
              </w:rPr>
              <w:t>温度调节范围：</w:t>
            </w:r>
            <w:r>
              <w:rPr>
                <w:rFonts w:eastAsia="仿宋_GB2312"/>
                <w:szCs w:val="21"/>
              </w:rPr>
              <w:t>100℃</w:t>
            </w:r>
            <w:r>
              <w:rPr>
                <w:rFonts w:eastAsia="仿宋_GB2312"/>
                <w:szCs w:val="21"/>
              </w:rPr>
              <w:t>～</w:t>
            </w:r>
            <w:r>
              <w:rPr>
                <w:rFonts w:eastAsia="仿宋_GB2312"/>
                <w:szCs w:val="21"/>
              </w:rPr>
              <w:t>480℃</w:t>
            </w:r>
          </w:p>
        </w:tc>
      </w:tr>
      <w:tr w:rsidR="00B70E2A">
        <w:trPr>
          <w:trHeight w:val="617"/>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6</w:t>
            </w:r>
          </w:p>
        </w:tc>
        <w:tc>
          <w:tcPr>
            <w:tcW w:w="2044"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直流稳压电源</w:t>
            </w:r>
          </w:p>
        </w:tc>
        <w:tc>
          <w:tcPr>
            <w:tcW w:w="5698"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12" w:lineRule="auto"/>
              <w:jc w:val="left"/>
              <w:rPr>
                <w:rFonts w:eastAsia="仿宋_GB2312"/>
                <w:szCs w:val="21"/>
              </w:rPr>
            </w:pPr>
            <w:r>
              <w:rPr>
                <w:rFonts w:eastAsia="仿宋_GB2312"/>
                <w:szCs w:val="21"/>
              </w:rPr>
              <w:t>I</w:t>
            </w:r>
            <w:r>
              <w:rPr>
                <w:rFonts w:eastAsia="仿宋_GB2312"/>
                <w:szCs w:val="21"/>
              </w:rPr>
              <w:t>路以上</w:t>
            </w:r>
            <w:r>
              <w:rPr>
                <w:rFonts w:eastAsia="仿宋_GB2312"/>
                <w:szCs w:val="21"/>
              </w:rPr>
              <w:t>0-30 V</w:t>
            </w:r>
            <w:r>
              <w:rPr>
                <w:rFonts w:eastAsia="仿宋_GB2312"/>
                <w:szCs w:val="21"/>
              </w:rPr>
              <w:t>可变电压输出</w:t>
            </w:r>
          </w:p>
        </w:tc>
      </w:tr>
      <w:tr w:rsidR="00B70E2A">
        <w:trPr>
          <w:trHeight w:val="617"/>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7</w:t>
            </w:r>
          </w:p>
        </w:tc>
        <w:tc>
          <w:tcPr>
            <w:tcW w:w="2044" w:type="dxa"/>
            <w:tcBorders>
              <w:top w:val="single" w:sz="4" w:space="0" w:color="auto"/>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放大镜台灯</w:t>
            </w:r>
          </w:p>
        </w:tc>
        <w:tc>
          <w:tcPr>
            <w:tcW w:w="5698" w:type="dxa"/>
            <w:tcBorders>
              <w:top w:val="single" w:sz="4" w:space="0" w:color="auto"/>
              <w:left w:val="nil"/>
              <w:bottom w:val="single" w:sz="4" w:space="0" w:color="auto"/>
              <w:right w:val="single" w:sz="4" w:space="0" w:color="auto"/>
            </w:tcBorders>
            <w:vAlign w:val="center"/>
          </w:tcPr>
          <w:p w:rsidR="00B70E2A" w:rsidRDefault="003D7BD6">
            <w:pPr>
              <w:spacing w:after="0" w:line="312" w:lineRule="auto"/>
              <w:jc w:val="left"/>
              <w:rPr>
                <w:rFonts w:eastAsia="仿宋_GB2312"/>
                <w:szCs w:val="21"/>
              </w:rPr>
            </w:pPr>
            <w:r>
              <w:rPr>
                <w:rFonts w:eastAsia="仿宋_GB2312"/>
                <w:szCs w:val="21"/>
              </w:rPr>
              <w:t>高强照明、五倍放大功能</w:t>
            </w:r>
          </w:p>
        </w:tc>
      </w:tr>
      <w:tr w:rsidR="00B70E2A">
        <w:trPr>
          <w:trHeight w:val="861"/>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lastRenderedPageBreak/>
              <w:t>8</w:t>
            </w:r>
          </w:p>
        </w:tc>
        <w:tc>
          <w:tcPr>
            <w:tcW w:w="2044" w:type="dxa"/>
            <w:tcBorders>
              <w:top w:val="single" w:sz="4" w:space="0" w:color="auto"/>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工具盒（含工具）</w:t>
            </w:r>
          </w:p>
        </w:tc>
        <w:tc>
          <w:tcPr>
            <w:tcW w:w="5698" w:type="dxa"/>
            <w:tcBorders>
              <w:top w:val="single" w:sz="4" w:space="0" w:color="auto"/>
              <w:left w:val="nil"/>
              <w:bottom w:val="single" w:sz="4" w:space="0" w:color="auto"/>
              <w:right w:val="single" w:sz="4" w:space="0" w:color="auto"/>
            </w:tcBorders>
            <w:vAlign w:val="center"/>
          </w:tcPr>
          <w:p w:rsidR="00B70E2A" w:rsidRDefault="003D7BD6">
            <w:pPr>
              <w:snapToGrid w:val="0"/>
              <w:spacing w:after="0" w:line="312" w:lineRule="auto"/>
              <w:jc w:val="left"/>
              <w:rPr>
                <w:rFonts w:eastAsia="仿宋_GB2312"/>
                <w:szCs w:val="21"/>
              </w:rPr>
            </w:pPr>
            <w:r>
              <w:rPr>
                <w:rFonts w:eastAsia="仿宋_GB2312"/>
                <w:szCs w:val="21"/>
              </w:rPr>
              <w:t>内含螺丝刀套件、毛刷、洗板水壶、吸锡枪、尖嘴钳、偏口钳、焊锡丝、防静电镊子</w:t>
            </w:r>
          </w:p>
        </w:tc>
      </w:tr>
      <w:tr w:rsidR="00B70E2A">
        <w:trPr>
          <w:trHeight w:val="617"/>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9</w:t>
            </w:r>
          </w:p>
        </w:tc>
        <w:tc>
          <w:tcPr>
            <w:tcW w:w="2044" w:type="dxa"/>
            <w:tcBorders>
              <w:top w:val="single" w:sz="4" w:space="0" w:color="auto"/>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计算机主机</w:t>
            </w:r>
          </w:p>
        </w:tc>
        <w:tc>
          <w:tcPr>
            <w:tcW w:w="5698" w:type="dxa"/>
            <w:tcBorders>
              <w:top w:val="single" w:sz="4" w:space="0" w:color="auto"/>
              <w:left w:val="nil"/>
              <w:bottom w:val="single" w:sz="4" w:space="0" w:color="auto"/>
              <w:right w:val="single" w:sz="4" w:space="0" w:color="auto"/>
            </w:tcBorders>
            <w:vAlign w:val="center"/>
          </w:tcPr>
          <w:p w:rsidR="00B70E2A" w:rsidRDefault="003D7BD6">
            <w:pPr>
              <w:snapToGrid w:val="0"/>
              <w:spacing w:after="0" w:line="312" w:lineRule="auto"/>
              <w:jc w:val="left"/>
              <w:rPr>
                <w:rFonts w:eastAsia="仿宋_GB2312"/>
                <w:szCs w:val="21"/>
              </w:rPr>
            </w:pPr>
            <w:r>
              <w:rPr>
                <w:rFonts w:eastAsia="仿宋_GB2312"/>
                <w:szCs w:val="21"/>
              </w:rPr>
              <w:t>主频</w:t>
            </w:r>
            <w:r>
              <w:rPr>
                <w:rFonts w:eastAsia="仿宋_GB2312"/>
                <w:szCs w:val="21"/>
              </w:rPr>
              <w:t>1.4GHz</w:t>
            </w:r>
            <w:r>
              <w:rPr>
                <w:rFonts w:eastAsia="仿宋_GB2312"/>
                <w:szCs w:val="21"/>
              </w:rPr>
              <w:t>或以上</w:t>
            </w:r>
            <w:r>
              <w:rPr>
                <w:rFonts w:eastAsia="仿宋_GB2312"/>
                <w:szCs w:val="21"/>
              </w:rPr>
              <w:t>CPU</w:t>
            </w:r>
            <w:r>
              <w:rPr>
                <w:rFonts w:eastAsia="仿宋_GB2312"/>
                <w:szCs w:val="21"/>
              </w:rPr>
              <w:t>，</w:t>
            </w:r>
            <w:r>
              <w:rPr>
                <w:rFonts w:eastAsia="仿宋_GB2312"/>
                <w:szCs w:val="21"/>
              </w:rPr>
              <w:t>2GB</w:t>
            </w:r>
            <w:r>
              <w:rPr>
                <w:rFonts w:eastAsia="仿宋_GB2312"/>
                <w:szCs w:val="21"/>
              </w:rPr>
              <w:t>或以上内存，安装</w:t>
            </w:r>
            <w:r>
              <w:rPr>
                <w:rFonts w:eastAsia="仿宋_GB2312"/>
                <w:szCs w:val="21"/>
              </w:rPr>
              <w:t>Win7 64</w:t>
            </w:r>
            <w:r>
              <w:rPr>
                <w:rFonts w:eastAsia="仿宋_GB2312"/>
                <w:szCs w:val="21"/>
              </w:rPr>
              <w:t>位操作系统。</w:t>
            </w:r>
          </w:p>
        </w:tc>
      </w:tr>
      <w:tr w:rsidR="00B70E2A">
        <w:trPr>
          <w:trHeight w:val="617"/>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10</w:t>
            </w:r>
          </w:p>
        </w:tc>
        <w:tc>
          <w:tcPr>
            <w:tcW w:w="2044" w:type="dxa"/>
            <w:tcBorders>
              <w:top w:val="single" w:sz="4" w:space="0" w:color="auto"/>
              <w:left w:val="nil"/>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计算机配件</w:t>
            </w:r>
          </w:p>
        </w:tc>
        <w:tc>
          <w:tcPr>
            <w:tcW w:w="5698" w:type="dxa"/>
            <w:tcBorders>
              <w:top w:val="single" w:sz="4" w:space="0" w:color="auto"/>
              <w:left w:val="nil"/>
              <w:bottom w:val="single" w:sz="4" w:space="0" w:color="auto"/>
              <w:right w:val="single" w:sz="4" w:space="0" w:color="auto"/>
            </w:tcBorders>
            <w:vAlign w:val="center"/>
          </w:tcPr>
          <w:p w:rsidR="00B70E2A" w:rsidRDefault="003D7BD6">
            <w:pPr>
              <w:spacing w:after="0" w:line="312" w:lineRule="auto"/>
              <w:jc w:val="left"/>
              <w:rPr>
                <w:rFonts w:eastAsia="仿宋_GB2312"/>
                <w:szCs w:val="21"/>
              </w:rPr>
            </w:pPr>
            <w:r>
              <w:rPr>
                <w:rFonts w:eastAsia="仿宋_GB2312"/>
                <w:szCs w:val="21"/>
              </w:rPr>
              <w:t>键盘、鼠标、</w:t>
            </w:r>
            <w:r>
              <w:rPr>
                <w:rFonts w:eastAsia="仿宋_GB2312"/>
                <w:szCs w:val="21"/>
              </w:rPr>
              <w:t>HDMI</w:t>
            </w:r>
            <w:r>
              <w:rPr>
                <w:rFonts w:eastAsia="仿宋_GB2312" w:hint="eastAsia"/>
                <w:szCs w:val="21"/>
              </w:rPr>
              <w:t>或</w:t>
            </w:r>
            <w:r>
              <w:rPr>
                <w:rFonts w:eastAsia="仿宋_GB2312" w:hint="eastAsia"/>
                <w:szCs w:val="21"/>
              </w:rPr>
              <w:t>VGA</w:t>
            </w:r>
            <w:r>
              <w:rPr>
                <w:rFonts w:eastAsia="仿宋_GB2312"/>
                <w:szCs w:val="21"/>
              </w:rPr>
              <w:t>线缆</w:t>
            </w:r>
            <w:r>
              <w:rPr>
                <w:rFonts w:eastAsia="仿宋_GB2312" w:hint="eastAsia"/>
                <w:szCs w:val="21"/>
              </w:rPr>
              <w:t>、</w:t>
            </w:r>
            <w:r>
              <w:rPr>
                <w:rFonts w:eastAsia="仿宋_GB2312"/>
                <w:szCs w:val="21"/>
              </w:rPr>
              <w:t>电源线等</w:t>
            </w:r>
          </w:p>
        </w:tc>
      </w:tr>
      <w:tr w:rsidR="00B70E2A">
        <w:trPr>
          <w:trHeight w:val="617"/>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szCs w:val="21"/>
              </w:rPr>
              <w:t>11</w:t>
            </w:r>
          </w:p>
        </w:tc>
        <w:tc>
          <w:tcPr>
            <w:tcW w:w="2044" w:type="dxa"/>
            <w:tcBorders>
              <w:top w:val="single" w:sz="4" w:space="0" w:color="auto"/>
              <w:left w:val="nil"/>
              <w:bottom w:val="single" w:sz="4" w:space="0" w:color="auto"/>
              <w:right w:val="single" w:sz="4" w:space="0" w:color="auto"/>
            </w:tcBorders>
            <w:vAlign w:val="center"/>
          </w:tcPr>
          <w:p w:rsidR="00B70E2A" w:rsidRDefault="003D7BD6">
            <w:pPr>
              <w:snapToGrid w:val="0"/>
              <w:spacing w:line="360" w:lineRule="auto"/>
              <w:jc w:val="center"/>
              <w:rPr>
                <w:rFonts w:eastAsia="仿宋_GB2312"/>
                <w:szCs w:val="21"/>
              </w:rPr>
            </w:pPr>
            <w:r>
              <w:rPr>
                <w:rFonts w:eastAsia="仿宋_GB2312"/>
                <w:bCs/>
                <w:szCs w:val="21"/>
              </w:rPr>
              <w:t>数据恢复平台</w:t>
            </w:r>
          </w:p>
        </w:tc>
        <w:tc>
          <w:tcPr>
            <w:tcW w:w="5698" w:type="dxa"/>
            <w:tcBorders>
              <w:top w:val="single" w:sz="4" w:space="0" w:color="auto"/>
              <w:left w:val="nil"/>
              <w:bottom w:val="single" w:sz="4" w:space="0" w:color="auto"/>
              <w:right w:val="single" w:sz="4" w:space="0" w:color="auto"/>
            </w:tcBorders>
            <w:vAlign w:val="center"/>
          </w:tcPr>
          <w:p w:rsidR="00B70E2A" w:rsidRDefault="003D7BD6">
            <w:pPr>
              <w:snapToGrid w:val="0"/>
              <w:spacing w:after="0" w:line="312" w:lineRule="auto"/>
              <w:jc w:val="left"/>
              <w:rPr>
                <w:rFonts w:eastAsia="仿宋_GB2312"/>
                <w:szCs w:val="21"/>
              </w:rPr>
            </w:pPr>
            <w:r>
              <w:rPr>
                <w:rFonts w:eastAsia="仿宋_GB2312" w:hint="eastAsia"/>
                <w:szCs w:val="21"/>
              </w:rPr>
              <w:t>(1)</w:t>
            </w:r>
            <w:r>
              <w:rPr>
                <w:rFonts w:eastAsia="仿宋_GB2312"/>
                <w:szCs w:val="21"/>
              </w:rPr>
              <w:t>设备须为一体设计结构，集成度高，方便学生使用；</w:t>
            </w:r>
          </w:p>
          <w:p w:rsidR="00B70E2A" w:rsidRDefault="003D7BD6">
            <w:pPr>
              <w:snapToGrid w:val="0"/>
              <w:spacing w:after="0" w:line="312" w:lineRule="auto"/>
              <w:jc w:val="left"/>
              <w:rPr>
                <w:rFonts w:eastAsia="仿宋_GB2312"/>
                <w:szCs w:val="21"/>
              </w:rPr>
            </w:pPr>
            <w:r>
              <w:rPr>
                <w:rFonts w:eastAsia="仿宋_GB2312" w:hint="eastAsia"/>
                <w:szCs w:val="21"/>
              </w:rPr>
              <w:t>(2)</w:t>
            </w:r>
            <w:r>
              <w:rPr>
                <w:rFonts w:eastAsia="仿宋_GB2312"/>
                <w:szCs w:val="21"/>
              </w:rPr>
              <w:t>设备含有液晶显示屏、键盘、鼠标；</w:t>
            </w:r>
          </w:p>
          <w:p w:rsidR="00B70E2A" w:rsidRDefault="003D7BD6">
            <w:pPr>
              <w:snapToGrid w:val="0"/>
              <w:spacing w:after="0" w:line="312" w:lineRule="auto"/>
              <w:jc w:val="left"/>
              <w:rPr>
                <w:rFonts w:eastAsia="仿宋_GB2312"/>
                <w:szCs w:val="21"/>
              </w:rPr>
            </w:pPr>
            <w:r>
              <w:rPr>
                <w:rFonts w:eastAsia="仿宋_GB2312" w:hint="eastAsia"/>
                <w:szCs w:val="21"/>
              </w:rPr>
              <w:t>(3)</w:t>
            </w:r>
            <w:r>
              <w:rPr>
                <w:rFonts w:eastAsia="仿宋_GB2312"/>
                <w:szCs w:val="21"/>
              </w:rPr>
              <w:t>提供</w:t>
            </w:r>
            <w:r>
              <w:rPr>
                <w:rFonts w:eastAsia="仿宋_GB2312"/>
                <w:szCs w:val="21"/>
              </w:rPr>
              <w:t>2</w:t>
            </w:r>
            <w:r>
              <w:rPr>
                <w:rFonts w:eastAsia="仿宋_GB2312"/>
                <w:szCs w:val="21"/>
              </w:rPr>
              <w:t>个</w:t>
            </w:r>
            <w:r>
              <w:rPr>
                <w:rFonts w:eastAsia="仿宋_GB2312"/>
                <w:szCs w:val="21"/>
              </w:rPr>
              <w:t>SATA</w:t>
            </w:r>
            <w:r>
              <w:rPr>
                <w:rFonts w:eastAsia="仿宋_GB2312"/>
                <w:szCs w:val="21"/>
              </w:rPr>
              <w:t>接口和</w:t>
            </w:r>
            <w:r>
              <w:rPr>
                <w:rFonts w:eastAsia="仿宋_GB2312"/>
                <w:szCs w:val="21"/>
              </w:rPr>
              <w:t>2</w:t>
            </w:r>
            <w:r>
              <w:rPr>
                <w:rFonts w:eastAsia="仿宋_GB2312"/>
                <w:szCs w:val="21"/>
              </w:rPr>
              <w:t>个</w:t>
            </w:r>
            <w:r>
              <w:rPr>
                <w:rFonts w:eastAsia="仿宋_GB2312"/>
                <w:szCs w:val="21"/>
              </w:rPr>
              <w:t>USB</w:t>
            </w:r>
            <w:r>
              <w:rPr>
                <w:rFonts w:eastAsia="仿宋_GB2312"/>
                <w:szCs w:val="21"/>
              </w:rPr>
              <w:t>接口；</w:t>
            </w:r>
          </w:p>
          <w:p w:rsidR="00B70E2A" w:rsidRDefault="003D7BD6">
            <w:pPr>
              <w:snapToGrid w:val="0"/>
              <w:spacing w:after="0" w:line="312" w:lineRule="auto"/>
              <w:jc w:val="left"/>
              <w:rPr>
                <w:rFonts w:eastAsia="仿宋_GB2312"/>
                <w:szCs w:val="21"/>
              </w:rPr>
            </w:pPr>
            <w:r>
              <w:rPr>
                <w:rFonts w:eastAsia="仿宋_GB2312" w:hint="eastAsia"/>
                <w:szCs w:val="21"/>
              </w:rPr>
              <w:t>(4)</w:t>
            </w:r>
            <w:r>
              <w:rPr>
                <w:rFonts w:eastAsia="仿宋_GB2312"/>
                <w:szCs w:val="21"/>
              </w:rPr>
              <w:t>支持</w:t>
            </w:r>
            <w:r>
              <w:rPr>
                <w:rFonts w:eastAsia="仿宋_GB2312"/>
                <w:szCs w:val="21"/>
              </w:rPr>
              <w:t>IDE</w:t>
            </w:r>
            <w:r>
              <w:rPr>
                <w:rFonts w:eastAsia="仿宋_GB2312"/>
                <w:szCs w:val="21"/>
              </w:rPr>
              <w:t>、</w:t>
            </w:r>
            <w:r>
              <w:rPr>
                <w:rFonts w:eastAsia="仿宋_GB2312"/>
                <w:szCs w:val="21"/>
              </w:rPr>
              <w:t>SATA</w:t>
            </w:r>
            <w:r>
              <w:rPr>
                <w:rFonts w:eastAsia="仿宋_GB2312"/>
                <w:szCs w:val="21"/>
              </w:rPr>
              <w:t>、</w:t>
            </w:r>
            <w:r>
              <w:rPr>
                <w:rFonts w:eastAsia="仿宋_GB2312"/>
                <w:szCs w:val="21"/>
              </w:rPr>
              <w:t>USB</w:t>
            </w:r>
            <w:r>
              <w:rPr>
                <w:rFonts w:eastAsia="仿宋_GB2312"/>
                <w:szCs w:val="21"/>
              </w:rPr>
              <w:t>、</w:t>
            </w:r>
            <w:r>
              <w:rPr>
                <w:rFonts w:eastAsia="仿宋_GB2312"/>
                <w:szCs w:val="21"/>
              </w:rPr>
              <w:t>ESATA</w:t>
            </w:r>
            <w:r>
              <w:rPr>
                <w:rFonts w:eastAsia="仿宋_GB2312"/>
                <w:szCs w:val="21"/>
              </w:rPr>
              <w:t>等硬盘接口；</w:t>
            </w:r>
          </w:p>
          <w:p w:rsidR="00B70E2A" w:rsidRDefault="003D7BD6">
            <w:pPr>
              <w:snapToGrid w:val="0"/>
              <w:spacing w:after="0" w:line="312" w:lineRule="auto"/>
              <w:jc w:val="left"/>
              <w:rPr>
                <w:rFonts w:eastAsia="仿宋_GB2312"/>
                <w:szCs w:val="21"/>
              </w:rPr>
            </w:pPr>
            <w:r>
              <w:rPr>
                <w:rFonts w:eastAsia="仿宋_GB2312" w:hint="eastAsia"/>
                <w:szCs w:val="21"/>
              </w:rPr>
              <w:t>(5)</w:t>
            </w:r>
            <w:r>
              <w:rPr>
                <w:rFonts w:eastAsia="仿宋_GB2312"/>
                <w:szCs w:val="21"/>
              </w:rPr>
              <w:t>设备支持快速打开分区，对于文件系统参数错误的分区可以直接打开并快速提取数据；</w:t>
            </w:r>
          </w:p>
          <w:p w:rsidR="00B70E2A" w:rsidRDefault="003D7BD6">
            <w:pPr>
              <w:snapToGrid w:val="0"/>
              <w:spacing w:after="0" w:line="312" w:lineRule="auto"/>
              <w:jc w:val="left"/>
              <w:rPr>
                <w:rFonts w:eastAsia="仿宋_GB2312"/>
                <w:szCs w:val="21"/>
              </w:rPr>
            </w:pPr>
            <w:r>
              <w:rPr>
                <w:rFonts w:eastAsia="仿宋_GB2312" w:hint="eastAsia"/>
                <w:szCs w:val="21"/>
              </w:rPr>
              <w:t>(6)</w:t>
            </w:r>
            <w:r>
              <w:rPr>
                <w:rFonts w:eastAsia="仿宋_GB2312"/>
                <w:szCs w:val="21"/>
              </w:rPr>
              <w:t>在扫描上分为简单、完全和快速三种扫描方式。并且支持各文件系统的</w:t>
            </w:r>
            <w:r>
              <w:rPr>
                <w:rFonts w:eastAsia="仿宋_GB2312"/>
                <w:szCs w:val="21"/>
              </w:rPr>
              <w:t>RAW</w:t>
            </w:r>
            <w:r>
              <w:rPr>
                <w:rFonts w:eastAsia="仿宋_GB2312"/>
                <w:szCs w:val="21"/>
              </w:rPr>
              <w:t>扫描方式。设备能够进行硬盘逻辑故障数据恢复实训，能够进行文件及分区的逻辑性数据销毁的实训；</w:t>
            </w:r>
          </w:p>
          <w:p w:rsidR="00B70E2A" w:rsidRDefault="003D7BD6">
            <w:pPr>
              <w:snapToGrid w:val="0"/>
              <w:spacing w:after="0" w:line="312" w:lineRule="auto"/>
              <w:jc w:val="left"/>
              <w:rPr>
                <w:rFonts w:eastAsia="仿宋_GB2312"/>
                <w:szCs w:val="21"/>
              </w:rPr>
            </w:pPr>
            <w:r>
              <w:rPr>
                <w:rFonts w:eastAsia="仿宋_GB2312" w:hint="eastAsia"/>
                <w:szCs w:val="21"/>
              </w:rPr>
              <w:t>(7)</w:t>
            </w:r>
            <w:r>
              <w:rPr>
                <w:rFonts w:eastAsia="仿宋_GB2312"/>
                <w:szCs w:val="21"/>
              </w:rPr>
              <w:t>支持多种文件系统恢复，其中包含</w:t>
            </w:r>
            <w:r>
              <w:rPr>
                <w:rFonts w:eastAsia="仿宋_GB2312"/>
                <w:szCs w:val="21"/>
              </w:rPr>
              <w:t>FAT\EXFAT\NTFS\EXT2\3\4\UFS\HFS</w:t>
            </w:r>
            <w:r>
              <w:rPr>
                <w:rFonts w:eastAsia="仿宋_GB2312"/>
                <w:szCs w:val="21"/>
              </w:rPr>
              <w:t>等文件系统；</w:t>
            </w:r>
          </w:p>
          <w:p w:rsidR="00B70E2A" w:rsidRDefault="003D7BD6">
            <w:pPr>
              <w:snapToGrid w:val="0"/>
              <w:spacing w:after="0" w:line="312" w:lineRule="auto"/>
              <w:jc w:val="left"/>
              <w:rPr>
                <w:rFonts w:eastAsia="仿宋_GB2312"/>
                <w:szCs w:val="21"/>
              </w:rPr>
            </w:pPr>
            <w:r>
              <w:rPr>
                <w:rFonts w:eastAsia="仿宋_GB2312" w:hint="eastAsia"/>
                <w:szCs w:val="21"/>
              </w:rPr>
              <w:t>(8)</w:t>
            </w:r>
            <w:r>
              <w:rPr>
                <w:rFonts w:eastAsia="仿宋_GB2312"/>
                <w:szCs w:val="21"/>
              </w:rPr>
              <w:t>支持同时扫描多种文件系统并可将得出多种结论按照正常级别分类排列展示给用户，方便用户的查找。支持单分区扫描和整盘扫描。对于对分区表不熟悉的用户可以简单的查找各个分区的数据；</w:t>
            </w:r>
          </w:p>
          <w:p w:rsidR="00B70E2A" w:rsidRDefault="003D7BD6">
            <w:pPr>
              <w:snapToGrid w:val="0"/>
              <w:spacing w:after="0" w:line="312" w:lineRule="auto"/>
              <w:jc w:val="left"/>
              <w:rPr>
                <w:rFonts w:eastAsia="仿宋_GB2312"/>
                <w:szCs w:val="21"/>
              </w:rPr>
            </w:pPr>
            <w:r>
              <w:rPr>
                <w:rFonts w:eastAsia="仿宋_GB2312" w:hint="eastAsia"/>
                <w:szCs w:val="21"/>
              </w:rPr>
              <w:t>(9)</w:t>
            </w:r>
            <w:r>
              <w:rPr>
                <w:rFonts w:eastAsia="仿宋_GB2312"/>
                <w:szCs w:val="21"/>
              </w:rPr>
              <w:t>程序对系统盘采用只读模式和分区放行模式，可防止对系统盘进行误操作，但可以在分区中写入文件。</w:t>
            </w:r>
          </w:p>
          <w:p w:rsidR="00B70E2A" w:rsidRDefault="003D7BD6">
            <w:pPr>
              <w:snapToGrid w:val="0"/>
              <w:spacing w:after="0" w:line="312" w:lineRule="auto"/>
              <w:jc w:val="left"/>
              <w:rPr>
                <w:rFonts w:eastAsia="仿宋_GB2312"/>
                <w:szCs w:val="21"/>
              </w:rPr>
            </w:pPr>
            <w:r>
              <w:rPr>
                <w:rFonts w:eastAsia="仿宋_GB2312" w:hint="eastAsia"/>
                <w:szCs w:val="21"/>
              </w:rPr>
              <w:t>(10)</w:t>
            </w:r>
            <w:r>
              <w:rPr>
                <w:rFonts w:eastAsia="仿宋_GB2312"/>
                <w:szCs w:val="21"/>
              </w:rPr>
              <w:t>可解析硬盘的专用指令集和</w:t>
            </w:r>
            <w:r>
              <w:rPr>
                <w:rFonts w:eastAsia="仿宋_GB2312"/>
                <w:szCs w:val="21"/>
              </w:rPr>
              <w:t>Firmware</w:t>
            </w:r>
            <w:r>
              <w:rPr>
                <w:rFonts w:eastAsia="仿宋_GB2312"/>
                <w:szCs w:val="21"/>
              </w:rPr>
              <w:t>（固件），从而实现通过对硬盘内部参数模块读写和硬盘程序模块的调用达到恢复、修复硬盘故障的目的。</w:t>
            </w:r>
          </w:p>
          <w:p w:rsidR="00B70E2A" w:rsidRDefault="003D7BD6">
            <w:pPr>
              <w:snapToGrid w:val="0"/>
              <w:spacing w:after="0" w:line="312" w:lineRule="auto"/>
              <w:jc w:val="left"/>
              <w:rPr>
                <w:rFonts w:eastAsia="仿宋_GB2312"/>
                <w:szCs w:val="21"/>
              </w:rPr>
            </w:pPr>
            <w:r>
              <w:rPr>
                <w:rFonts w:eastAsia="仿宋_GB2312" w:hint="eastAsia"/>
                <w:szCs w:val="21"/>
              </w:rPr>
              <w:lastRenderedPageBreak/>
              <w:t>(11)</w:t>
            </w:r>
            <w:r>
              <w:rPr>
                <w:rFonts w:eastAsia="仿宋_GB2312"/>
                <w:szCs w:val="21"/>
              </w:rPr>
              <w:t>支持对硬盘实现独立的电源控制，以更安全、更方便、更快捷的方式处理故障。</w:t>
            </w:r>
          </w:p>
          <w:p w:rsidR="00B70E2A" w:rsidRDefault="003D7BD6">
            <w:pPr>
              <w:snapToGrid w:val="0"/>
              <w:spacing w:after="0" w:line="312" w:lineRule="auto"/>
              <w:jc w:val="left"/>
              <w:rPr>
                <w:rFonts w:eastAsia="仿宋_GB2312"/>
                <w:szCs w:val="21"/>
              </w:rPr>
            </w:pPr>
            <w:r>
              <w:rPr>
                <w:rFonts w:eastAsia="仿宋_GB2312" w:hint="eastAsia"/>
                <w:szCs w:val="21"/>
              </w:rPr>
              <w:t>(12)</w:t>
            </w:r>
            <w:r>
              <w:rPr>
                <w:rFonts w:eastAsia="仿宋_GB2312"/>
                <w:szCs w:val="21"/>
              </w:rPr>
              <w:t>支持对硬盘逻辑及物理坏道检测、错误容量的修复、逻辑锁故障清除以及硬盘密码检测清除等。</w:t>
            </w:r>
          </w:p>
        </w:tc>
      </w:tr>
      <w:tr w:rsidR="00B70E2A">
        <w:trPr>
          <w:trHeight w:val="617"/>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line="360" w:lineRule="auto"/>
              <w:jc w:val="center"/>
              <w:rPr>
                <w:rFonts w:eastAsia="仿宋_GB2312"/>
                <w:szCs w:val="21"/>
              </w:rPr>
            </w:pPr>
            <w:r>
              <w:rPr>
                <w:rFonts w:eastAsia="仿宋_GB2312" w:hint="eastAsia"/>
                <w:szCs w:val="21"/>
              </w:rPr>
              <w:lastRenderedPageBreak/>
              <w:t>1</w:t>
            </w:r>
            <w:r>
              <w:rPr>
                <w:rFonts w:eastAsia="仿宋_GB2312"/>
                <w:szCs w:val="21"/>
              </w:rPr>
              <w:t>2</w:t>
            </w:r>
          </w:p>
        </w:tc>
        <w:tc>
          <w:tcPr>
            <w:tcW w:w="2044" w:type="dxa"/>
            <w:tcBorders>
              <w:top w:val="single" w:sz="4" w:space="0" w:color="auto"/>
              <w:left w:val="nil"/>
              <w:bottom w:val="single" w:sz="4" w:space="0" w:color="auto"/>
              <w:right w:val="single" w:sz="4" w:space="0" w:color="auto"/>
            </w:tcBorders>
            <w:vAlign w:val="center"/>
          </w:tcPr>
          <w:p w:rsidR="00B70E2A" w:rsidRDefault="003D7BD6">
            <w:pPr>
              <w:snapToGrid w:val="0"/>
              <w:spacing w:after="0" w:line="360" w:lineRule="auto"/>
              <w:jc w:val="center"/>
              <w:rPr>
                <w:rFonts w:eastAsia="仿宋_GB2312"/>
                <w:bCs/>
                <w:szCs w:val="21"/>
              </w:rPr>
            </w:pPr>
            <w:r>
              <w:rPr>
                <w:rFonts w:eastAsia="仿宋_GB2312" w:hint="eastAsia"/>
                <w:bCs/>
                <w:szCs w:val="21"/>
              </w:rPr>
              <w:t>FPGA</w:t>
            </w:r>
            <w:r>
              <w:rPr>
                <w:rFonts w:eastAsia="仿宋_GB2312" w:hint="eastAsia"/>
                <w:bCs/>
                <w:szCs w:val="21"/>
              </w:rPr>
              <w:t>下载器</w:t>
            </w:r>
          </w:p>
        </w:tc>
        <w:tc>
          <w:tcPr>
            <w:tcW w:w="5698" w:type="dxa"/>
            <w:tcBorders>
              <w:top w:val="single" w:sz="4" w:space="0" w:color="auto"/>
              <w:left w:val="nil"/>
              <w:bottom w:val="single" w:sz="4" w:space="0" w:color="auto"/>
              <w:right w:val="single" w:sz="4" w:space="0" w:color="auto"/>
            </w:tcBorders>
            <w:vAlign w:val="center"/>
          </w:tcPr>
          <w:p w:rsidR="00B70E2A" w:rsidRDefault="003D7BD6">
            <w:pPr>
              <w:snapToGrid w:val="0"/>
              <w:spacing w:after="0" w:line="360" w:lineRule="auto"/>
              <w:jc w:val="left"/>
              <w:rPr>
                <w:rFonts w:eastAsia="仿宋_GB2312"/>
                <w:szCs w:val="21"/>
              </w:rPr>
            </w:pPr>
            <w:r>
              <w:rPr>
                <w:rFonts w:eastAsia="仿宋_GB2312" w:hint="eastAsia"/>
                <w:szCs w:val="21"/>
              </w:rPr>
              <w:t>AlteraUSBBlaster</w:t>
            </w:r>
            <w:r>
              <w:rPr>
                <w:rFonts w:eastAsia="仿宋_GB2312" w:hint="eastAsia"/>
                <w:szCs w:val="21"/>
              </w:rPr>
              <w:t>下载器，支持</w:t>
            </w:r>
            <w:r>
              <w:rPr>
                <w:rFonts w:eastAsia="仿宋_GB2312" w:hint="eastAsia"/>
                <w:szCs w:val="21"/>
              </w:rPr>
              <w:t>FPGA</w:t>
            </w:r>
            <w:r>
              <w:rPr>
                <w:rFonts w:eastAsia="仿宋_GB2312"/>
                <w:szCs w:val="21"/>
              </w:rPr>
              <w:t>/</w:t>
            </w:r>
            <w:r>
              <w:rPr>
                <w:rFonts w:eastAsia="仿宋_GB2312" w:hint="eastAsia"/>
                <w:szCs w:val="21"/>
              </w:rPr>
              <w:t>CPLD</w:t>
            </w:r>
            <w:r>
              <w:rPr>
                <w:rFonts w:eastAsia="仿宋_GB2312" w:hint="eastAsia"/>
                <w:szCs w:val="21"/>
              </w:rPr>
              <w:t>仿真下载</w:t>
            </w:r>
          </w:p>
        </w:tc>
      </w:tr>
    </w:tbl>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（二）比赛赛题物料及具体要求说明</w:t>
      </w:r>
    </w:p>
    <w:tbl>
      <w:tblPr>
        <w:tblW w:w="8522" w:type="dxa"/>
        <w:jc w:val="center"/>
        <w:tblLayout w:type="fixed"/>
        <w:tblLook w:val="04A0"/>
      </w:tblPr>
      <w:tblGrid>
        <w:gridCol w:w="780"/>
        <w:gridCol w:w="2446"/>
        <w:gridCol w:w="5296"/>
      </w:tblGrid>
      <w:tr w:rsidR="00B70E2A">
        <w:trPr>
          <w:trHeight w:val="607"/>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b/>
                <w:sz w:val="24"/>
                <w:szCs w:val="24"/>
              </w:rPr>
            </w:pPr>
            <w:r>
              <w:rPr>
                <w:rFonts w:eastAsia="仿宋_GB2312"/>
                <w:b/>
                <w:sz w:val="24"/>
                <w:szCs w:val="24"/>
              </w:rPr>
              <w:t>序号</w:t>
            </w:r>
          </w:p>
        </w:tc>
        <w:tc>
          <w:tcPr>
            <w:tcW w:w="2446"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jc w:val="center"/>
              <w:rPr>
                <w:rFonts w:eastAsia="仿宋_GB2312"/>
                <w:b/>
                <w:sz w:val="24"/>
                <w:szCs w:val="24"/>
              </w:rPr>
            </w:pPr>
            <w:r>
              <w:rPr>
                <w:rFonts w:eastAsia="仿宋_GB2312"/>
                <w:b/>
                <w:sz w:val="24"/>
                <w:szCs w:val="24"/>
              </w:rPr>
              <w:t>赛题物料名称</w:t>
            </w:r>
          </w:p>
        </w:tc>
        <w:tc>
          <w:tcPr>
            <w:tcW w:w="5296"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jc w:val="center"/>
              <w:rPr>
                <w:rFonts w:eastAsia="仿宋_GB2312"/>
                <w:b/>
                <w:sz w:val="24"/>
                <w:szCs w:val="24"/>
              </w:rPr>
            </w:pPr>
            <w:r>
              <w:rPr>
                <w:rFonts w:eastAsia="仿宋_GB2312"/>
                <w:b/>
                <w:sz w:val="24"/>
                <w:szCs w:val="24"/>
              </w:rPr>
              <w:t>规格说明</w:t>
            </w:r>
          </w:p>
        </w:tc>
      </w:tr>
      <w:tr w:rsidR="00B70E2A">
        <w:trPr>
          <w:trHeight w:val="510"/>
          <w:jc w:val="center"/>
        </w:trPr>
        <w:tc>
          <w:tcPr>
            <w:tcW w:w="780" w:type="dxa"/>
            <w:tcBorders>
              <w:top w:val="nil"/>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1</w:t>
            </w:r>
          </w:p>
        </w:tc>
        <w:tc>
          <w:tcPr>
            <w:tcW w:w="2446" w:type="dxa"/>
            <w:tcBorders>
              <w:top w:val="nil"/>
              <w:left w:val="nil"/>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color w:val="000000"/>
                <w:kern w:val="0"/>
                <w:szCs w:val="21"/>
              </w:rPr>
              <w:t>存储介质一</w:t>
            </w:r>
            <w:r>
              <w:rPr>
                <w:rFonts w:eastAsia="仿宋_GB2312"/>
                <w:color w:val="000000"/>
                <w:kern w:val="0"/>
                <w:szCs w:val="21"/>
              </w:rPr>
              <w:t>(A)</w:t>
            </w:r>
          </w:p>
        </w:tc>
        <w:tc>
          <w:tcPr>
            <w:tcW w:w="5296" w:type="dxa"/>
            <w:tcBorders>
              <w:top w:val="nil"/>
              <w:left w:val="nil"/>
              <w:bottom w:val="single" w:sz="4" w:space="0" w:color="auto"/>
              <w:right w:val="single" w:sz="4" w:space="0" w:color="auto"/>
            </w:tcBorders>
            <w:vAlign w:val="center"/>
          </w:tcPr>
          <w:p w:rsidR="00B70E2A" w:rsidRDefault="003D7BD6">
            <w:pPr>
              <w:spacing w:after="0" w:line="360" w:lineRule="auto"/>
              <w:rPr>
                <w:rFonts w:eastAsia="仿宋_GB2312"/>
                <w:szCs w:val="21"/>
              </w:rPr>
            </w:pPr>
            <w:r>
              <w:rPr>
                <w:rFonts w:eastAsia="仿宋_GB2312"/>
                <w:szCs w:val="21"/>
              </w:rPr>
              <w:t>500GB</w:t>
            </w:r>
            <w:r>
              <w:rPr>
                <w:rFonts w:eastAsia="仿宋_GB2312" w:hint="eastAsia"/>
                <w:szCs w:val="21"/>
              </w:rPr>
              <w:t>机械</w:t>
            </w:r>
            <w:r>
              <w:rPr>
                <w:rFonts w:eastAsia="仿宋_GB2312"/>
                <w:szCs w:val="21"/>
              </w:rPr>
              <w:t>硬盘，含故障待修复</w:t>
            </w:r>
          </w:p>
        </w:tc>
      </w:tr>
      <w:tr w:rsidR="00B70E2A">
        <w:trPr>
          <w:trHeight w:val="510"/>
          <w:jc w:val="center"/>
        </w:trPr>
        <w:tc>
          <w:tcPr>
            <w:tcW w:w="780" w:type="dxa"/>
            <w:tcBorders>
              <w:top w:val="nil"/>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2</w:t>
            </w:r>
          </w:p>
        </w:tc>
        <w:tc>
          <w:tcPr>
            <w:tcW w:w="2446" w:type="dxa"/>
            <w:tcBorders>
              <w:top w:val="nil"/>
              <w:left w:val="nil"/>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color w:val="000000"/>
                <w:kern w:val="0"/>
                <w:szCs w:val="21"/>
              </w:rPr>
              <w:t>存储介质二</w:t>
            </w:r>
            <w:r>
              <w:rPr>
                <w:rFonts w:eastAsia="仿宋_GB2312"/>
                <w:color w:val="000000"/>
                <w:kern w:val="0"/>
                <w:szCs w:val="21"/>
              </w:rPr>
              <w:t>(B)</w:t>
            </w:r>
          </w:p>
        </w:tc>
        <w:tc>
          <w:tcPr>
            <w:tcW w:w="5296" w:type="dxa"/>
            <w:tcBorders>
              <w:top w:val="nil"/>
              <w:left w:val="nil"/>
              <w:bottom w:val="single" w:sz="4" w:space="0" w:color="auto"/>
              <w:right w:val="single" w:sz="4" w:space="0" w:color="auto"/>
            </w:tcBorders>
            <w:vAlign w:val="center"/>
          </w:tcPr>
          <w:p w:rsidR="00B70E2A" w:rsidRDefault="003D7BD6">
            <w:pPr>
              <w:spacing w:after="0" w:line="360" w:lineRule="auto"/>
              <w:rPr>
                <w:rFonts w:eastAsia="仿宋_GB2312"/>
                <w:szCs w:val="21"/>
              </w:rPr>
            </w:pPr>
            <w:r>
              <w:rPr>
                <w:rFonts w:eastAsia="仿宋_GB2312"/>
                <w:szCs w:val="21"/>
              </w:rPr>
              <w:t>16G U</w:t>
            </w:r>
            <w:r>
              <w:rPr>
                <w:rFonts w:eastAsia="仿宋_GB2312"/>
                <w:szCs w:val="21"/>
              </w:rPr>
              <w:t>盘，</w:t>
            </w:r>
            <w:r>
              <w:rPr>
                <w:rFonts w:eastAsia="仿宋_GB2312"/>
                <w:szCs w:val="21"/>
              </w:rPr>
              <w:t>USB2.0</w:t>
            </w:r>
            <w:r>
              <w:rPr>
                <w:rFonts w:eastAsia="仿宋_GB2312"/>
                <w:szCs w:val="21"/>
              </w:rPr>
              <w:t>接口，含故障待修复</w:t>
            </w:r>
          </w:p>
        </w:tc>
      </w:tr>
      <w:tr w:rsidR="00B70E2A">
        <w:trPr>
          <w:trHeight w:val="510"/>
          <w:jc w:val="center"/>
        </w:trPr>
        <w:tc>
          <w:tcPr>
            <w:tcW w:w="780" w:type="dxa"/>
            <w:tcBorders>
              <w:top w:val="nil"/>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3</w:t>
            </w:r>
          </w:p>
        </w:tc>
        <w:tc>
          <w:tcPr>
            <w:tcW w:w="2446" w:type="dxa"/>
            <w:tcBorders>
              <w:top w:val="nil"/>
              <w:left w:val="nil"/>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color w:val="000000"/>
                <w:kern w:val="0"/>
                <w:szCs w:val="21"/>
              </w:rPr>
              <w:t>存储介质三</w:t>
            </w:r>
            <w:r>
              <w:rPr>
                <w:rFonts w:eastAsia="仿宋_GB2312"/>
                <w:color w:val="000000"/>
                <w:kern w:val="0"/>
                <w:szCs w:val="21"/>
              </w:rPr>
              <w:t>(C)</w:t>
            </w:r>
          </w:p>
        </w:tc>
        <w:tc>
          <w:tcPr>
            <w:tcW w:w="5296" w:type="dxa"/>
            <w:tcBorders>
              <w:top w:val="nil"/>
              <w:left w:val="nil"/>
              <w:bottom w:val="single" w:sz="4" w:space="0" w:color="auto"/>
              <w:right w:val="single" w:sz="4" w:space="0" w:color="auto"/>
            </w:tcBorders>
            <w:vAlign w:val="center"/>
          </w:tcPr>
          <w:p w:rsidR="00B70E2A" w:rsidRDefault="003D7BD6">
            <w:pPr>
              <w:spacing w:after="0" w:line="360" w:lineRule="auto"/>
              <w:rPr>
                <w:rFonts w:eastAsia="仿宋_GB2312"/>
                <w:szCs w:val="21"/>
              </w:rPr>
            </w:pPr>
            <w:r>
              <w:rPr>
                <w:rFonts w:eastAsia="仿宋_GB2312"/>
                <w:szCs w:val="21"/>
              </w:rPr>
              <w:t>500G</w:t>
            </w:r>
            <w:r>
              <w:rPr>
                <w:rFonts w:eastAsia="仿宋_GB2312"/>
                <w:szCs w:val="21"/>
              </w:rPr>
              <w:t>机械硬盘，含故障待修复</w:t>
            </w:r>
          </w:p>
        </w:tc>
      </w:tr>
      <w:tr w:rsidR="00B70E2A">
        <w:trPr>
          <w:trHeight w:val="510"/>
          <w:jc w:val="center"/>
        </w:trPr>
        <w:tc>
          <w:tcPr>
            <w:tcW w:w="780" w:type="dxa"/>
            <w:tcBorders>
              <w:top w:val="nil"/>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4</w:t>
            </w:r>
          </w:p>
        </w:tc>
        <w:tc>
          <w:tcPr>
            <w:tcW w:w="2446" w:type="dxa"/>
            <w:tcBorders>
              <w:top w:val="nil"/>
              <w:left w:val="nil"/>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color w:val="000000"/>
                <w:kern w:val="0"/>
                <w:szCs w:val="21"/>
              </w:rPr>
              <w:t>存储介质四</w:t>
            </w:r>
            <w:r>
              <w:rPr>
                <w:rFonts w:eastAsia="仿宋_GB2312"/>
                <w:color w:val="000000"/>
                <w:kern w:val="0"/>
                <w:szCs w:val="21"/>
              </w:rPr>
              <w:t>(D)</w:t>
            </w:r>
          </w:p>
        </w:tc>
        <w:tc>
          <w:tcPr>
            <w:tcW w:w="5296" w:type="dxa"/>
            <w:tcBorders>
              <w:top w:val="nil"/>
              <w:left w:val="nil"/>
              <w:bottom w:val="single" w:sz="4" w:space="0" w:color="auto"/>
              <w:right w:val="single" w:sz="4" w:space="0" w:color="auto"/>
            </w:tcBorders>
            <w:vAlign w:val="center"/>
          </w:tcPr>
          <w:p w:rsidR="00B70E2A" w:rsidRDefault="003D7BD6">
            <w:pPr>
              <w:spacing w:after="0" w:line="360" w:lineRule="auto"/>
              <w:rPr>
                <w:rFonts w:eastAsia="仿宋_GB2312"/>
                <w:szCs w:val="21"/>
              </w:rPr>
            </w:pPr>
            <w:r>
              <w:rPr>
                <w:rFonts w:eastAsia="仿宋_GB2312"/>
                <w:szCs w:val="21"/>
              </w:rPr>
              <w:t>1T</w:t>
            </w:r>
            <w:r>
              <w:rPr>
                <w:rFonts w:eastAsia="仿宋_GB2312"/>
                <w:szCs w:val="21"/>
              </w:rPr>
              <w:t>机械硬盘，含故障待修复</w:t>
            </w:r>
          </w:p>
        </w:tc>
      </w:tr>
      <w:tr w:rsidR="00B70E2A">
        <w:trPr>
          <w:trHeight w:val="510"/>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5</w:t>
            </w:r>
          </w:p>
        </w:tc>
        <w:tc>
          <w:tcPr>
            <w:tcW w:w="2446"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color w:val="000000"/>
                <w:kern w:val="0"/>
                <w:szCs w:val="21"/>
              </w:rPr>
              <w:t>存储介质五</w:t>
            </w:r>
            <w:r>
              <w:rPr>
                <w:rFonts w:eastAsia="仿宋_GB2312"/>
                <w:color w:val="000000"/>
                <w:kern w:val="0"/>
                <w:szCs w:val="21"/>
              </w:rPr>
              <w:t>(E)</w:t>
            </w:r>
          </w:p>
        </w:tc>
        <w:tc>
          <w:tcPr>
            <w:tcW w:w="5296"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rPr>
                <w:rFonts w:eastAsia="仿宋_GB2312"/>
                <w:szCs w:val="21"/>
              </w:rPr>
            </w:pPr>
            <w:r>
              <w:rPr>
                <w:rFonts w:eastAsia="仿宋_GB2312"/>
                <w:szCs w:val="21"/>
              </w:rPr>
              <w:t>500GB</w:t>
            </w:r>
            <w:r>
              <w:rPr>
                <w:rFonts w:eastAsia="仿宋_GB2312" w:hint="eastAsia"/>
                <w:szCs w:val="21"/>
              </w:rPr>
              <w:t>机械</w:t>
            </w:r>
            <w:r>
              <w:rPr>
                <w:rFonts w:eastAsia="仿宋_GB2312"/>
                <w:szCs w:val="21"/>
              </w:rPr>
              <w:t>硬盘，含故障待修复</w:t>
            </w:r>
          </w:p>
        </w:tc>
      </w:tr>
      <w:tr w:rsidR="00B70E2A">
        <w:trPr>
          <w:trHeight w:val="510"/>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hint="eastAsia"/>
                <w:szCs w:val="21"/>
              </w:rPr>
              <w:t>6</w:t>
            </w:r>
          </w:p>
        </w:tc>
        <w:tc>
          <w:tcPr>
            <w:tcW w:w="2446"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电路功能板</w:t>
            </w:r>
          </w:p>
        </w:tc>
        <w:tc>
          <w:tcPr>
            <w:tcW w:w="5296"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rPr>
                <w:rFonts w:eastAsia="仿宋_GB2312"/>
                <w:w w:val="90"/>
                <w:szCs w:val="21"/>
              </w:rPr>
            </w:pPr>
            <w:r>
              <w:rPr>
                <w:rFonts w:eastAsia="仿宋_GB2312" w:hint="eastAsia"/>
                <w:szCs w:val="21"/>
              </w:rPr>
              <w:t>(1)6</w:t>
            </w:r>
            <w:r>
              <w:rPr>
                <w:rFonts w:eastAsia="仿宋_GB2312"/>
                <w:szCs w:val="21"/>
              </w:rPr>
              <w:t>种</w:t>
            </w:r>
            <w:r>
              <w:rPr>
                <w:rFonts w:eastAsia="仿宋_GB2312" w:hint="eastAsia"/>
                <w:szCs w:val="21"/>
              </w:rPr>
              <w:t>智能电子产品</w:t>
            </w:r>
            <w:r>
              <w:rPr>
                <w:rFonts w:eastAsia="仿宋_GB2312"/>
                <w:szCs w:val="21"/>
              </w:rPr>
              <w:t>电路功能模块分解板卡，</w:t>
            </w:r>
            <w:r>
              <w:rPr>
                <w:rFonts w:eastAsia="仿宋_GB2312"/>
                <w:w w:val="90"/>
                <w:szCs w:val="21"/>
              </w:rPr>
              <w:t>已设置故障</w:t>
            </w:r>
          </w:p>
          <w:p w:rsidR="00B70E2A" w:rsidRDefault="003D7BD6">
            <w:pPr>
              <w:spacing w:after="0" w:line="360" w:lineRule="auto"/>
              <w:rPr>
                <w:rFonts w:eastAsia="仿宋_GB2312"/>
                <w:szCs w:val="21"/>
              </w:rPr>
            </w:pPr>
            <w:r>
              <w:rPr>
                <w:rFonts w:eastAsia="仿宋_GB2312" w:hint="eastAsia"/>
                <w:szCs w:val="21"/>
              </w:rPr>
              <w:t>(2)</w:t>
            </w:r>
            <w:r>
              <w:rPr>
                <w:rFonts w:eastAsia="仿宋_GB2312" w:hint="eastAsia"/>
                <w:szCs w:val="21"/>
              </w:rPr>
              <w:t>用于重构式智能电子产品维修开发的电路功能板</w:t>
            </w:r>
          </w:p>
        </w:tc>
      </w:tr>
      <w:tr w:rsidR="00B70E2A">
        <w:trPr>
          <w:trHeight w:val="564"/>
          <w:jc w:val="center"/>
        </w:trPr>
        <w:tc>
          <w:tcPr>
            <w:tcW w:w="780"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hint="eastAsia"/>
                <w:szCs w:val="21"/>
              </w:rPr>
              <w:t>7</w:t>
            </w:r>
          </w:p>
        </w:tc>
        <w:tc>
          <w:tcPr>
            <w:tcW w:w="2446"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电路功能板卡维修料包</w:t>
            </w:r>
          </w:p>
        </w:tc>
        <w:tc>
          <w:tcPr>
            <w:tcW w:w="5296" w:type="dxa"/>
            <w:tcBorders>
              <w:top w:val="single" w:sz="4" w:space="0" w:color="auto"/>
              <w:left w:val="nil"/>
              <w:bottom w:val="single" w:sz="4" w:space="0" w:color="auto"/>
              <w:right w:val="single" w:sz="4" w:space="0" w:color="auto"/>
            </w:tcBorders>
            <w:vAlign w:val="center"/>
          </w:tcPr>
          <w:p w:rsidR="00B70E2A" w:rsidRDefault="003D7BD6">
            <w:pPr>
              <w:spacing w:after="0" w:line="360" w:lineRule="auto"/>
              <w:rPr>
                <w:rFonts w:eastAsia="仿宋_GB2312"/>
                <w:szCs w:val="21"/>
              </w:rPr>
            </w:pPr>
            <w:r>
              <w:rPr>
                <w:rFonts w:eastAsia="仿宋_GB2312"/>
                <w:szCs w:val="21"/>
              </w:rPr>
              <w:t>满足电路功能板卡维修要求的对应备件物料料包</w:t>
            </w:r>
          </w:p>
        </w:tc>
      </w:tr>
    </w:tbl>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（三）赛事管理和裁判技术平台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3261"/>
        <w:gridCol w:w="4445"/>
      </w:tblGrid>
      <w:tr w:rsidR="00B70E2A">
        <w:trPr>
          <w:trHeight w:val="456"/>
          <w:jc w:val="center"/>
        </w:trPr>
        <w:tc>
          <w:tcPr>
            <w:tcW w:w="816" w:type="dxa"/>
            <w:vAlign w:val="center"/>
          </w:tcPr>
          <w:p w:rsidR="00B70E2A" w:rsidRDefault="003D7BD6">
            <w:pPr>
              <w:spacing w:after="0" w:line="360" w:lineRule="auto"/>
              <w:jc w:val="center"/>
              <w:rPr>
                <w:rFonts w:eastAsia="仿宋_GB2312"/>
                <w:b/>
                <w:sz w:val="24"/>
                <w:szCs w:val="24"/>
              </w:rPr>
            </w:pPr>
            <w:r>
              <w:rPr>
                <w:rFonts w:eastAsia="仿宋_GB2312"/>
                <w:b/>
                <w:sz w:val="24"/>
                <w:szCs w:val="24"/>
              </w:rPr>
              <w:t>序号</w:t>
            </w:r>
          </w:p>
        </w:tc>
        <w:tc>
          <w:tcPr>
            <w:tcW w:w="3261" w:type="dxa"/>
            <w:vAlign w:val="center"/>
          </w:tcPr>
          <w:p w:rsidR="00B70E2A" w:rsidRDefault="003D7BD6">
            <w:pPr>
              <w:spacing w:after="0" w:line="360" w:lineRule="auto"/>
              <w:jc w:val="center"/>
              <w:rPr>
                <w:rFonts w:eastAsia="仿宋_GB2312"/>
                <w:b/>
                <w:sz w:val="24"/>
                <w:szCs w:val="24"/>
              </w:rPr>
            </w:pPr>
            <w:r>
              <w:rPr>
                <w:rFonts w:eastAsia="仿宋_GB2312"/>
                <w:b/>
                <w:sz w:val="24"/>
                <w:szCs w:val="24"/>
              </w:rPr>
              <w:t>平台名称</w:t>
            </w:r>
          </w:p>
        </w:tc>
        <w:tc>
          <w:tcPr>
            <w:tcW w:w="4445" w:type="dxa"/>
            <w:vAlign w:val="center"/>
          </w:tcPr>
          <w:p w:rsidR="00B70E2A" w:rsidRDefault="003D7BD6">
            <w:pPr>
              <w:spacing w:after="0" w:line="360" w:lineRule="auto"/>
              <w:jc w:val="center"/>
              <w:rPr>
                <w:rFonts w:eastAsia="仿宋_GB2312"/>
                <w:b/>
                <w:sz w:val="24"/>
                <w:szCs w:val="24"/>
              </w:rPr>
            </w:pPr>
            <w:r>
              <w:rPr>
                <w:rFonts w:eastAsia="仿宋_GB2312"/>
                <w:b/>
                <w:sz w:val="24"/>
                <w:szCs w:val="24"/>
              </w:rPr>
              <w:t>规格说明</w:t>
            </w:r>
          </w:p>
        </w:tc>
      </w:tr>
      <w:tr w:rsidR="00B70E2A">
        <w:trPr>
          <w:trHeight w:val="288"/>
          <w:jc w:val="center"/>
        </w:trPr>
        <w:tc>
          <w:tcPr>
            <w:tcW w:w="816" w:type="dxa"/>
            <w:vAlign w:val="center"/>
          </w:tcPr>
          <w:p w:rsidR="00B70E2A" w:rsidRDefault="003D7BD6">
            <w:pPr>
              <w:spacing w:after="0" w:line="360" w:lineRule="auto"/>
              <w:jc w:val="center"/>
              <w:rPr>
                <w:rFonts w:eastAsia="仿宋_GB2312"/>
                <w:szCs w:val="21"/>
              </w:rPr>
            </w:pPr>
            <w:r>
              <w:rPr>
                <w:rFonts w:eastAsia="仿宋_GB2312" w:hint="eastAsia"/>
                <w:szCs w:val="21"/>
              </w:rPr>
              <w:t>1</w:t>
            </w:r>
          </w:p>
        </w:tc>
        <w:tc>
          <w:tcPr>
            <w:tcW w:w="3261" w:type="dxa"/>
            <w:vAlign w:val="center"/>
          </w:tcPr>
          <w:p w:rsidR="00B70E2A" w:rsidRDefault="003D7BD6">
            <w:pPr>
              <w:snapToGrid w:val="0"/>
              <w:spacing w:after="0" w:line="360" w:lineRule="auto"/>
              <w:jc w:val="center"/>
              <w:rPr>
                <w:rFonts w:eastAsia="仿宋_GB2312"/>
                <w:szCs w:val="21"/>
              </w:rPr>
            </w:pPr>
            <w:r>
              <w:rPr>
                <w:rFonts w:eastAsia="仿宋_GB2312" w:hint="eastAsia"/>
                <w:szCs w:val="21"/>
              </w:rPr>
              <w:t>智能检测平台中心管理系统</w:t>
            </w:r>
            <w:r>
              <w:rPr>
                <w:rFonts w:eastAsia="仿宋_GB2312" w:hint="eastAsia"/>
                <w:szCs w:val="21"/>
              </w:rPr>
              <w:t>V2.0</w:t>
            </w:r>
          </w:p>
        </w:tc>
        <w:tc>
          <w:tcPr>
            <w:tcW w:w="4445" w:type="dxa"/>
            <w:vAlign w:val="center"/>
          </w:tcPr>
          <w:p w:rsidR="00B70E2A" w:rsidRDefault="003D7BD6">
            <w:pPr>
              <w:snapToGrid w:val="0"/>
              <w:spacing w:after="0" w:line="360" w:lineRule="auto"/>
              <w:jc w:val="center"/>
              <w:rPr>
                <w:rFonts w:eastAsia="仿宋_GB2312"/>
                <w:bCs/>
                <w:szCs w:val="21"/>
              </w:rPr>
            </w:pPr>
            <w:r>
              <w:rPr>
                <w:rFonts w:eastAsia="仿宋_GB2312" w:hint="eastAsia"/>
                <w:bCs/>
                <w:szCs w:val="21"/>
              </w:rPr>
              <w:t>SOL-MANAGER-E</w:t>
            </w:r>
          </w:p>
        </w:tc>
      </w:tr>
      <w:tr w:rsidR="00B70E2A">
        <w:trPr>
          <w:trHeight w:val="617"/>
          <w:jc w:val="center"/>
        </w:trPr>
        <w:tc>
          <w:tcPr>
            <w:tcW w:w="816" w:type="dxa"/>
            <w:vAlign w:val="center"/>
          </w:tcPr>
          <w:p w:rsidR="00B70E2A" w:rsidRDefault="003D7BD6">
            <w:pPr>
              <w:spacing w:after="0" w:line="360" w:lineRule="auto"/>
              <w:jc w:val="center"/>
              <w:rPr>
                <w:rFonts w:eastAsia="仿宋_GB2312"/>
                <w:szCs w:val="21"/>
              </w:rPr>
            </w:pPr>
            <w:r>
              <w:rPr>
                <w:rFonts w:eastAsia="仿宋_GB2312"/>
                <w:szCs w:val="21"/>
              </w:rPr>
              <w:t>2</w:t>
            </w:r>
          </w:p>
        </w:tc>
        <w:tc>
          <w:tcPr>
            <w:tcW w:w="3261" w:type="dxa"/>
            <w:vAlign w:val="center"/>
          </w:tcPr>
          <w:p w:rsidR="00B70E2A" w:rsidRDefault="003D7BD6">
            <w:pPr>
              <w:snapToGrid w:val="0"/>
              <w:spacing w:after="0" w:line="360" w:lineRule="auto"/>
              <w:jc w:val="center"/>
              <w:rPr>
                <w:rFonts w:eastAsia="仿宋_GB2312"/>
                <w:szCs w:val="21"/>
              </w:rPr>
            </w:pPr>
            <w:r>
              <w:rPr>
                <w:rFonts w:eastAsia="仿宋_GB2312" w:hint="eastAsia"/>
                <w:szCs w:val="21"/>
              </w:rPr>
              <w:t>智能检测软件</w:t>
            </w:r>
            <w:r>
              <w:rPr>
                <w:rFonts w:eastAsia="仿宋_GB2312" w:hint="eastAsia"/>
                <w:szCs w:val="21"/>
              </w:rPr>
              <w:t>V2.0</w:t>
            </w:r>
          </w:p>
        </w:tc>
        <w:tc>
          <w:tcPr>
            <w:tcW w:w="4445" w:type="dxa"/>
            <w:vAlign w:val="center"/>
          </w:tcPr>
          <w:p w:rsidR="00B70E2A" w:rsidRDefault="003D7BD6">
            <w:pPr>
              <w:snapToGrid w:val="0"/>
              <w:spacing w:after="0" w:line="360" w:lineRule="auto"/>
              <w:jc w:val="center"/>
              <w:rPr>
                <w:rFonts w:eastAsia="仿宋_GB2312"/>
                <w:bCs/>
                <w:szCs w:val="21"/>
              </w:rPr>
            </w:pPr>
            <w:r>
              <w:rPr>
                <w:rFonts w:eastAsia="仿宋_GB2312" w:hint="eastAsia"/>
                <w:bCs/>
                <w:szCs w:val="21"/>
              </w:rPr>
              <w:t>SOL-SOFT-X-E</w:t>
            </w:r>
          </w:p>
        </w:tc>
      </w:tr>
      <w:tr w:rsidR="00B70E2A">
        <w:trPr>
          <w:trHeight w:val="274"/>
          <w:jc w:val="center"/>
        </w:trPr>
        <w:tc>
          <w:tcPr>
            <w:tcW w:w="816" w:type="dxa"/>
            <w:vAlign w:val="center"/>
          </w:tcPr>
          <w:p w:rsidR="00B70E2A" w:rsidRDefault="003D7BD6">
            <w:pPr>
              <w:spacing w:after="0" w:line="360" w:lineRule="auto"/>
              <w:jc w:val="center"/>
              <w:rPr>
                <w:rFonts w:eastAsia="仿宋_GB2312"/>
                <w:szCs w:val="21"/>
              </w:rPr>
            </w:pPr>
            <w:r>
              <w:rPr>
                <w:rFonts w:eastAsia="仿宋_GB2312"/>
                <w:szCs w:val="21"/>
              </w:rPr>
              <w:t>3</w:t>
            </w:r>
          </w:p>
        </w:tc>
        <w:tc>
          <w:tcPr>
            <w:tcW w:w="3261" w:type="dxa"/>
            <w:vAlign w:val="center"/>
          </w:tcPr>
          <w:p w:rsidR="00B70E2A" w:rsidRDefault="003D7BD6">
            <w:pPr>
              <w:snapToGrid w:val="0"/>
              <w:spacing w:after="0" w:line="360" w:lineRule="auto"/>
              <w:jc w:val="center"/>
              <w:rPr>
                <w:rFonts w:eastAsia="仿宋_GB2312"/>
                <w:szCs w:val="21"/>
              </w:rPr>
            </w:pPr>
            <w:r>
              <w:rPr>
                <w:rFonts w:eastAsia="仿宋_GB2312" w:hint="eastAsia"/>
                <w:szCs w:val="21"/>
              </w:rPr>
              <w:t>智能检测云平台</w:t>
            </w:r>
          </w:p>
        </w:tc>
        <w:tc>
          <w:tcPr>
            <w:tcW w:w="4445" w:type="dxa"/>
            <w:vAlign w:val="center"/>
          </w:tcPr>
          <w:p w:rsidR="00B70E2A" w:rsidRDefault="003D7BD6">
            <w:pPr>
              <w:snapToGrid w:val="0"/>
              <w:spacing w:after="0" w:line="360" w:lineRule="auto"/>
              <w:jc w:val="center"/>
              <w:rPr>
                <w:rFonts w:eastAsia="仿宋_GB2312"/>
                <w:bCs/>
                <w:szCs w:val="21"/>
              </w:rPr>
            </w:pPr>
            <w:r>
              <w:rPr>
                <w:rFonts w:eastAsia="仿宋_GB2312" w:hint="eastAsia"/>
                <w:bCs/>
                <w:szCs w:val="21"/>
              </w:rPr>
              <w:t>SOL-MONITOR-E</w:t>
            </w:r>
          </w:p>
        </w:tc>
      </w:tr>
      <w:tr w:rsidR="00B70E2A">
        <w:trPr>
          <w:trHeight w:val="637"/>
          <w:jc w:val="center"/>
        </w:trPr>
        <w:tc>
          <w:tcPr>
            <w:tcW w:w="816" w:type="dxa"/>
            <w:vAlign w:val="center"/>
          </w:tcPr>
          <w:p w:rsidR="00B70E2A" w:rsidRDefault="003D7BD6">
            <w:pPr>
              <w:spacing w:after="0" w:line="360" w:lineRule="auto"/>
              <w:jc w:val="center"/>
              <w:rPr>
                <w:rFonts w:eastAsia="仿宋_GB2312"/>
                <w:szCs w:val="21"/>
              </w:rPr>
            </w:pPr>
            <w:r>
              <w:rPr>
                <w:rFonts w:eastAsia="仿宋_GB2312" w:hint="eastAsia"/>
                <w:szCs w:val="21"/>
              </w:rPr>
              <w:lastRenderedPageBreak/>
              <w:t>4</w:t>
            </w:r>
          </w:p>
        </w:tc>
        <w:tc>
          <w:tcPr>
            <w:tcW w:w="3261" w:type="dxa"/>
            <w:vAlign w:val="center"/>
          </w:tcPr>
          <w:p w:rsidR="00B70E2A" w:rsidRDefault="003D7BD6">
            <w:pPr>
              <w:snapToGrid w:val="0"/>
              <w:spacing w:after="0" w:line="360" w:lineRule="auto"/>
              <w:jc w:val="center"/>
              <w:rPr>
                <w:rFonts w:eastAsia="仿宋_GB2312"/>
                <w:bCs/>
                <w:szCs w:val="21"/>
              </w:rPr>
            </w:pPr>
            <w:r>
              <w:rPr>
                <w:rFonts w:eastAsia="仿宋_GB2312" w:hint="eastAsia"/>
                <w:bCs/>
                <w:szCs w:val="21"/>
              </w:rPr>
              <w:t>FPGA</w:t>
            </w:r>
            <w:r>
              <w:rPr>
                <w:rFonts w:eastAsia="仿宋_GB2312" w:hint="eastAsia"/>
                <w:bCs/>
                <w:szCs w:val="21"/>
              </w:rPr>
              <w:t>程序开发平台</w:t>
            </w:r>
          </w:p>
        </w:tc>
        <w:tc>
          <w:tcPr>
            <w:tcW w:w="4445" w:type="dxa"/>
            <w:vAlign w:val="center"/>
          </w:tcPr>
          <w:p w:rsidR="00B70E2A" w:rsidRDefault="003D7BD6">
            <w:pPr>
              <w:snapToGrid w:val="0"/>
              <w:spacing w:after="0" w:line="360" w:lineRule="auto"/>
              <w:jc w:val="center"/>
              <w:rPr>
                <w:rFonts w:eastAsia="仿宋_GB2312"/>
                <w:szCs w:val="21"/>
              </w:rPr>
            </w:pPr>
            <w:r>
              <w:rPr>
                <w:rFonts w:eastAsia="仿宋_GB2312" w:hint="eastAsia"/>
                <w:szCs w:val="21"/>
              </w:rPr>
              <w:t>IntelQua</w:t>
            </w:r>
            <w:r>
              <w:rPr>
                <w:rFonts w:eastAsia="仿宋_GB2312"/>
                <w:szCs w:val="21"/>
              </w:rPr>
              <w:t>r</w:t>
            </w:r>
            <w:r>
              <w:rPr>
                <w:rFonts w:eastAsia="仿宋_GB2312" w:hint="eastAsia"/>
                <w:szCs w:val="21"/>
              </w:rPr>
              <w:t>tusII</w:t>
            </w:r>
            <w:r>
              <w:rPr>
                <w:rFonts w:eastAsia="仿宋_GB2312" w:hint="eastAsia"/>
                <w:szCs w:val="21"/>
              </w:rPr>
              <w:t>，支持</w:t>
            </w:r>
            <w:r>
              <w:rPr>
                <w:rFonts w:eastAsia="仿宋_GB2312" w:hint="eastAsia"/>
                <w:szCs w:val="21"/>
              </w:rPr>
              <w:t>Cyclone</w:t>
            </w:r>
            <w:r>
              <w:rPr>
                <w:rFonts w:eastAsia="仿宋_GB2312" w:hint="eastAsia"/>
                <w:szCs w:val="21"/>
              </w:rPr>
              <w:t>系列</w:t>
            </w:r>
            <w:r>
              <w:rPr>
                <w:rFonts w:eastAsia="仿宋_GB2312" w:hint="eastAsia"/>
                <w:szCs w:val="21"/>
              </w:rPr>
              <w:t>FPGA</w:t>
            </w:r>
            <w:r>
              <w:rPr>
                <w:rFonts w:eastAsia="仿宋_GB2312" w:hint="eastAsia"/>
                <w:szCs w:val="21"/>
              </w:rPr>
              <w:t>芯片</w:t>
            </w:r>
          </w:p>
        </w:tc>
      </w:tr>
    </w:tbl>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十一、成绩评定</w:t>
      </w:r>
    </w:p>
    <w:p w:rsidR="00B70E2A" w:rsidRDefault="003D7BD6">
      <w:pPr>
        <w:spacing w:after="0" w:line="360" w:lineRule="auto"/>
        <w:ind w:firstLineChars="200" w:firstLine="480"/>
        <w:rPr>
          <w:rFonts w:eastAsia="仿宋_GB2312"/>
          <w:sz w:val="24"/>
          <w:szCs w:val="24"/>
        </w:rPr>
      </w:pPr>
      <w:r>
        <w:rPr>
          <w:rFonts w:eastAsia="仿宋_GB2312"/>
          <w:sz w:val="24"/>
          <w:szCs w:val="24"/>
        </w:rPr>
        <w:t>本赛项评分本着公平、公正、公开的原则。评分标准在注重对参赛队选手综合能力考察的同时</w:t>
      </w:r>
      <w:r>
        <w:rPr>
          <w:rFonts w:eastAsia="仿宋_GB2312" w:hint="eastAsia"/>
          <w:sz w:val="24"/>
          <w:szCs w:val="24"/>
        </w:rPr>
        <w:t>，</w:t>
      </w:r>
      <w:r>
        <w:rPr>
          <w:rFonts w:eastAsia="仿宋_GB2312"/>
          <w:sz w:val="24"/>
          <w:szCs w:val="24"/>
        </w:rPr>
        <w:t>也能客观反映参赛队选手的技能水平及职业素养。</w:t>
      </w:r>
    </w:p>
    <w:p w:rsidR="00B70E2A" w:rsidRDefault="003D7BD6" w:rsidP="001E0F10">
      <w:pPr>
        <w:spacing w:after="0" w:line="360" w:lineRule="auto"/>
        <w:ind w:firstLineChars="200" w:firstLine="480"/>
        <w:rPr>
          <w:rFonts w:eastAsia="仿宋_GB2312"/>
          <w:b/>
          <w:sz w:val="24"/>
          <w:szCs w:val="24"/>
        </w:rPr>
      </w:pPr>
      <w:r>
        <w:rPr>
          <w:rFonts w:eastAsia="仿宋_GB2312"/>
          <w:b/>
          <w:sz w:val="24"/>
          <w:szCs w:val="24"/>
        </w:rPr>
        <w:t>（一）裁判组成与分工，裁判评分方法</w:t>
      </w:r>
    </w:p>
    <w:p w:rsidR="00B70E2A" w:rsidRDefault="003D7BD6">
      <w:pPr>
        <w:spacing w:after="0" w:line="360" w:lineRule="auto"/>
        <w:ind w:firstLineChars="200" w:firstLine="480"/>
        <w:rPr>
          <w:rFonts w:eastAsia="仿宋_GB2312"/>
          <w:sz w:val="24"/>
          <w:szCs w:val="24"/>
        </w:rPr>
      </w:pPr>
      <w:r>
        <w:rPr>
          <w:rFonts w:eastAsia="仿宋_GB2312"/>
          <w:sz w:val="24"/>
          <w:szCs w:val="24"/>
        </w:rPr>
        <w:t>本赛项裁判组由裁判长、加密裁判、现场裁判及评分裁判组成。</w:t>
      </w:r>
    </w:p>
    <w:p w:rsidR="00B70E2A" w:rsidRDefault="003D7BD6">
      <w:pPr>
        <w:spacing w:after="0" w:line="360" w:lineRule="auto"/>
        <w:ind w:firstLineChars="200" w:firstLine="480"/>
        <w:rPr>
          <w:rFonts w:eastAsia="仿宋_GB2312"/>
          <w:sz w:val="24"/>
          <w:szCs w:val="24"/>
        </w:rPr>
      </w:pPr>
      <w:r>
        <w:rPr>
          <w:rFonts w:eastAsia="仿宋_GB2312"/>
          <w:sz w:val="24"/>
          <w:szCs w:val="24"/>
        </w:rPr>
        <w:t>裁判长</w:t>
      </w:r>
      <w:r>
        <w:rPr>
          <w:rFonts w:eastAsia="仿宋_GB2312"/>
          <w:sz w:val="24"/>
          <w:szCs w:val="24"/>
        </w:rPr>
        <w:t>1</w:t>
      </w:r>
      <w:r>
        <w:rPr>
          <w:rFonts w:eastAsia="仿宋_GB2312"/>
          <w:sz w:val="24"/>
          <w:szCs w:val="24"/>
        </w:rPr>
        <w:t>人、加密裁判</w:t>
      </w:r>
      <w:r>
        <w:rPr>
          <w:rFonts w:eastAsia="仿宋_GB2312"/>
          <w:sz w:val="24"/>
          <w:szCs w:val="24"/>
        </w:rPr>
        <w:t>2</w:t>
      </w:r>
      <w:r>
        <w:rPr>
          <w:rFonts w:eastAsia="仿宋_GB2312"/>
          <w:sz w:val="24"/>
          <w:szCs w:val="24"/>
        </w:rPr>
        <w:t>人，现场裁判</w:t>
      </w:r>
      <w:r>
        <w:rPr>
          <w:rFonts w:eastAsia="仿宋_GB2312" w:hint="eastAsia"/>
          <w:sz w:val="24"/>
          <w:szCs w:val="24"/>
        </w:rPr>
        <w:t>2</w:t>
      </w:r>
      <w:r>
        <w:rPr>
          <w:rFonts w:eastAsia="仿宋_GB2312"/>
          <w:sz w:val="24"/>
          <w:szCs w:val="24"/>
        </w:rPr>
        <w:t>人，评分裁判</w:t>
      </w:r>
      <w:r w:rsidR="001E0F10" w:rsidRPr="007834BE">
        <w:rPr>
          <w:rFonts w:eastAsia="仿宋_GB2312" w:hint="eastAsia"/>
          <w:sz w:val="24"/>
          <w:szCs w:val="24"/>
        </w:rPr>
        <w:t>7</w:t>
      </w:r>
      <w:r>
        <w:rPr>
          <w:rFonts w:eastAsia="仿宋_GB2312"/>
          <w:sz w:val="24"/>
          <w:szCs w:val="24"/>
        </w:rPr>
        <w:t>人。其中评分包括客观性评分及主观性评分两种，评分裁判共分成</w:t>
      </w:r>
      <w:r>
        <w:rPr>
          <w:rFonts w:eastAsia="仿宋_GB2312"/>
          <w:sz w:val="24"/>
          <w:szCs w:val="24"/>
        </w:rPr>
        <w:t>2</w:t>
      </w:r>
      <w:r>
        <w:rPr>
          <w:rFonts w:eastAsia="仿宋_GB2312"/>
          <w:sz w:val="24"/>
          <w:szCs w:val="24"/>
        </w:rPr>
        <w:t>个评分组，客观性评分组</w:t>
      </w:r>
      <w:r>
        <w:rPr>
          <w:rFonts w:eastAsia="仿宋_GB2312"/>
          <w:sz w:val="24"/>
          <w:szCs w:val="24"/>
        </w:rPr>
        <w:t>1</w:t>
      </w:r>
      <w:r>
        <w:rPr>
          <w:rFonts w:eastAsia="仿宋_GB2312"/>
          <w:sz w:val="24"/>
          <w:szCs w:val="24"/>
        </w:rPr>
        <w:t>个，主观性评分组</w:t>
      </w:r>
      <w:r>
        <w:rPr>
          <w:rFonts w:eastAsia="仿宋_GB2312"/>
          <w:sz w:val="24"/>
          <w:szCs w:val="24"/>
        </w:rPr>
        <w:t>1</w:t>
      </w:r>
      <w:r>
        <w:rPr>
          <w:rFonts w:eastAsia="仿宋_GB2312"/>
          <w:sz w:val="24"/>
          <w:szCs w:val="24"/>
        </w:rPr>
        <w:t>个。</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客观性评分包括机评分法和裁判人工评分法两种方法</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1</w:t>
      </w:r>
      <w:r>
        <w:rPr>
          <w:rFonts w:eastAsia="仿宋_GB2312"/>
          <w:sz w:val="24"/>
          <w:szCs w:val="24"/>
        </w:rPr>
        <w:t>）机评分法（简称</w:t>
      </w:r>
      <w:r>
        <w:rPr>
          <w:rFonts w:eastAsia="仿宋_GB2312"/>
          <w:sz w:val="24"/>
          <w:szCs w:val="24"/>
        </w:rPr>
        <w:t>“</w:t>
      </w:r>
      <w:r>
        <w:rPr>
          <w:rFonts w:eastAsia="仿宋_GB2312"/>
          <w:sz w:val="24"/>
          <w:szCs w:val="24"/>
        </w:rPr>
        <w:t>客观性评分（机评）</w:t>
      </w:r>
      <w:r>
        <w:rPr>
          <w:rFonts w:eastAsia="仿宋_GB2312"/>
          <w:sz w:val="24"/>
          <w:szCs w:val="24"/>
        </w:rPr>
        <w:t>”</w:t>
      </w:r>
      <w:r>
        <w:rPr>
          <w:rFonts w:eastAsia="仿宋_GB2312"/>
          <w:sz w:val="24"/>
          <w:szCs w:val="24"/>
        </w:rPr>
        <w:t>）的考核结果由裁判长与监督组直接从平台服务器中调取</w:t>
      </w:r>
      <w:r>
        <w:rPr>
          <w:rFonts w:eastAsia="仿宋_GB2312" w:hint="eastAsia"/>
          <w:sz w:val="24"/>
          <w:szCs w:val="24"/>
        </w:rPr>
        <w:t>，</w:t>
      </w:r>
      <w:r>
        <w:rPr>
          <w:rFonts w:eastAsia="仿宋_GB2312"/>
          <w:sz w:val="24"/>
          <w:szCs w:val="24"/>
        </w:rPr>
        <w:t>采用专用的检测平台及软件进行自动评分并记录成绩</w:t>
      </w:r>
      <w:r>
        <w:rPr>
          <w:rFonts w:eastAsia="仿宋_GB2312" w:hint="eastAsia"/>
          <w:sz w:val="24"/>
          <w:szCs w:val="24"/>
        </w:rPr>
        <w:t>。对于工作任务模块</w:t>
      </w:r>
      <w:r>
        <w:rPr>
          <w:rFonts w:eastAsia="仿宋_GB2312" w:hint="eastAsia"/>
          <w:sz w:val="24"/>
          <w:szCs w:val="24"/>
        </w:rPr>
        <w:t>A</w:t>
      </w:r>
      <w:r>
        <w:rPr>
          <w:rFonts w:eastAsia="仿宋_GB2312" w:hint="eastAsia"/>
          <w:sz w:val="24"/>
          <w:szCs w:val="24"/>
        </w:rPr>
        <w:t>的检测维修结果，参</w:t>
      </w:r>
      <w:r>
        <w:rPr>
          <w:rFonts w:eastAsia="仿宋_GB2312"/>
          <w:sz w:val="24"/>
          <w:szCs w:val="24"/>
        </w:rPr>
        <w:t>赛队选手在电路功能板维修完成后，</w:t>
      </w:r>
      <w:r>
        <w:rPr>
          <w:rFonts w:eastAsia="仿宋_GB2312" w:hint="eastAsia"/>
          <w:sz w:val="24"/>
          <w:szCs w:val="24"/>
        </w:rPr>
        <w:t>通过检测平台提交结果即可。</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2</w:t>
      </w:r>
      <w:r>
        <w:rPr>
          <w:rFonts w:eastAsia="仿宋_GB2312"/>
          <w:sz w:val="24"/>
          <w:szCs w:val="24"/>
        </w:rPr>
        <w:t>）裁判人工评分法（简称</w:t>
      </w:r>
      <w:r>
        <w:rPr>
          <w:rFonts w:eastAsia="仿宋_GB2312"/>
          <w:sz w:val="24"/>
          <w:szCs w:val="24"/>
        </w:rPr>
        <w:t>“</w:t>
      </w:r>
      <w:r>
        <w:rPr>
          <w:rFonts w:eastAsia="仿宋_GB2312"/>
          <w:sz w:val="24"/>
          <w:szCs w:val="24"/>
        </w:rPr>
        <w:t>客观性评分（人工）</w:t>
      </w:r>
      <w:r>
        <w:rPr>
          <w:rFonts w:eastAsia="仿宋_GB2312"/>
          <w:sz w:val="24"/>
          <w:szCs w:val="24"/>
        </w:rPr>
        <w:t>”</w:t>
      </w:r>
      <w:r>
        <w:rPr>
          <w:rFonts w:eastAsia="仿宋_GB2312"/>
          <w:sz w:val="24"/>
          <w:szCs w:val="24"/>
        </w:rPr>
        <w:t>）由</w:t>
      </w:r>
      <w:r>
        <w:rPr>
          <w:rFonts w:eastAsia="仿宋_GB2312" w:hint="eastAsia"/>
          <w:sz w:val="24"/>
          <w:szCs w:val="24"/>
        </w:rPr>
        <w:t>1</w:t>
      </w:r>
      <w:r>
        <w:rPr>
          <w:rFonts w:eastAsia="仿宋_GB2312"/>
          <w:sz w:val="24"/>
          <w:szCs w:val="24"/>
        </w:rPr>
        <w:t>个裁判小组负责。</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评分方法：针对工作任务模块当中能够进行客观性评价的工作任务成果，</w:t>
      </w:r>
      <w:r>
        <w:rPr>
          <w:rFonts w:eastAsia="仿宋_GB2312"/>
          <w:sz w:val="24"/>
          <w:szCs w:val="24"/>
        </w:rPr>
        <w:t>将参赛队选手</w:t>
      </w:r>
      <w:r>
        <w:rPr>
          <w:rFonts w:eastAsia="仿宋_GB2312" w:hint="eastAsia"/>
          <w:sz w:val="24"/>
          <w:szCs w:val="24"/>
        </w:rPr>
        <w:t>所提交的工作任务成果与</w:t>
      </w:r>
      <w:r>
        <w:rPr>
          <w:rFonts w:eastAsia="仿宋_GB2312"/>
          <w:sz w:val="24"/>
          <w:szCs w:val="24"/>
        </w:rPr>
        <w:t>标准答案进行对照，</w:t>
      </w:r>
      <w:r>
        <w:rPr>
          <w:rFonts w:eastAsia="仿宋_GB2312" w:hint="eastAsia"/>
          <w:sz w:val="24"/>
          <w:szCs w:val="24"/>
        </w:rPr>
        <w:t>或者针对参赛选手所提交的工作任务成果的功能效果呈现与标准答案要求进行对照，根据评分手册的评分标准判</w:t>
      </w:r>
      <w:r>
        <w:rPr>
          <w:rFonts w:eastAsia="仿宋_GB2312"/>
          <w:sz w:val="24"/>
          <w:szCs w:val="24"/>
        </w:rPr>
        <w:t>定选手得分。</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主观性评分由</w:t>
      </w:r>
      <w:r w:rsidR="001E0F10">
        <w:rPr>
          <w:rFonts w:eastAsia="仿宋_GB2312" w:hint="eastAsia"/>
          <w:sz w:val="24"/>
          <w:szCs w:val="24"/>
        </w:rPr>
        <w:t>1</w:t>
      </w:r>
      <w:r>
        <w:rPr>
          <w:rFonts w:eastAsia="仿宋_GB2312"/>
          <w:sz w:val="24"/>
          <w:szCs w:val="24"/>
        </w:rPr>
        <w:t>个裁判小组完成，按照裁判长的工作任务安排对参赛队选手工作任务完成情况进行主观评判，</w:t>
      </w:r>
      <w:r>
        <w:rPr>
          <w:rFonts w:eastAsia="仿宋_GB2312" w:hint="eastAsia"/>
          <w:sz w:val="24"/>
          <w:szCs w:val="24"/>
        </w:rPr>
        <w:t>各</w:t>
      </w:r>
      <w:r>
        <w:rPr>
          <w:rFonts w:eastAsia="仿宋_GB2312"/>
          <w:sz w:val="24"/>
          <w:szCs w:val="24"/>
        </w:rPr>
        <w:t>个裁判小组的评判内容和评判标准一致。</w:t>
      </w:r>
    </w:p>
    <w:p w:rsidR="00B70E2A" w:rsidRDefault="003D7BD6">
      <w:pPr>
        <w:spacing w:after="0" w:line="360" w:lineRule="auto"/>
        <w:ind w:firstLineChars="200" w:firstLine="480"/>
        <w:rPr>
          <w:rFonts w:eastAsia="仿宋_GB2312"/>
          <w:sz w:val="24"/>
          <w:szCs w:val="24"/>
        </w:rPr>
      </w:pPr>
      <w:r>
        <w:rPr>
          <w:rFonts w:eastAsia="仿宋_GB2312"/>
          <w:sz w:val="24"/>
          <w:szCs w:val="24"/>
        </w:rPr>
        <w:lastRenderedPageBreak/>
        <w:t>评分方法：对于参赛选手</w:t>
      </w:r>
      <w:r>
        <w:rPr>
          <w:rFonts w:eastAsia="仿宋_GB2312" w:hint="eastAsia"/>
          <w:sz w:val="24"/>
          <w:szCs w:val="24"/>
        </w:rPr>
        <w:t>所提交的工作任务成果，</w:t>
      </w:r>
      <w:r>
        <w:rPr>
          <w:rFonts w:eastAsia="仿宋_GB2312"/>
          <w:sz w:val="24"/>
          <w:szCs w:val="24"/>
        </w:rPr>
        <w:t>由评分裁判依照给定的参考答案，对选手填写的内容分别进行打分，</w:t>
      </w:r>
      <w:r>
        <w:rPr>
          <w:rFonts w:eastAsia="仿宋_GB2312" w:hint="eastAsia"/>
          <w:sz w:val="24"/>
          <w:szCs w:val="24"/>
        </w:rPr>
        <w:t>去掉最高分和最低分后取平均分作为参赛队选手本项得分。</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3</w:t>
      </w:r>
      <w:r>
        <w:rPr>
          <w:rFonts w:eastAsia="仿宋_GB2312"/>
          <w:sz w:val="24"/>
          <w:szCs w:val="24"/>
        </w:rPr>
        <w:t>.</w:t>
      </w:r>
      <w:r>
        <w:rPr>
          <w:rFonts w:eastAsia="仿宋_GB2312"/>
          <w:sz w:val="24"/>
          <w:szCs w:val="24"/>
        </w:rPr>
        <w:t>职业素养评分：由现场裁判打分。</w:t>
      </w:r>
    </w:p>
    <w:p w:rsidR="00B70E2A" w:rsidRDefault="003D7BD6">
      <w:pPr>
        <w:spacing w:after="0" w:line="360" w:lineRule="auto"/>
        <w:ind w:firstLineChars="200" w:firstLine="480"/>
        <w:rPr>
          <w:rFonts w:eastAsia="仿宋_GB2312"/>
          <w:sz w:val="24"/>
          <w:szCs w:val="24"/>
        </w:rPr>
      </w:pPr>
      <w:r>
        <w:rPr>
          <w:rFonts w:eastAsia="仿宋_GB2312"/>
          <w:sz w:val="24"/>
          <w:szCs w:val="24"/>
        </w:rPr>
        <w:t>评分方法：由现场裁判组成打分小组，根据选手在比赛过程当中的操作技能表现及赛后赛位的清洁整理情况，</w:t>
      </w:r>
      <w:r>
        <w:rPr>
          <w:rFonts w:eastAsia="仿宋_GB2312" w:hint="eastAsia"/>
          <w:sz w:val="24"/>
          <w:szCs w:val="24"/>
        </w:rPr>
        <w:t>对每个</w:t>
      </w:r>
      <w:r>
        <w:rPr>
          <w:rFonts w:eastAsia="仿宋_GB2312"/>
          <w:sz w:val="24"/>
          <w:szCs w:val="24"/>
        </w:rPr>
        <w:t>赛位进行职业素养方面情况记录，明确扣分事项及扣分原因，记录相应的扣分项</w:t>
      </w:r>
      <w:r>
        <w:rPr>
          <w:rFonts w:eastAsia="仿宋_GB2312" w:hint="eastAsia"/>
          <w:sz w:val="24"/>
          <w:szCs w:val="24"/>
        </w:rPr>
        <w:t>。去掉最高分和最低分后取平均分作为参赛队选手本项得分。</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4</w:t>
      </w:r>
      <w:r>
        <w:rPr>
          <w:rFonts w:eastAsia="仿宋_GB2312"/>
          <w:sz w:val="24"/>
          <w:szCs w:val="24"/>
        </w:rPr>
        <w:t>.</w:t>
      </w:r>
      <w:r>
        <w:rPr>
          <w:rFonts w:eastAsia="仿宋_GB2312"/>
          <w:sz w:val="24"/>
          <w:szCs w:val="24"/>
        </w:rPr>
        <w:t>评分结果若出现分值相同情况，依据</w:t>
      </w:r>
      <w:r>
        <w:rPr>
          <w:rFonts w:eastAsia="仿宋_GB2312" w:hint="eastAsia"/>
          <w:sz w:val="24"/>
          <w:szCs w:val="24"/>
        </w:rPr>
        <w:t>工作任</w:t>
      </w:r>
      <w:r>
        <w:rPr>
          <w:rFonts w:eastAsia="仿宋_GB2312"/>
          <w:sz w:val="24"/>
          <w:szCs w:val="24"/>
        </w:rPr>
        <w:t>务模块、</w:t>
      </w:r>
      <w:r>
        <w:rPr>
          <w:rFonts w:eastAsia="仿宋_GB2312" w:hint="eastAsia"/>
          <w:sz w:val="24"/>
          <w:szCs w:val="24"/>
        </w:rPr>
        <w:t>工作</w:t>
      </w:r>
      <w:r>
        <w:rPr>
          <w:rFonts w:eastAsia="仿宋_GB2312"/>
          <w:sz w:val="24"/>
          <w:szCs w:val="24"/>
        </w:rPr>
        <w:t>任务小项得分依次进行排名。</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1</w:t>
      </w:r>
      <w:r>
        <w:rPr>
          <w:rFonts w:eastAsia="仿宋_GB2312"/>
          <w:sz w:val="24"/>
          <w:szCs w:val="24"/>
        </w:rPr>
        <w:t>）先比较</w:t>
      </w:r>
      <w:r>
        <w:rPr>
          <w:rFonts w:eastAsia="仿宋_GB2312" w:hint="eastAsia"/>
          <w:sz w:val="24"/>
          <w:szCs w:val="24"/>
        </w:rPr>
        <w:t>工</w:t>
      </w:r>
      <w:r>
        <w:rPr>
          <w:rFonts w:eastAsia="仿宋_GB2312"/>
          <w:sz w:val="24"/>
          <w:szCs w:val="24"/>
        </w:rPr>
        <w:t>作</w:t>
      </w:r>
      <w:r>
        <w:rPr>
          <w:rFonts w:eastAsia="仿宋_GB2312" w:hint="eastAsia"/>
          <w:sz w:val="24"/>
          <w:szCs w:val="24"/>
        </w:rPr>
        <w:t>任务模块</w:t>
      </w:r>
      <w:r>
        <w:rPr>
          <w:rFonts w:eastAsia="仿宋_GB2312"/>
          <w:sz w:val="24"/>
          <w:szCs w:val="24"/>
        </w:rPr>
        <w:t>A</w:t>
      </w:r>
      <w:r>
        <w:rPr>
          <w:rFonts w:eastAsia="仿宋_GB2312"/>
          <w:sz w:val="24"/>
          <w:szCs w:val="24"/>
        </w:rPr>
        <w:t>的得分，得分高者则排名靠前，得分低者则排名靠后；如果工作</w:t>
      </w:r>
      <w:r>
        <w:rPr>
          <w:rFonts w:eastAsia="仿宋_GB2312" w:hint="eastAsia"/>
          <w:sz w:val="24"/>
          <w:szCs w:val="24"/>
        </w:rPr>
        <w:t>任务模块</w:t>
      </w:r>
      <w:r>
        <w:rPr>
          <w:rFonts w:eastAsia="仿宋_GB2312"/>
          <w:sz w:val="24"/>
          <w:szCs w:val="24"/>
        </w:rPr>
        <w:t>A</w:t>
      </w:r>
      <w:r>
        <w:rPr>
          <w:rFonts w:eastAsia="仿宋_GB2312"/>
          <w:sz w:val="24"/>
          <w:szCs w:val="24"/>
        </w:rPr>
        <w:t>的得分相同</w:t>
      </w:r>
      <w:r>
        <w:rPr>
          <w:rFonts w:eastAsia="仿宋_GB2312" w:hint="eastAsia"/>
          <w:sz w:val="24"/>
          <w:szCs w:val="24"/>
        </w:rPr>
        <w:t>，再比较工</w:t>
      </w:r>
      <w:r>
        <w:rPr>
          <w:rFonts w:eastAsia="仿宋_GB2312"/>
          <w:sz w:val="24"/>
          <w:szCs w:val="24"/>
        </w:rPr>
        <w:t>作</w:t>
      </w:r>
      <w:r>
        <w:rPr>
          <w:rFonts w:eastAsia="仿宋_GB2312" w:hint="eastAsia"/>
          <w:sz w:val="24"/>
          <w:szCs w:val="24"/>
        </w:rPr>
        <w:t>任务模块</w:t>
      </w:r>
      <w:r>
        <w:rPr>
          <w:rFonts w:eastAsia="仿宋_GB2312" w:hint="eastAsia"/>
          <w:sz w:val="24"/>
          <w:szCs w:val="24"/>
        </w:rPr>
        <w:t>B</w:t>
      </w:r>
      <w:r>
        <w:rPr>
          <w:rFonts w:eastAsia="仿宋_GB2312"/>
          <w:sz w:val="24"/>
          <w:szCs w:val="24"/>
        </w:rPr>
        <w:t>的得分，得分高者则排名靠前，得分低者则排名靠后；如果工作</w:t>
      </w:r>
      <w:r>
        <w:rPr>
          <w:rFonts w:eastAsia="仿宋_GB2312" w:hint="eastAsia"/>
          <w:sz w:val="24"/>
          <w:szCs w:val="24"/>
        </w:rPr>
        <w:t>任务模块</w:t>
      </w:r>
      <w:r>
        <w:rPr>
          <w:rFonts w:eastAsia="仿宋_GB2312" w:hint="eastAsia"/>
          <w:sz w:val="24"/>
          <w:szCs w:val="24"/>
        </w:rPr>
        <w:t>B</w:t>
      </w:r>
      <w:r>
        <w:rPr>
          <w:rFonts w:eastAsia="仿宋_GB2312"/>
          <w:sz w:val="24"/>
          <w:szCs w:val="24"/>
        </w:rPr>
        <w:t>的得分相同</w:t>
      </w:r>
      <w:r>
        <w:rPr>
          <w:rFonts w:eastAsia="仿宋_GB2312" w:hint="eastAsia"/>
          <w:sz w:val="24"/>
          <w:szCs w:val="24"/>
        </w:rPr>
        <w:t>，再比较工</w:t>
      </w:r>
      <w:r>
        <w:rPr>
          <w:rFonts w:eastAsia="仿宋_GB2312"/>
          <w:sz w:val="24"/>
          <w:szCs w:val="24"/>
        </w:rPr>
        <w:t>作</w:t>
      </w:r>
      <w:r>
        <w:rPr>
          <w:rFonts w:eastAsia="仿宋_GB2312" w:hint="eastAsia"/>
          <w:sz w:val="24"/>
          <w:szCs w:val="24"/>
        </w:rPr>
        <w:t>任务模块</w:t>
      </w:r>
      <w:r>
        <w:rPr>
          <w:rFonts w:eastAsia="仿宋_GB2312" w:hint="eastAsia"/>
          <w:sz w:val="24"/>
          <w:szCs w:val="24"/>
        </w:rPr>
        <w:t>C</w:t>
      </w:r>
      <w:r>
        <w:rPr>
          <w:rFonts w:eastAsia="仿宋_GB2312"/>
          <w:sz w:val="24"/>
          <w:szCs w:val="24"/>
        </w:rPr>
        <w:t>的得分，得分高者则排名靠前，得分低者则排名靠后</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2</w:t>
      </w:r>
      <w:r>
        <w:rPr>
          <w:rFonts w:eastAsia="仿宋_GB2312"/>
          <w:sz w:val="24"/>
          <w:szCs w:val="24"/>
        </w:rPr>
        <w:t>）如果</w:t>
      </w:r>
      <w:r>
        <w:rPr>
          <w:rFonts w:eastAsia="仿宋_GB2312" w:hint="eastAsia"/>
          <w:sz w:val="24"/>
          <w:szCs w:val="24"/>
        </w:rPr>
        <w:t>出现</w:t>
      </w:r>
      <w:r>
        <w:rPr>
          <w:rFonts w:eastAsia="仿宋_GB2312"/>
          <w:sz w:val="24"/>
          <w:szCs w:val="24"/>
        </w:rPr>
        <w:t>工作</w:t>
      </w:r>
      <w:r>
        <w:rPr>
          <w:rFonts w:eastAsia="仿宋_GB2312" w:hint="eastAsia"/>
          <w:sz w:val="24"/>
          <w:szCs w:val="24"/>
        </w:rPr>
        <w:t>任务模块</w:t>
      </w:r>
      <w:r>
        <w:rPr>
          <w:rFonts w:eastAsia="仿宋_GB2312"/>
          <w:sz w:val="24"/>
          <w:szCs w:val="24"/>
        </w:rPr>
        <w:t>得分相同，则按照</w:t>
      </w:r>
      <w:r>
        <w:rPr>
          <w:rFonts w:eastAsia="仿宋_GB2312" w:hint="eastAsia"/>
          <w:sz w:val="24"/>
          <w:szCs w:val="24"/>
        </w:rPr>
        <w:t>工作任务模块</w:t>
      </w:r>
      <w:r>
        <w:rPr>
          <w:rFonts w:eastAsia="仿宋_GB2312" w:hint="eastAsia"/>
          <w:sz w:val="24"/>
          <w:szCs w:val="24"/>
        </w:rPr>
        <w:t>A</w:t>
      </w:r>
      <w:r>
        <w:rPr>
          <w:rFonts w:eastAsia="仿宋_GB2312" w:hint="eastAsia"/>
          <w:sz w:val="24"/>
          <w:szCs w:val="24"/>
        </w:rPr>
        <w:t>、</w:t>
      </w:r>
      <w:r>
        <w:rPr>
          <w:rFonts w:eastAsia="仿宋_GB2312" w:hint="eastAsia"/>
          <w:sz w:val="24"/>
          <w:szCs w:val="24"/>
        </w:rPr>
        <w:t>B</w:t>
      </w:r>
      <w:r>
        <w:rPr>
          <w:rFonts w:eastAsia="仿宋_GB2312" w:hint="eastAsia"/>
          <w:sz w:val="24"/>
          <w:szCs w:val="24"/>
        </w:rPr>
        <w:t>、</w:t>
      </w:r>
      <w:r>
        <w:rPr>
          <w:rFonts w:eastAsia="仿宋_GB2312" w:hint="eastAsia"/>
          <w:sz w:val="24"/>
          <w:szCs w:val="24"/>
        </w:rPr>
        <w:t>C</w:t>
      </w:r>
      <w:r>
        <w:rPr>
          <w:rFonts w:eastAsia="仿宋_GB2312" w:hint="eastAsia"/>
          <w:sz w:val="24"/>
          <w:szCs w:val="24"/>
        </w:rPr>
        <w:t>的顺序，根据评</w:t>
      </w:r>
      <w:r>
        <w:rPr>
          <w:rFonts w:eastAsia="仿宋_GB2312"/>
          <w:sz w:val="24"/>
          <w:szCs w:val="24"/>
        </w:rPr>
        <w:t>分标准当中的二级指标分类规定，按照</w:t>
      </w:r>
      <w:r>
        <w:rPr>
          <w:rFonts w:eastAsia="仿宋_GB2312" w:hint="eastAsia"/>
          <w:sz w:val="24"/>
          <w:szCs w:val="24"/>
        </w:rPr>
        <w:t>各个任务模块子项分值从高到低</w:t>
      </w:r>
      <w:r>
        <w:rPr>
          <w:rFonts w:eastAsia="仿宋_GB2312"/>
          <w:sz w:val="24"/>
          <w:szCs w:val="24"/>
        </w:rPr>
        <w:t>顺序排序</w:t>
      </w:r>
      <w:r>
        <w:rPr>
          <w:rFonts w:eastAsia="仿宋_GB2312" w:hint="eastAsia"/>
          <w:sz w:val="24"/>
          <w:szCs w:val="24"/>
        </w:rPr>
        <w:t>，</w:t>
      </w:r>
      <w:r>
        <w:rPr>
          <w:rFonts w:eastAsia="仿宋_GB2312"/>
          <w:sz w:val="24"/>
          <w:szCs w:val="24"/>
        </w:rPr>
        <w:t>进行分项得分比较，对应得分高者则排名靠前，得分低者则排名靠后，若前一个</w:t>
      </w:r>
      <w:r>
        <w:rPr>
          <w:rFonts w:eastAsia="仿宋_GB2312" w:hint="eastAsia"/>
          <w:sz w:val="24"/>
          <w:szCs w:val="24"/>
        </w:rPr>
        <w:t>工作任务模块子项</w:t>
      </w:r>
      <w:r>
        <w:rPr>
          <w:rFonts w:eastAsia="仿宋_GB2312"/>
          <w:sz w:val="24"/>
          <w:szCs w:val="24"/>
        </w:rPr>
        <w:t>的分项得分相同，则进行下一个</w:t>
      </w:r>
      <w:r>
        <w:rPr>
          <w:rFonts w:eastAsia="仿宋_GB2312" w:hint="eastAsia"/>
          <w:sz w:val="24"/>
          <w:szCs w:val="24"/>
        </w:rPr>
        <w:t>工作任务</w:t>
      </w:r>
      <w:r>
        <w:rPr>
          <w:rFonts w:eastAsia="仿宋_GB2312"/>
          <w:sz w:val="24"/>
          <w:szCs w:val="24"/>
        </w:rPr>
        <w:t>模块的分项得分比较排序</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3</w:t>
      </w:r>
      <w:r>
        <w:rPr>
          <w:rFonts w:eastAsia="仿宋_GB2312"/>
          <w:sz w:val="24"/>
          <w:szCs w:val="24"/>
        </w:rPr>
        <w:t>）如果二级指标分类当中的各个分项得分依然相同，</w:t>
      </w:r>
      <w:r>
        <w:rPr>
          <w:rFonts w:eastAsia="仿宋_GB2312" w:hint="eastAsia"/>
          <w:sz w:val="24"/>
          <w:szCs w:val="24"/>
        </w:rPr>
        <w:t>即</w:t>
      </w:r>
      <w:r>
        <w:rPr>
          <w:rFonts w:eastAsia="仿宋_GB2312"/>
          <w:sz w:val="24"/>
          <w:szCs w:val="24"/>
        </w:rPr>
        <w:t>进入二级指标分类的小项分项得分比较，</w:t>
      </w:r>
      <w:r>
        <w:rPr>
          <w:rFonts w:eastAsia="仿宋_GB2312" w:hint="eastAsia"/>
          <w:sz w:val="24"/>
          <w:szCs w:val="24"/>
        </w:rPr>
        <w:t>按小项分值从高到低</w:t>
      </w:r>
      <w:r>
        <w:rPr>
          <w:rFonts w:eastAsia="仿宋_GB2312"/>
          <w:sz w:val="24"/>
          <w:szCs w:val="24"/>
        </w:rPr>
        <w:t>顺序</w:t>
      </w:r>
      <w:r>
        <w:rPr>
          <w:rFonts w:eastAsia="仿宋_GB2312" w:hint="eastAsia"/>
          <w:sz w:val="24"/>
          <w:szCs w:val="24"/>
        </w:rPr>
        <w:t>排序</w:t>
      </w:r>
      <w:r>
        <w:rPr>
          <w:rFonts w:eastAsia="仿宋_GB2312"/>
          <w:sz w:val="24"/>
          <w:szCs w:val="24"/>
        </w:rPr>
        <w:t>，</w:t>
      </w:r>
      <w:r>
        <w:rPr>
          <w:rFonts w:eastAsia="仿宋_GB2312" w:hint="eastAsia"/>
          <w:sz w:val="24"/>
          <w:szCs w:val="24"/>
        </w:rPr>
        <w:t>进行小项得分比较，</w:t>
      </w:r>
      <w:r>
        <w:rPr>
          <w:rFonts w:eastAsia="仿宋_GB2312"/>
          <w:sz w:val="24"/>
          <w:szCs w:val="24"/>
        </w:rPr>
        <w:t>在每个小项当中得分高者则排名靠前，得分低者则排名靠后，若前一个小项得分相同，则进行下一个小</w:t>
      </w:r>
      <w:r>
        <w:rPr>
          <w:rFonts w:eastAsia="仿宋_GB2312"/>
          <w:sz w:val="24"/>
          <w:szCs w:val="24"/>
        </w:rPr>
        <w:lastRenderedPageBreak/>
        <w:t>项得分比较排序</w:t>
      </w:r>
      <w:r>
        <w:rPr>
          <w:rFonts w:eastAsia="仿宋_GB2312" w:hint="eastAsia"/>
          <w:sz w:val="24"/>
          <w:szCs w:val="24"/>
        </w:rPr>
        <w:t>，</w:t>
      </w:r>
      <w:r>
        <w:rPr>
          <w:rFonts w:eastAsia="仿宋_GB2312"/>
          <w:sz w:val="24"/>
          <w:szCs w:val="24"/>
        </w:rPr>
        <w:t>直至完成所有选手排序</w:t>
      </w:r>
      <w:r>
        <w:rPr>
          <w:rFonts w:eastAsia="仿宋_GB2312" w:hint="eastAsia"/>
          <w:sz w:val="24"/>
          <w:szCs w:val="24"/>
        </w:rPr>
        <w:t>。</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4</w:t>
      </w:r>
      <w:r>
        <w:rPr>
          <w:rFonts w:eastAsia="仿宋_GB2312"/>
          <w:sz w:val="24"/>
          <w:szCs w:val="24"/>
        </w:rPr>
        <w:t>）在以上排序方法依然相同的情况下，交由裁判长现场裁决，制定相应的加赛方案进行评判比较。</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（二）评分标准</w:t>
      </w:r>
    </w:p>
    <w:tbl>
      <w:tblPr>
        <w:tblW w:w="9144" w:type="dxa"/>
        <w:jc w:val="center"/>
        <w:tblLayout w:type="fixed"/>
        <w:tblLook w:val="04A0"/>
      </w:tblPr>
      <w:tblGrid>
        <w:gridCol w:w="1024"/>
        <w:gridCol w:w="857"/>
        <w:gridCol w:w="4409"/>
        <w:gridCol w:w="958"/>
        <w:gridCol w:w="1896"/>
      </w:tblGrid>
      <w:tr w:rsidR="00B70E2A">
        <w:trPr>
          <w:trHeight w:val="969"/>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B70E2A" w:rsidRDefault="003D7BD6">
            <w:pPr>
              <w:spacing w:after="0" w:line="240" w:lineRule="auto"/>
              <w:jc w:val="center"/>
              <w:rPr>
                <w:rFonts w:eastAsia="仿宋_GB2312"/>
                <w:b/>
                <w:szCs w:val="21"/>
              </w:rPr>
            </w:pPr>
            <w:r>
              <w:rPr>
                <w:rFonts w:eastAsia="仿宋_GB2312"/>
                <w:b/>
                <w:szCs w:val="21"/>
              </w:rPr>
              <w:t>一级指标</w:t>
            </w:r>
          </w:p>
        </w:tc>
        <w:tc>
          <w:tcPr>
            <w:tcW w:w="857" w:type="dxa"/>
            <w:tcBorders>
              <w:top w:val="single" w:sz="4" w:space="0" w:color="000000"/>
              <w:left w:val="single" w:sz="4" w:space="0" w:color="000000"/>
              <w:bottom w:val="single" w:sz="4" w:space="0" w:color="000000"/>
              <w:right w:val="single" w:sz="4" w:space="0" w:color="000000"/>
            </w:tcBorders>
            <w:vAlign w:val="center"/>
          </w:tcPr>
          <w:p w:rsidR="00B70E2A" w:rsidRDefault="003D7BD6">
            <w:pPr>
              <w:spacing w:after="0" w:line="240" w:lineRule="auto"/>
              <w:jc w:val="center"/>
              <w:rPr>
                <w:rFonts w:eastAsia="仿宋_GB2312"/>
                <w:b/>
                <w:szCs w:val="21"/>
              </w:rPr>
            </w:pPr>
            <w:r>
              <w:rPr>
                <w:rFonts w:eastAsia="仿宋_GB2312" w:hint="eastAsia"/>
                <w:b/>
                <w:szCs w:val="21"/>
              </w:rPr>
              <w:t>相关性权重</w:t>
            </w: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240" w:lineRule="auto"/>
              <w:jc w:val="center"/>
              <w:rPr>
                <w:rFonts w:eastAsia="仿宋_GB2312"/>
                <w:b/>
                <w:szCs w:val="21"/>
              </w:rPr>
            </w:pPr>
            <w:r>
              <w:rPr>
                <w:rFonts w:eastAsia="仿宋_GB2312"/>
                <w:b/>
                <w:szCs w:val="21"/>
              </w:rPr>
              <w:t>二级指标</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240" w:lineRule="auto"/>
              <w:jc w:val="center"/>
              <w:rPr>
                <w:rFonts w:eastAsia="仿宋_GB2312"/>
                <w:b/>
                <w:szCs w:val="21"/>
              </w:rPr>
            </w:pPr>
            <w:r>
              <w:rPr>
                <w:rFonts w:eastAsia="仿宋_GB2312" w:hint="eastAsia"/>
                <w:b/>
                <w:szCs w:val="21"/>
              </w:rPr>
              <w:t>相关性权重</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240" w:lineRule="auto"/>
              <w:jc w:val="center"/>
              <w:rPr>
                <w:rFonts w:eastAsia="仿宋_GB2312"/>
                <w:b/>
                <w:szCs w:val="21"/>
              </w:rPr>
            </w:pPr>
            <w:r>
              <w:rPr>
                <w:rFonts w:eastAsia="仿宋_GB2312"/>
                <w:b/>
                <w:szCs w:val="21"/>
              </w:rPr>
              <w:t>评分方法</w:t>
            </w:r>
          </w:p>
        </w:tc>
      </w:tr>
      <w:tr w:rsidR="00B70E2A">
        <w:trPr>
          <w:jc w:val="center"/>
        </w:trPr>
        <w:tc>
          <w:tcPr>
            <w:tcW w:w="1024" w:type="dxa"/>
            <w:vMerge w:val="restart"/>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240" w:lineRule="auto"/>
              <w:rPr>
                <w:rFonts w:eastAsia="仿宋_GB2312"/>
                <w:szCs w:val="21"/>
              </w:rPr>
            </w:pPr>
            <w:r>
              <w:rPr>
                <w:rFonts w:eastAsia="仿宋_GB2312"/>
                <w:szCs w:val="21"/>
              </w:rPr>
              <w:t xml:space="preserve">1. </w:t>
            </w:r>
            <w:r>
              <w:rPr>
                <w:rFonts w:eastAsia="仿宋_GB2312"/>
                <w:szCs w:val="21"/>
              </w:rPr>
              <w:t>工作</w:t>
            </w:r>
            <w:r>
              <w:rPr>
                <w:rFonts w:eastAsia="仿宋_GB2312" w:hint="eastAsia"/>
                <w:szCs w:val="21"/>
              </w:rPr>
              <w:t>任务模块</w:t>
            </w:r>
            <w:r>
              <w:rPr>
                <w:rFonts w:eastAsia="仿宋_GB2312"/>
                <w:szCs w:val="21"/>
              </w:rPr>
              <w:t>A</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hint="eastAsia"/>
                <w:szCs w:val="21"/>
              </w:rPr>
              <w:t>30</w:t>
            </w:r>
            <w:r>
              <w:rPr>
                <w:rFonts w:eastAsia="仿宋_GB2312"/>
                <w:szCs w:val="21"/>
              </w:rPr>
              <w:t>%</w:t>
            </w:r>
          </w:p>
        </w:tc>
        <w:tc>
          <w:tcPr>
            <w:tcW w:w="4409"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left"/>
              <w:rPr>
                <w:rFonts w:eastAsia="仿宋_GB2312"/>
                <w:szCs w:val="21"/>
              </w:rPr>
            </w:pPr>
            <w:r>
              <w:rPr>
                <w:rFonts w:eastAsia="仿宋_GB2312"/>
                <w:szCs w:val="21"/>
              </w:rPr>
              <w:t xml:space="preserve">1.1 </w:t>
            </w:r>
            <w:r>
              <w:rPr>
                <w:rFonts w:eastAsia="仿宋_GB2312" w:hint="eastAsia"/>
                <w:szCs w:val="21"/>
              </w:rPr>
              <w:t>《任务工单</w:t>
            </w:r>
            <w:r>
              <w:rPr>
                <w:rFonts w:eastAsia="仿宋_GB2312" w:hint="eastAsia"/>
                <w:szCs w:val="21"/>
              </w:rPr>
              <w:t>A</w:t>
            </w:r>
            <w:r>
              <w:rPr>
                <w:rFonts w:eastAsia="仿宋_GB2312" w:hint="eastAsia"/>
                <w:szCs w:val="21"/>
              </w:rPr>
              <w:t>》填写，包括检测维修结果报告等</w:t>
            </w:r>
          </w:p>
        </w:tc>
        <w:tc>
          <w:tcPr>
            <w:tcW w:w="958"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rPr>
                <w:rFonts w:eastAsia="仿宋_GB2312"/>
                <w:szCs w:val="21"/>
              </w:rPr>
            </w:pPr>
            <w:r>
              <w:rPr>
                <w:rFonts w:eastAsia="仿宋_GB2312"/>
                <w:szCs w:val="21"/>
              </w:rPr>
              <w:t xml:space="preserve">  5%</w:t>
            </w:r>
          </w:p>
        </w:tc>
        <w:tc>
          <w:tcPr>
            <w:tcW w:w="1896"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主观性评分</w:t>
            </w:r>
          </w:p>
        </w:tc>
      </w:tr>
      <w:tr w:rsidR="00B70E2A">
        <w:trPr>
          <w:jc w:val="center"/>
        </w:trPr>
        <w:tc>
          <w:tcPr>
            <w:tcW w:w="1024" w:type="dxa"/>
            <w:vMerge/>
            <w:tcBorders>
              <w:top w:val="single" w:sz="4" w:space="0" w:color="auto"/>
              <w:left w:val="single" w:sz="4" w:space="0" w:color="auto"/>
              <w:bottom w:val="single" w:sz="4" w:space="0" w:color="auto"/>
              <w:right w:val="single" w:sz="4" w:space="0" w:color="auto"/>
            </w:tcBorders>
            <w:vAlign w:val="center"/>
          </w:tcPr>
          <w:p w:rsidR="00B70E2A" w:rsidRDefault="00B70E2A">
            <w:pPr>
              <w:spacing w:after="0" w:line="240" w:lineRule="auto"/>
              <w:jc w:val="center"/>
              <w:rPr>
                <w:rFonts w:eastAsia="仿宋_GB2312"/>
                <w:szCs w:val="21"/>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B70E2A" w:rsidRDefault="00B70E2A">
            <w:pPr>
              <w:spacing w:after="0" w:line="360" w:lineRule="auto"/>
              <w:jc w:val="center"/>
              <w:rPr>
                <w:rFonts w:eastAsia="仿宋_GB2312"/>
                <w:szCs w:val="21"/>
              </w:rPr>
            </w:pPr>
          </w:p>
        </w:tc>
        <w:tc>
          <w:tcPr>
            <w:tcW w:w="4409"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left"/>
              <w:rPr>
                <w:rFonts w:eastAsia="仿宋_GB2312"/>
                <w:szCs w:val="21"/>
              </w:rPr>
            </w:pPr>
            <w:r>
              <w:rPr>
                <w:rFonts w:eastAsia="仿宋_GB2312"/>
                <w:szCs w:val="21"/>
              </w:rPr>
              <w:t xml:space="preserve">1.2 </w:t>
            </w:r>
            <w:r>
              <w:rPr>
                <w:rFonts w:eastAsia="仿宋_GB2312" w:hint="eastAsia"/>
                <w:szCs w:val="21"/>
              </w:rPr>
              <w:t>电路功能板故障检测维修后功能验证检测结果</w:t>
            </w:r>
          </w:p>
        </w:tc>
        <w:tc>
          <w:tcPr>
            <w:tcW w:w="958"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hint="eastAsia"/>
                <w:szCs w:val="21"/>
              </w:rPr>
              <w:t>2</w:t>
            </w:r>
            <w:r>
              <w:rPr>
                <w:rFonts w:eastAsia="仿宋_GB2312"/>
                <w:szCs w:val="21"/>
              </w:rPr>
              <w:t>5%</w:t>
            </w:r>
          </w:p>
        </w:tc>
        <w:tc>
          <w:tcPr>
            <w:tcW w:w="1896" w:type="dxa"/>
            <w:tcBorders>
              <w:top w:val="single" w:sz="4" w:space="0" w:color="auto"/>
              <w:left w:val="single" w:sz="4" w:space="0" w:color="auto"/>
              <w:bottom w:val="single" w:sz="4" w:space="0" w:color="auto"/>
              <w:right w:val="single" w:sz="4" w:space="0" w:color="auto"/>
            </w:tcBorders>
            <w:vAlign w:val="center"/>
          </w:tcPr>
          <w:p w:rsidR="00B70E2A" w:rsidRDefault="003D7BD6">
            <w:pPr>
              <w:spacing w:after="0" w:line="360" w:lineRule="auto"/>
              <w:jc w:val="center"/>
              <w:rPr>
                <w:rFonts w:eastAsia="仿宋_GB2312"/>
                <w:szCs w:val="21"/>
              </w:rPr>
            </w:pPr>
            <w:r>
              <w:rPr>
                <w:rFonts w:eastAsia="仿宋_GB2312"/>
                <w:szCs w:val="21"/>
              </w:rPr>
              <w:t>客观性评分（机评）</w:t>
            </w:r>
          </w:p>
        </w:tc>
      </w:tr>
      <w:tr w:rsidR="00B70E2A">
        <w:trPr>
          <w:jc w:val="center"/>
        </w:trPr>
        <w:tc>
          <w:tcPr>
            <w:tcW w:w="1024" w:type="dxa"/>
            <w:vMerge w:val="restart"/>
            <w:tcBorders>
              <w:top w:val="single" w:sz="4" w:space="0" w:color="auto"/>
              <w:left w:val="single" w:sz="4" w:space="0" w:color="000000"/>
              <w:right w:val="single" w:sz="4" w:space="0" w:color="000000"/>
            </w:tcBorders>
            <w:vAlign w:val="center"/>
          </w:tcPr>
          <w:p w:rsidR="00B70E2A" w:rsidRDefault="003D7BD6">
            <w:pPr>
              <w:spacing w:after="0" w:line="240" w:lineRule="auto"/>
              <w:rPr>
                <w:rFonts w:eastAsia="仿宋_GB2312"/>
                <w:szCs w:val="21"/>
              </w:rPr>
            </w:pPr>
            <w:r>
              <w:rPr>
                <w:rFonts w:eastAsia="仿宋_GB2312"/>
                <w:szCs w:val="21"/>
              </w:rPr>
              <w:t xml:space="preserve">2. </w:t>
            </w:r>
            <w:r>
              <w:rPr>
                <w:rFonts w:eastAsia="仿宋_GB2312" w:hint="eastAsia"/>
                <w:szCs w:val="21"/>
              </w:rPr>
              <w:t>工作任务模块</w:t>
            </w:r>
            <w:r>
              <w:rPr>
                <w:rFonts w:eastAsia="仿宋_GB2312" w:hint="eastAsia"/>
                <w:szCs w:val="21"/>
              </w:rPr>
              <w:t>B</w:t>
            </w:r>
          </w:p>
        </w:tc>
        <w:tc>
          <w:tcPr>
            <w:tcW w:w="857" w:type="dxa"/>
            <w:vMerge w:val="restart"/>
            <w:tcBorders>
              <w:top w:val="single" w:sz="4" w:space="0" w:color="auto"/>
              <w:left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2</w:t>
            </w:r>
            <w:r>
              <w:rPr>
                <w:rFonts w:eastAsia="仿宋_GB2312"/>
                <w:szCs w:val="21"/>
              </w:rPr>
              <w:t>0%</w:t>
            </w:r>
          </w:p>
        </w:tc>
        <w:tc>
          <w:tcPr>
            <w:tcW w:w="4409" w:type="dxa"/>
            <w:tcBorders>
              <w:top w:val="single" w:sz="4" w:space="0" w:color="auto"/>
              <w:left w:val="nil"/>
              <w:bottom w:val="single" w:sz="4" w:space="0" w:color="000000"/>
              <w:right w:val="single" w:sz="4" w:space="0" w:color="000000"/>
            </w:tcBorders>
            <w:vAlign w:val="center"/>
          </w:tcPr>
          <w:p w:rsidR="00B70E2A" w:rsidRDefault="003D7BD6">
            <w:pPr>
              <w:spacing w:after="0" w:line="360" w:lineRule="auto"/>
              <w:jc w:val="left"/>
              <w:rPr>
                <w:rFonts w:eastAsia="仿宋_GB2312"/>
                <w:szCs w:val="21"/>
              </w:rPr>
            </w:pPr>
            <w:r>
              <w:rPr>
                <w:rFonts w:eastAsia="仿宋_GB2312"/>
                <w:szCs w:val="21"/>
              </w:rPr>
              <w:t xml:space="preserve">2.1 </w:t>
            </w:r>
            <w:r>
              <w:rPr>
                <w:rFonts w:eastAsia="仿宋_GB2312" w:hint="eastAsia"/>
                <w:szCs w:val="21"/>
              </w:rPr>
              <w:t>《任务工单</w:t>
            </w:r>
            <w:r>
              <w:rPr>
                <w:rFonts w:eastAsia="仿宋_GB2312" w:hint="eastAsia"/>
                <w:szCs w:val="21"/>
              </w:rPr>
              <w:t>B</w:t>
            </w:r>
            <w:r>
              <w:rPr>
                <w:rFonts w:eastAsia="仿宋_GB2312" w:hint="eastAsia"/>
                <w:szCs w:val="21"/>
              </w:rPr>
              <w:t>》填写，包括任务完成情况、重构设计思路描述、实现代码等</w:t>
            </w:r>
          </w:p>
        </w:tc>
        <w:tc>
          <w:tcPr>
            <w:tcW w:w="958" w:type="dxa"/>
            <w:tcBorders>
              <w:top w:val="single" w:sz="4" w:space="0" w:color="auto"/>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2</w:t>
            </w:r>
            <w:r>
              <w:rPr>
                <w:rFonts w:eastAsia="仿宋_GB2312"/>
                <w:szCs w:val="21"/>
              </w:rPr>
              <w:t>%</w:t>
            </w:r>
          </w:p>
        </w:tc>
        <w:tc>
          <w:tcPr>
            <w:tcW w:w="1896" w:type="dxa"/>
            <w:tcBorders>
              <w:top w:val="single" w:sz="4" w:space="0" w:color="auto"/>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主观性评分</w:t>
            </w:r>
          </w:p>
        </w:tc>
      </w:tr>
      <w:tr w:rsidR="00B70E2A">
        <w:trPr>
          <w:jc w:val="center"/>
        </w:trPr>
        <w:tc>
          <w:tcPr>
            <w:tcW w:w="1024" w:type="dxa"/>
            <w:vMerge/>
            <w:tcBorders>
              <w:left w:val="single" w:sz="4" w:space="0" w:color="000000"/>
              <w:bottom w:val="single" w:sz="4" w:space="0" w:color="000000"/>
              <w:right w:val="single" w:sz="4" w:space="0" w:color="000000"/>
            </w:tcBorders>
            <w:vAlign w:val="center"/>
          </w:tcPr>
          <w:p w:rsidR="00B70E2A" w:rsidRDefault="00B70E2A">
            <w:pPr>
              <w:spacing w:after="0" w:line="240" w:lineRule="auto"/>
              <w:jc w:val="center"/>
              <w:rPr>
                <w:rFonts w:eastAsia="仿宋_GB2312"/>
                <w:szCs w:val="21"/>
              </w:rPr>
            </w:pPr>
          </w:p>
        </w:tc>
        <w:tc>
          <w:tcPr>
            <w:tcW w:w="857" w:type="dxa"/>
            <w:vMerge/>
            <w:tcBorders>
              <w:left w:val="single" w:sz="4" w:space="0" w:color="000000"/>
              <w:bottom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4409" w:type="dxa"/>
            <w:tcBorders>
              <w:top w:val="single" w:sz="4" w:space="0" w:color="auto"/>
              <w:left w:val="nil"/>
              <w:bottom w:val="single" w:sz="4" w:space="0" w:color="000000"/>
              <w:right w:val="single" w:sz="4" w:space="0" w:color="000000"/>
            </w:tcBorders>
            <w:vAlign w:val="center"/>
          </w:tcPr>
          <w:p w:rsidR="00B70E2A" w:rsidRDefault="003D7BD6">
            <w:pPr>
              <w:spacing w:after="0" w:line="360" w:lineRule="auto"/>
              <w:jc w:val="left"/>
              <w:rPr>
                <w:rFonts w:eastAsia="仿宋_GB2312"/>
                <w:szCs w:val="21"/>
              </w:rPr>
            </w:pPr>
            <w:r>
              <w:rPr>
                <w:rFonts w:eastAsia="仿宋_GB2312"/>
                <w:szCs w:val="21"/>
              </w:rPr>
              <w:t xml:space="preserve">2.2 </w:t>
            </w:r>
            <w:r>
              <w:rPr>
                <w:rFonts w:eastAsia="仿宋_GB2312" w:hint="eastAsia"/>
                <w:szCs w:val="21"/>
              </w:rPr>
              <w:t>重构式智能电子产品维修后功能验证检测结果</w:t>
            </w:r>
          </w:p>
        </w:tc>
        <w:tc>
          <w:tcPr>
            <w:tcW w:w="958" w:type="dxa"/>
            <w:tcBorders>
              <w:top w:val="single" w:sz="4" w:space="0" w:color="auto"/>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1</w:t>
            </w:r>
            <w:r>
              <w:rPr>
                <w:rFonts w:eastAsia="仿宋_GB2312"/>
                <w:szCs w:val="21"/>
              </w:rPr>
              <w:t>8%</w:t>
            </w:r>
          </w:p>
        </w:tc>
        <w:tc>
          <w:tcPr>
            <w:tcW w:w="1896" w:type="dxa"/>
            <w:tcBorders>
              <w:top w:val="single" w:sz="4" w:space="0" w:color="auto"/>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客观性评分（</w:t>
            </w:r>
            <w:r>
              <w:rPr>
                <w:rFonts w:eastAsia="仿宋_GB2312" w:hint="eastAsia"/>
                <w:szCs w:val="21"/>
              </w:rPr>
              <w:t>人工</w:t>
            </w:r>
            <w:r>
              <w:rPr>
                <w:rFonts w:eastAsia="仿宋_GB2312"/>
                <w:szCs w:val="21"/>
              </w:rPr>
              <w:t>）</w:t>
            </w:r>
          </w:p>
        </w:tc>
      </w:tr>
      <w:tr w:rsidR="00B70E2A">
        <w:trPr>
          <w:jc w:val="center"/>
        </w:trPr>
        <w:tc>
          <w:tcPr>
            <w:tcW w:w="1024" w:type="dxa"/>
            <w:vMerge w:val="restart"/>
            <w:tcBorders>
              <w:top w:val="single" w:sz="4" w:space="0" w:color="000000"/>
              <w:left w:val="single" w:sz="4" w:space="0" w:color="000000"/>
              <w:right w:val="single" w:sz="4" w:space="0" w:color="000000"/>
            </w:tcBorders>
            <w:vAlign w:val="center"/>
          </w:tcPr>
          <w:p w:rsidR="00B70E2A" w:rsidRDefault="003D7BD6">
            <w:pPr>
              <w:spacing w:after="0" w:line="240" w:lineRule="auto"/>
              <w:jc w:val="center"/>
              <w:rPr>
                <w:rFonts w:eastAsia="仿宋_GB2312"/>
                <w:szCs w:val="21"/>
              </w:rPr>
            </w:pPr>
            <w:r>
              <w:rPr>
                <w:rFonts w:eastAsia="仿宋_GB2312"/>
                <w:szCs w:val="21"/>
              </w:rPr>
              <w:t xml:space="preserve">3. </w:t>
            </w:r>
            <w:r>
              <w:rPr>
                <w:rFonts w:eastAsia="仿宋_GB2312"/>
                <w:szCs w:val="21"/>
              </w:rPr>
              <w:t>工作</w:t>
            </w:r>
            <w:r>
              <w:rPr>
                <w:rFonts w:eastAsia="仿宋_GB2312" w:hint="eastAsia"/>
                <w:szCs w:val="21"/>
              </w:rPr>
              <w:t>任务模块</w:t>
            </w:r>
            <w:r>
              <w:rPr>
                <w:rFonts w:eastAsia="仿宋_GB2312" w:hint="eastAsia"/>
                <w:szCs w:val="21"/>
              </w:rPr>
              <w:t>C</w:t>
            </w:r>
          </w:p>
        </w:tc>
        <w:tc>
          <w:tcPr>
            <w:tcW w:w="857" w:type="dxa"/>
            <w:vMerge w:val="restart"/>
            <w:tcBorders>
              <w:top w:val="single" w:sz="4" w:space="0" w:color="000000"/>
              <w:left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45%</w:t>
            </w: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left"/>
              <w:rPr>
                <w:rFonts w:eastAsia="仿宋_GB2312"/>
                <w:szCs w:val="21"/>
              </w:rPr>
            </w:pPr>
            <w:r>
              <w:rPr>
                <w:rFonts w:eastAsia="仿宋_GB2312"/>
                <w:szCs w:val="21"/>
              </w:rPr>
              <w:t xml:space="preserve">3.1 </w:t>
            </w:r>
            <w:r>
              <w:rPr>
                <w:rFonts w:eastAsia="仿宋_GB2312" w:hint="eastAsia"/>
                <w:szCs w:val="21"/>
              </w:rPr>
              <w:t>存储介质一</w:t>
            </w:r>
            <w:r>
              <w:rPr>
                <w:rFonts w:eastAsia="仿宋_GB2312"/>
                <w:szCs w:val="21"/>
              </w:rPr>
              <w:t>(A)</w:t>
            </w:r>
            <w:r>
              <w:rPr>
                <w:rFonts w:eastAsia="仿宋_GB2312" w:hint="eastAsia"/>
                <w:szCs w:val="21"/>
              </w:rPr>
              <w:t>数据恢复结果</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11%</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客观性评分（人工）</w:t>
            </w:r>
          </w:p>
        </w:tc>
      </w:tr>
      <w:tr w:rsidR="00B70E2A">
        <w:trPr>
          <w:jc w:val="center"/>
        </w:trPr>
        <w:tc>
          <w:tcPr>
            <w:tcW w:w="1024" w:type="dxa"/>
            <w:vMerge/>
            <w:tcBorders>
              <w:left w:val="single" w:sz="4" w:space="0" w:color="000000"/>
              <w:right w:val="single" w:sz="4" w:space="0" w:color="000000"/>
            </w:tcBorders>
            <w:vAlign w:val="center"/>
          </w:tcPr>
          <w:p w:rsidR="00B70E2A" w:rsidRDefault="00B70E2A">
            <w:pPr>
              <w:spacing w:after="0" w:line="240" w:lineRule="auto"/>
              <w:jc w:val="center"/>
              <w:rPr>
                <w:rFonts w:eastAsia="仿宋_GB2312"/>
                <w:szCs w:val="21"/>
              </w:rPr>
            </w:pPr>
          </w:p>
        </w:tc>
        <w:tc>
          <w:tcPr>
            <w:tcW w:w="857" w:type="dxa"/>
            <w:vMerge/>
            <w:tcBorders>
              <w:left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left"/>
              <w:rPr>
                <w:rFonts w:eastAsia="仿宋_GB2312"/>
                <w:szCs w:val="21"/>
              </w:rPr>
            </w:pPr>
            <w:r>
              <w:rPr>
                <w:rFonts w:eastAsia="仿宋_GB2312"/>
                <w:szCs w:val="21"/>
              </w:rPr>
              <w:t xml:space="preserve">3.2 </w:t>
            </w:r>
            <w:r>
              <w:rPr>
                <w:rFonts w:eastAsia="仿宋_GB2312" w:hint="eastAsia"/>
                <w:szCs w:val="21"/>
              </w:rPr>
              <w:t>存储介质二</w:t>
            </w:r>
            <w:r>
              <w:rPr>
                <w:rFonts w:eastAsia="仿宋_GB2312"/>
                <w:szCs w:val="21"/>
              </w:rPr>
              <w:t>(B)</w:t>
            </w:r>
            <w:r>
              <w:rPr>
                <w:rFonts w:eastAsia="仿宋_GB2312" w:hint="eastAsia"/>
                <w:szCs w:val="21"/>
              </w:rPr>
              <w:t>数据恢复结果</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10%</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客观性评分（人工）</w:t>
            </w:r>
          </w:p>
        </w:tc>
      </w:tr>
      <w:tr w:rsidR="00B70E2A">
        <w:trPr>
          <w:jc w:val="center"/>
        </w:trPr>
        <w:tc>
          <w:tcPr>
            <w:tcW w:w="1024" w:type="dxa"/>
            <w:vMerge/>
            <w:tcBorders>
              <w:left w:val="single" w:sz="4" w:space="0" w:color="000000"/>
              <w:right w:val="single" w:sz="4" w:space="0" w:color="000000"/>
            </w:tcBorders>
            <w:vAlign w:val="center"/>
          </w:tcPr>
          <w:p w:rsidR="00B70E2A" w:rsidRDefault="00B70E2A">
            <w:pPr>
              <w:spacing w:after="0" w:line="240" w:lineRule="auto"/>
              <w:jc w:val="center"/>
              <w:rPr>
                <w:rFonts w:eastAsia="仿宋_GB2312"/>
                <w:szCs w:val="21"/>
              </w:rPr>
            </w:pPr>
          </w:p>
        </w:tc>
        <w:tc>
          <w:tcPr>
            <w:tcW w:w="857" w:type="dxa"/>
            <w:vMerge/>
            <w:tcBorders>
              <w:left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left"/>
              <w:rPr>
                <w:rFonts w:eastAsia="仿宋_GB2312"/>
                <w:szCs w:val="21"/>
              </w:rPr>
            </w:pPr>
            <w:r>
              <w:rPr>
                <w:rFonts w:eastAsia="仿宋_GB2312"/>
                <w:szCs w:val="21"/>
              </w:rPr>
              <w:t xml:space="preserve">3.3 </w:t>
            </w:r>
            <w:r>
              <w:rPr>
                <w:rFonts w:eastAsia="仿宋_GB2312" w:hint="eastAsia"/>
                <w:szCs w:val="21"/>
              </w:rPr>
              <w:t>存储介质三</w:t>
            </w:r>
            <w:r>
              <w:rPr>
                <w:rFonts w:eastAsia="仿宋_GB2312"/>
                <w:szCs w:val="21"/>
              </w:rPr>
              <w:t>(C)</w:t>
            </w:r>
            <w:r>
              <w:rPr>
                <w:rFonts w:eastAsia="仿宋_GB2312" w:hint="eastAsia"/>
                <w:szCs w:val="21"/>
              </w:rPr>
              <w:t>数据恢复结果</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9%</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客观性评分（人工）</w:t>
            </w:r>
          </w:p>
        </w:tc>
      </w:tr>
      <w:tr w:rsidR="00B70E2A">
        <w:trPr>
          <w:jc w:val="center"/>
        </w:trPr>
        <w:tc>
          <w:tcPr>
            <w:tcW w:w="1024" w:type="dxa"/>
            <w:vMerge/>
            <w:tcBorders>
              <w:left w:val="single" w:sz="4" w:space="0" w:color="000000"/>
              <w:right w:val="single" w:sz="4" w:space="0" w:color="000000"/>
            </w:tcBorders>
            <w:vAlign w:val="center"/>
          </w:tcPr>
          <w:p w:rsidR="00B70E2A" w:rsidRDefault="00B70E2A">
            <w:pPr>
              <w:spacing w:after="0" w:line="240" w:lineRule="auto"/>
              <w:jc w:val="center"/>
              <w:rPr>
                <w:rFonts w:eastAsia="仿宋_GB2312"/>
                <w:szCs w:val="21"/>
              </w:rPr>
            </w:pPr>
          </w:p>
        </w:tc>
        <w:tc>
          <w:tcPr>
            <w:tcW w:w="857" w:type="dxa"/>
            <w:vMerge/>
            <w:tcBorders>
              <w:left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left"/>
              <w:rPr>
                <w:rFonts w:eastAsia="仿宋_GB2312"/>
                <w:szCs w:val="21"/>
              </w:rPr>
            </w:pPr>
            <w:r>
              <w:rPr>
                <w:rFonts w:eastAsia="仿宋_GB2312"/>
                <w:szCs w:val="21"/>
              </w:rPr>
              <w:t xml:space="preserve">3.4 </w:t>
            </w:r>
            <w:r>
              <w:rPr>
                <w:rFonts w:eastAsia="仿宋_GB2312" w:hint="eastAsia"/>
                <w:szCs w:val="21"/>
              </w:rPr>
              <w:t>存储介质四</w:t>
            </w:r>
            <w:r>
              <w:rPr>
                <w:rFonts w:eastAsia="仿宋_GB2312"/>
                <w:szCs w:val="21"/>
              </w:rPr>
              <w:t>(D)</w:t>
            </w:r>
            <w:r>
              <w:rPr>
                <w:rFonts w:eastAsia="仿宋_GB2312" w:hint="eastAsia"/>
                <w:szCs w:val="21"/>
              </w:rPr>
              <w:t>数据恢复结果</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8%</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客观性评分（人工）</w:t>
            </w:r>
          </w:p>
        </w:tc>
      </w:tr>
      <w:tr w:rsidR="00B70E2A">
        <w:trPr>
          <w:jc w:val="center"/>
        </w:trPr>
        <w:tc>
          <w:tcPr>
            <w:tcW w:w="1024" w:type="dxa"/>
            <w:vMerge/>
            <w:tcBorders>
              <w:left w:val="single" w:sz="4" w:space="0" w:color="000000"/>
              <w:right w:val="single" w:sz="4" w:space="0" w:color="000000"/>
            </w:tcBorders>
            <w:vAlign w:val="center"/>
          </w:tcPr>
          <w:p w:rsidR="00B70E2A" w:rsidRDefault="00B70E2A">
            <w:pPr>
              <w:spacing w:after="0" w:line="240" w:lineRule="auto"/>
              <w:jc w:val="center"/>
              <w:rPr>
                <w:rFonts w:eastAsia="仿宋_GB2312"/>
                <w:szCs w:val="21"/>
              </w:rPr>
            </w:pPr>
          </w:p>
        </w:tc>
        <w:tc>
          <w:tcPr>
            <w:tcW w:w="857" w:type="dxa"/>
            <w:vMerge/>
            <w:tcBorders>
              <w:left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left"/>
              <w:rPr>
                <w:rFonts w:eastAsia="仿宋_GB2312"/>
                <w:szCs w:val="21"/>
              </w:rPr>
            </w:pPr>
            <w:r>
              <w:rPr>
                <w:rFonts w:eastAsia="仿宋_GB2312"/>
                <w:szCs w:val="21"/>
              </w:rPr>
              <w:t xml:space="preserve">3.5 </w:t>
            </w:r>
            <w:r>
              <w:rPr>
                <w:rFonts w:eastAsia="仿宋_GB2312" w:hint="eastAsia"/>
                <w:szCs w:val="21"/>
              </w:rPr>
              <w:t>存储介质五</w:t>
            </w:r>
            <w:r>
              <w:rPr>
                <w:rFonts w:eastAsia="仿宋_GB2312"/>
                <w:szCs w:val="21"/>
              </w:rPr>
              <w:t>(E)</w:t>
            </w:r>
            <w:r>
              <w:rPr>
                <w:rFonts w:eastAsia="仿宋_GB2312" w:hint="eastAsia"/>
                <w:szCs w:val="21"/>
              </w:rPr>
              <w:t>数据恢复结果</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7%</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客观性评分（人工）</w:t>
            </w:r>
          </w:p>
        </w:tc>
      </w:tr>
      <w:tr w:rsidR="00B70E2A">
        <w:trPr>
          <w:jc w:val="center"/>
        </w:trPr>
        <w:tc>
          <w:tcPr>
            <w:tcW w:w="1024" w:type="dxa"/>
            <w:vMerge w:val="restart"/>
            <w:tcBorders>
              <w:top w:val="single" w:sz="4" w:space="0" w:color="000000"/>
              <w:left w:val="single" w:sz="4" w:space="0" w:color="000000"/>
              <w:right w:val="single" w:sz="4" w:space="0" w:color="000000"/>
            </w:tcBorders>
            <w:vAlign w:val="center"/>
          </w:tcPr>
          <w:p w:rsidR="00B70E2A" w:rsidRDefault="003D7BD6">
            <w:pPr>
              <w:spacing w:after="0" w:line="240" w:lineRule="auto"/>
              <w:jc w:val="center"/>
              <w:rPr>
                <w:rFonts w:eastAsia="仿宋_GB2312"/>
                <w:szCs w:val="21"/>
              </w:rPr>
            </w:pPr>
            <w:r>
              <w:rPr>
                <w:rFonts w:eastAsia="仿宋_GB2312" w:hint="eastAsia"/>
                <w:szCs w:val="21"/>
              </w:rPr>
              <w:t>4</w:t>
            </w:r>
            <w:r>
              <w:rPr>
                <w:rFonts w:eastAsia="仿宋_GB2312"/>
                <w:szCs w:val="21"/>
              </w:rPr>
              <w:t xml:space="preserve">. </w:t>
            </w:r>
            <w:r>
              <w:rPr>
                <w:rFonts w:eastAsia="仿宋_GB2312"/>
                <w:szCs w:val="21"/>
              </w:rPr>
              <w:t>选手</w:t>
            </w:r>
            <w:r>
              <w:rPr>
                <w:rFonts w:eastAsia="仿宋_GB2312"/>
                <w:szCs w:val="21"/>
              </w:rPr>
              <w:lastRenderedPageBreak/>
              <w:t>职业素养综合考评</w:t>
            </w:r>
          </w:p>
        </w:tc>
        <w:tc>
          <w:tcPr>
            <w:tcW w:w="857" w:type="dxa"/>
            <w:vMerge w:val="restart"/>
            <w:tcBorders>
              <w:top w:val="single" w:sz="4" w:space="0" w:color="000000"/>
              <w:left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lastRenderedPageBreak/>
              <w:t>5%</w:t>
            </w: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bCs/>
                <w:szCs w:val="21"/>
              </w:rPr>
              <w:t>竞赛过程当中</w:t>
            </w:r>
            <w:r>
              <w:rPr>
                <w:rFonts w:eastAsia="仿宋_GB2312"/>
                <w:bCs/>
                <w:szCs w:val="21"/>
              </w:rPr>
              <w:t>符合安全操作规范</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2%</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bCs/>
                <w:szCs w:val="21"/>
              </w:rPr>
              <w:t>主观性评分</w:t>
            </w:r>
          </w:p>
        </w:tc>
      </w:tr>
      <w:tr w:rsidR="00B70E2A">
        <w:trPr>
          <w:jc w:val="center"/>
        </w:trPr>
        <w:tc>
          <w:tcPr>
            <w:tcW w:w="1024" w:type="dxa"/>
            <w:vMerge/>
            <w:tcBorders>
              <w:left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857" w:type="dxa"/>
            <w:vMerge/>
            <w:tcBorders>
              <w:left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bCs/>
                <w:szCs w:val="21"/>
              </w:rPr>
              <w:t>电路功能板、仪器、</w:t>
            </w:r>
            <w:r>
              <w:rPr>
                <w:rFonts w:eastAsia="仿宋_GB2312"/>
                <w:bCs/>
                <w:szCs w:val="21"/>
              </w:rPr>
              <w:t>工具整理</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1%</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bCs/>
                <w:szCs w:val="21"/>
              </w:rPr>
              <w:t>主观性评分</w:t>
            </w:r>
          </w:p>
        </w:tc>
      </w:tr>
      <w:tr w:rsidR="00B70E2A">
        <w:trPr>
          <w:jc w:val="center"/>
        </w:trPr>
        <w:tc>
          <w:tcPr>
            <w:tcW w:w="1024" w:type="dxa"/>
            <w:vMerge/>
            <w:tcBorders>
              <w:left w:val="single" w:sz="4" w:space="0" w:color="000000"/>
              <w:bottom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857" w:type="dxa"/>
            <w:vMerge/>
            <w:tcBorders>
              <w:left w:val="single" w:sz="4" w:space="0" w:color="000000"/>
              <w:bottom w:val="single" w:sz="4" w:space="0" w:color="000000"/>
              <w:right w:val="single" w:sz="4" w:space="0" w:color="000000"/>
            </w:tcBorders>
            <w:vAlign w:val="center"/>
          </w:tcPr>
          <w:p w:rsidR="00B70E2A" w:rsidRDefault="00B70E2A">
            <w:pPr>
              <w:spacing w:after="0" w:line="360" w:lineRule="auto"/>
              <w:jc w:val="center"/>
              <w:rPr>
                <w:rFonts w:eastAsia="仿宋_GB2312"/>
                <w:szCs w:val="21"/>
              </w:rPr>
            </w:pPr>
          </w:p>
        </w:tc>
        <w:tc>
          <w:tcPr>
            <w:tcW w:w="4409"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hint="eastAsia"/>
                <w:szCs w:val="21"/>
              </w:rPr>
              <w:t>竞赛安全</w:t>
            </w:r>
          </w:p>
        </w:tc>
        <w:tc>
          <w:tcPr>
            <w:tcW w:w="958"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szCs w:val="21"/>
              </w:rPr>
              <w:t>2%</w:t>
            </w:r>
          </w:p>
        </w:tc>
        <w:tc>
          <w:tcPr>
            <w:tcW w:w="1896" w:type="dxa"/>
            <w:tcBorders>
              <w:top w:val="single" w:sz="4" w:space="0" w:color="000000"/>
              <w:left w:val="nil"/>
              <w:bottom w:val="single" w:sz="4" w:space="0" w:color="000000"/>
              <w:right w:val="single" w:sz="4" w:space="0" w:color="000000"/>
            </w:tcBorders>
            <w:vAlign w:val="center"/>
          </w:tcPr>
          <w:p w:rsidR="00B70E2A" w:rsidRDefault="003D7BD6">
            <w:pPr>
              <w:spacing w:after="0" w:line="360" w:lineRule="auto"/>
              <w:jc w:val="center"/>
              <w:rPr>
                <w:rFonts w:eastAsia="仿宋_GB2312"/>
                <w:szCs w:val="21"/>
              </w:rPr>
            </w:pPr>
            <w:r>
              <w:rPr>
                <w:rFonts w:eastAsia="仿宋_GB2312"/>
                <w:bCs/>
                <w:szCs w:val="21"/>
              </w:rPr>
              <w:t>主观性评分</w:t>
            </w:r>
          </w:p>
        </w:tc>
      </w:tr>
    </w:tbl>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（三）成绩复核与公布</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为保障成绩评判的准确性，监督仲裁组将对赛项总成绩排名前</w:t>
      </w:r>
      <w:r>
        <w:rPr>
          <w:rFonts w:eastAsia="仿宋_GB2312"/>
          <w:sz w:val="24"/>
          <w:szCs w:val="24"/>
        </w:rPr>
        <w:t>30%</w:t>
      </w:r>
      <w:r>
        <w:rPr>
          <w:rFonts w:eastAsia="仿宋_GB2312"/>
          <w:sz w:val="24"/>
          <w:szCs w:val="24"/>
        </w:rPr>
        <w:t>的所有参赛队伍（选手）的成绩进行复核；对其余成绩进行抽检复核，抽检覆盖率不得低于</w:t>
      </w:r>
      <w:r>
        <w:rPr>
          <w:rFonts w:eastAsia="仿宋_GB2312"/>
          <w:sz w:val="24"/>
          <w:szCs w:val="24"/>
        </w:rPr>
        <w:t>15%</w:t>
      </w:r>
      <w:r>
        <w:rPr>
          <w:rFonts w:eastAsia="仿宋_GB2312"/>
          <w:sz w:val="24"/>
          <w:szCs w:val="24"/>
        </w:rPr>
        <w:t>。如发现成绩错误以书面方式及时告知裁判长，由裁判长更正成绩并签字确认。复核、抽检错误率超过</w:t>
      </w:r>
      <w:r>
        <w:rPr>
          <w:rFonts w:eastAsia="仿宋_GB2312"/>
          <w:sz w:val="24"/>
          <w:szCs w:val="24"/>
        </w:rPr>
        <w:t>5%</w:t>
      </w:r>
      <w:r>
        <w:rPr>
          <w:rFonts w:eastAsia="仿宋_GB2312"/>
          <w:sz w:val="24"/>
          <w:szCs w:val="24"/>
        </w:rPr>
        <w:t>的，裁判组将对所有成绩进行复核。</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竞赛成绩经复核无误后，由裁判长、监督仲裁组长审核签字后确定。若有异议，经过规定程序仲裁后，按照仲裁结果公布比赛成绩。</w:t>
      </w:r>
    </w:p>
    <w:p w:rsidR="00BA0E8A" w:rsidRPr="00BA0E8A" w:rsidRDefault="00BA0E8A" w:rsidP="001E0F10">
      <w:pPr>
        <w:spacing w:before="80" w:after="80" w:line="360" w:lineRule="auto"/>
        <w:ind w:firstLineChars="200" w:firstLine="480"/>
        <w:rPr>
          <w:rFonts w:eastAsia="仿宋_GB2312"/>
          <w:b/>
          <w:sz w:val="24"/>
          <w:szCs w:val="24"/>
        </w:rPr>
      </w:pPr>
      <w:r>
        <w:rPr>
          <w:rFonts w:eastAsia="仿宋_GB2312" w:hint="eastAsia"/>
          <w:b/>
          <w:sz w:val="24"/>
          <w:szCs w:val="24"/>
        </w:rPr>
        <w:t>（四）</w:t>
      </w:r>
      <w:r w:rsidRPr="00BA0E8A">
        <w:rPr>
          <w:rFonts w:eastAsia="仿宋_GB2312" w:hint="eastAsia"/>
          <w:b/>
          <w:sz w:val="24"/>
          <w:szCs w:val="24"/>
        </w:rPr>
        <w:t>奖项设定</w:t>
      </w:r>
    </w:p>
    <w:p w:rsidR="00BA0E8A" w:rsidRPr="00BA0E8A" w:rsidRDefault="00BA0E8A" w:rsidP="00BA0E8A">
      <w:pPr>
        <w:spacing w:line="360" w:lineRule="auto"/>
        <w:ind w:firstLineChars="200" w:firstLine="480"/>
        <w:rPr>
          <w:rFonts w:eastAsia="仿宋_GB2312"/>
          <w:sz w:val="24"/>
          <w:szCs w:val="24"/>
        </w:rPr>
      </w:pPr>
      <w:r w:rsidRPr="00BA0E8A">
        <w:rPr>
          <w:rFonts w:eastAsia="仿宋_GB2312" w:hint="eastAsia"/>
          <w:sz w:val="24"/>
          <w:szCs w:val="24"/>
        </w:rPr>
        <w:t>本赛项奖项设团体奖。以实际参赛队总数为基数，一、二、三等奖获奖比例分别为</w:t>
      </w:r>
      <w:r w:rsidRPr="00BA0E8A">
        <w:rPr>
          <w:rFonts w:eastAsia="仿宋_GB2312" w:hint="eastAsia"/>
          <w:sz w:val="24"/>
          <w:szCs w:val="24"/>
        </w:rPr>
        <w:t xml:space="preserve"> 10%</w:t>
      </w:r>
      <w:r w:rsidRPr="00BA0E8A">
        <w:rPr>
          <w:rFonts w:eastAsia="仿宋_GB2312" w:hint="eastAsia"/>
          <w:sz w:val="24"/>
          <w:szCs w:val="24"/>
        </w:rPr>
        <w:t>、</w:t>
      </w:r>
      <w:r w:rsidRPr="00BA0E8A">
        <w:rPr>
          <w:rFonts w:eastAsia="仿宋_GB2312" w:hint="eastAsia"/>
          <w:sz w:val="24"/>
          <w:szCs w:val="24"/>
        </w:rPr>
        <w:t>20%</w:t>
      </w:r>
      <w:r w:rsidRPr="00BA0E8A">
        <w:rPr>
          <w:rFonts w:eastAsia="仿宋_GB2312" w:hint="eastAsia"/>
          <w:sz w:val="24"/>
          <w:szCs w:val="24"/>
        </w:rPr>
        <w:t>、</w:t>
      </w:r>
      <w:r w:rsidRPr="00BA0E8A">
        <w:rPr>
          <w:rFonts w:eastAsia="仿宋_GB2312" w:hint="eastAsia"/>
          <w:sz w:val="24"/>
          <w:szCs w:val="24"/>
        </w:rPr>
        <w:t>30%</w:t>
      </w:r>
      <w:r w:rsidRPr="00BA0E8A">
        <w:rPr>
          <w:rFonts w:eastAsia="仿宋_GB2312" w:hint="eastAsia"/>
          <w:sz w:val="24"/>
          <w:szCs w:val="24"/>
        </w:rPr>
        <w:t>（小数点后四舍五入）。</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十</w:t>
      </w:r>
      <w:r>
        <w:rPr>
          <w:rFonts w:ascii="黑体" w:eastAsia="黑体" w:hAnsi="黑体" w:hint="eastAsia"/>
          <w:sz w:val="24"/>
          <w:szCs w:val="24"/>
        </w:rPr>
        <w:t>二</w:t>
      </w:r>
      <w:r>
        <w:rPr>
          <w:rFonts w:ascii="黑体" w:eastAsia="黑体" w:hAnsi="黑体"/>
          <w:sz w:val="24"/>
          <w:szCs w:val="24"/>
        </w:rPr>
        <w:t>、赛场预案</w:t>
      </w:r>
    </w:p>
    <w:p w:rsidR="00B70E2A" w:rsidRDefault="003D7BD6">
      <w:pPr>
        <w:spacing w:after="0" w:line="360" w:lineRule="auto"/>
        <w:ind w:firstLineChars="200" w:firstLine="480"/>
        <w:rPr>
          <w:rFonts w:eastAsia="仿宋_GB2312"/>
          <w:sz w:val="24"/>
          <w:szCs w:val="24"/>
        </w:rPr>
      </w:pPr>
      <w:r>
        <w:rPr>
          <w:rFonts w:eastAsia="仿宋_GB2312"/>
          <w:sz w:val="24"/>
          <w:szCs w:val="24"/>
        </w:rPr>
        <w:t>赛场预案是赛项筹备和运行工作的核心问题，应当遵循居安思危、科学前瞻、以人为本、高效实用的指导方针，坚持整体考虑、统一指挥，逐级负责，建立职责明确、分工协作、规范有序、资源统筹、信息共享、反应迅速的工作机制保障比赛顺利进行。因此本赛项将成立紧急预案小组，负责赛场突发事件处理。</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（一）场地电力预案</w:t>
      </w:r>
    </w:p>
    <w:p w:rsidR="00B70E2A" w:rsidRDefault="003D7BD6">
      <w:pPr>
        <w:spacing w:after="0" w:line="360" w:lineRule="auto"/>
        <w:ind w:firstLineChars="200" w:firstLine="480"/>
        <w:rPr>
          <w:rFonts w:eastAsia="仿宋_GB2312"/>
          <w:sz w:val="24"/>
          <w:szCs w:val="24"/>
        </w:rPr>
      </w:pPr>
      <w:r>
        <w:rPr>
          <w:rFonts w:eastAsia="仿宋_GB2312"/>
          <w:sz w:val="24"/>
          <w:szCs w:val="24"/>
        </w:rPr>
        <w:lastRenderedPageBreak/>
        <w:t>竞赛场地接入两根总电缆，分为主供电电源及备用供电电源，备用供电电源可以来自应急发电车，每个</w:t>
      </w:r>
      <w:r>
        <w:rPr>
          <w:rFonts w:eastAsia="仿宋_GB2312" w:hint="eastAsia"/>
          <w:sz w:val="24"/>
          <w:szCs w:val="24"/>
        </w:rPr>
        <w:t>赛</w:t>
      </w:r>
      <w:r>
        <w:rPr>
          <w:rFonts w:eastAsia="仿宋_GB2312"/>
          <w:sz w:val="24"/>
          <w:szCs w:val="24"/>
        </w:rPr>
        <w:t>位上设置在线式</w:t>
      </w:r>
      <w:r>
        <w:rPr>
          <w:rFonts w:eastAsia="仿宋_GB2312"/>
          <w:sz w:val="24"/>
          <w:szCs w:val="24"/>
        </w:rPr>
        <w:t>UPS</w:t>
      </w:r>
      <w:r>
        <w:rPr>
          <w:rFonts w:eastAsia="仿宋_GB2312"/>
          <w:sz w:val="24"/>
          <w:szCs w:val="24"/>
        </w:rPr>
        <w:t>应急电源、空气开关及漏电保护，赛场外借调一台发电车，保障赛场持续有效供电，</w:t>
      </w:r>
      <w:r>
        <w:rPr>
          <w:rFonts w:eastAsia="仿宋_GB2312"/>
          <w:sz w:val="24"/>
          <w:szCs w:val="24"/>
        </w:rPr>
        <w:t>UPS</w:t>
      </w:r>
      <w:r>
        <w:rPr>
          <w:rFonts w:eastAsia="仿宋_GB2312"/>
          <w:sz w:val="24"/>
          <w:szCs w:val="24"/>
        </w:rPr>
        <w:t>应急电源在赛位最大负荷条件下的供电时间需大于应急发电车切换电源所需时间的</w:t>
      </w:r>
      <w:r>
        <w:rPr>
          <w:rFonts w:eastAsia="仿宋_GB2312"/>
          <w:sz w:val="24"/>
          <w:szCs w:val="24"/>
        </w:rPr>
        <w:t>1.5</w:t>
      </w:r>
      <w:r>
        <w:rPr>
          <w:rFonts w:eastAsia="仿宋_GB2312"/>
          <w:sz w:val="24"/>
          <w:szCs w:val="24"/>
        </w:rPr>
        <w:t>倍。若赛场供电系统出现故障，导致无法继续进行比赛，由裁判长宣布竞赛暂停，参赛选手在现场裁判的组织下进入</w:t>
      </w:r>
      <w:r>
        <w:rPr>
          <w:rFonts w:eastAsia="仿宋_GB2312" w:hint="eastAsia"/>
          <w:sz w:val="24"/>
          <w:szCs w:val="24"/>
        </w:rPr>
        <w:t>赛</w:t>
      </w:r>
      <w:r>
        <w:rPr>
          <w:rFonts w:eastAsia="仿宋_GB2312"/>
          <w:sz w:val="24"/>
          <w:szCs w:val="24"/>
        </w:rPr>
        <w:t>位间的疏散通道待命，赛场由应急发电车恢复供电后，现场技术人员确认所有技术平台完好，选手回到赛位继续完成竞赛任务，耽误的竞赛时间给予补时。</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（二）场地网络预案</w:t>
      </w:r>
    </w:p>
    <w:p w:rsidR="00B70E2A" w:rsidRDefault="003D7BD6">
      <w:pPr>
        <w:spacing w:after="0" w:line="360" w:lineRule="auto"/>
        <w:ind w:firstLineChars="200" w:firstLine="480"/>
        <w:rPr>
          <w:rFonts w:eastAsia="仿宋_GB2312"/>
          <w:sz w:val="24"/>
          <w:szCs w:val="24"/>
        </w:rPr>
      </w:pPr>
      <w:r>
        <w:rPr>
          <w:rFonts w:eastAsia="仿宋_GB2312"/>
          <w:sz w:val="24"/>
          <w:szCs w:val="24"/>
        </w:rPr>
        <w:t>赛场需要网络环境进行选手最终成绩提交，预备备用交换机防止网络瘫痪，同时预备</w:t>
      </w:r>
      <w:r>
        <w:rPr>
          <w:rFonts w:eastAsia="仿宋_GB2312"/>
          <w:sz w:val="24"/>
          <w:szCs w:val="24"/>
        </w:rPr>
        <w:t>U</w:t>
      </w:r>
      <w:r>
        <w:rPr>
          <w:rFonts w:eastAsia="仿宋_GB2312"/>
          <w:sz w:val="24"/>
          <w:szCs w:val="24"/>
        </w:rPr>
        <w:t>盘，为单点故障</w:t>
      </w:r>
      <w:r>
        <w:rPr>
          <w:rFonts w:eastAsia="仿宋_GB2312" w:hint="eastAsia"/>
          <w:sz w:val="24"/>
          <w:szCs w:val="24"/>
        </w:rPr>
        <w:t>赛</w:t>
      </w:r>
      <w:r>
        <w:rPr>
          <w:rFonts w:eastAsia="仿宋_GB2312"/>
          <w:sz w:val="24"/>
          <w:szCs w:val="24"/>
        </w:rPr>
        <w:t>位提交成绩，以此保障无论是否出现网络问题，都可以保障每个参赛队伍都能提交成绩。</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（三）竞赛器材预案</w:t>
      </w:r>
    </w:p>
    <w:p w:rsidR="00B70E2A" w:rsidRDefault="003D7BD6">
      <w:pPr>
        <w:spacing w:after="0" w:line="360" w:lineRule="auto"/>
        <w:ind w:firstLineChars="200" w:firstLine="480"/>
        <w:rPr>
          <w:rFonts w:eastAsia="仿宋_GB2312"/>
          <w:sz w:val="24"/>
          <w:szCs w:val="24"/>
        </w:rPr>
      </w:pPr>
      <w:r>
        <w:rPr>
          <w:rFonts w:eastAsia="仿宋_GB2312"/>
          <w:sz w:val="24"/>
          <w:szCs w:val="24"/>
        </w:rPr>
        <w:t>开赛前参赛选手对工作台供电、仪器、仪表、软件、模块等进行检查，并清点赛场发放的套件和资料，所有选手都完成确认后才正式开赛。</w:t>
      </w:r>
    </w:p>
    <w:p w:rsidR="00B70E2A" w:rsidRDefault="003D7BD6">
      <w:pPr>
        <w:spacing w:after="0" w:line="360" w:lineRule="auto"/>
        <w:ind w:firstLineChars="200" w:firstLine="480"/>
        <w:rPr>
          <w:rFonts w:eastAsia="仿宋_GB2312"/>
          <w:sz w:val="24"/>
          <w:szCs w:val="24"/>
        </w:rPr>
      </w:pPr>
      <w:r>
        <w:rPr>
          <w:rFonts w:eastAsia="仿宋_GB2312"/>
          <w:sz w:val="24"/>
          <w:szCs w:val="24"/>
        </w:rPr>
        <w:t>正式开赛后，若有赛位出现软件运行故障、工作台供电、仪器仪表故障，现场技术人员经现场裁判允许后进入竞赛赛位，对软件、工作台、仪器仪表进行维护，视故障的情况，经现场裁判评判同意后给予更换计算机、仪器仪表，耽误的竞赛时间给予补时。</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（四）紧急疏散预案</w:t>
      </w:r>
    </w:p>
    <w:p w:rsidR="00B70E2A" w:rsidRDefault="003D7BD6">
      <w:pPr>
        <w:spacing w:after="0" w:line="360" w:lineRule="auto"/>
        <w:ind w:firstLineChars="200" w:firstLine="480"/>
        <w:rPr>
          <w:rFonts w:eastAsia="仿宋_GB2312"/>
          <w:sz w:val="24"/>
          <w:szCs w:val="24"/>
        </w:rPr>
      </w:pPr>
      <w:r>
        <w:rPr>
          <w:rFonts w:eastAsia="仿宋_GB2312"/>
          <w:sz w:val="24"/>
          <w:szCs w:val="24"/>
        </w:rPr>
        <w:t>赛场设置消防通道，通道宽度不小于</w:t>
      </w:r>
      <w:r>
        <w:rPr>
          <w:rFonts w:eastAsia="仿宋_GB2312"/>
          <w:sz w:val="24"/>
          <w:szCs w:val="24"/>
        </w:rPr>
        <w:t>1m</w:t>
      </w:r>
      <w:r>
        <w:rPr>
          <w:rFonts w:eastAsia="仿宋_GB2312"/>
          <w:sz w:val="24"/>
          <w:szCs w:val="24"/>
        </w:rPr>
        <w:t>。赛场四周墙壁每隔</w:t>
      </w:r>
      <w:r>
        <w:rPr>
          <w:rFonts w:eastAsia="仿宋_GB2312"/>
          <w:sz w:val="24"/>
          <w:szCs w:val="24"/>
        </w:rPr>
        <w:t>5m</w:t>
      </w:r>
      <w:r>
        <w:rPr>
          <w:rFonts w:eastAsia="仿宋_GB2312"/>
          <w:sz w:val="24"/>
          <w:szCs w:val="24"/>
        </w:rPr>
        <w:t>应悬挂一个二氧</w:t>
      </w:r>
      <w:r>
        <w:rPr>
          <w:rFonts w:eastAsia="仿宋_GB2312"/>
          <w:sz w:val="24"/>
          <w:szCs w:val="24"/>
        </w:rPr>
        <w:lastRenderedPageBreak/>
        <w:t>化碳或干粉灭火器。赛点应停放一台消防车待命。如发生火灾立即组织赛场所有人员按照疏散指示标志，经安全通道及安全出口有序、迅速撤离现场，设置警戒线，维持现场秩序。人员安全撤离后，报告大赛执委会，评估事故的严重程度并做出是否停赛的决定。如决定继续比赛，期间耽误的竞赛时间将给予补时。</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十</w:t>
      </w:r>
      <w:r>
        <w:rPr>
          <w:rFonts w:ascii="黑体" w:eastAsia="黑体" w:hAnsi="黑体" w:hint="eastAsia"/>
          <w:sz w:val="24"/>
          <w:szCs w:val="24"/>
        </w:rPr>
        <w:t>三</w:t>
      </w:r>
      <w:r>
        <w:rPr>
          <w:rFonts w:ascii="黑体" w:eastAsia="黑体" w:hAnsi="黑体"/>
          <w:sz w:val="24"/>
          <w:szCs w:val="24"/>
        </w:rPr>
        <w:t>、申诉与仲裁</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B70E2A" w:rsidRDefault="003D7BD6">
      <w:pPr>
        <w:spacing w:after="0" w:line="360" w:lineRule="auto"/>
        <w:ind w:firstLineChars="200" w:firstLine="480"/>
        <w:rPr>
          <w:rFonts w:eastAsia="仿宋_GB2312"/>
          <w:sz w:val="24"/>
          <w:szCs w:val="24"/>
        </w:rPr>
      </w:pPr>
      <w:r>
        <w:rPr>
          <w:rFonts w:eastAsia="仿宋_GB2312" w:hint="eastAsia"/>
          <w:sz w:val="24"/>
          <w:szCs w:val="24"/>
        </w:rPr>
        <w:t>提出申诉的时间应在竞赛结束后（选手赛场竞赛内容全部完成）</w:t>
      </w:r>
      <w:r>
        <w:rPr>
          <w:rFonts w:eastAsia="仿宋_GB2312"/>
          <w:sz w:val="24"/>
          <w:szCs w:val="24"/>
        </w:rPr>
        <w:t>2</w:t>
      </w:r>
      <w:r>
        <w:rPr>
          <w:rFonts w:eastAsia="仿宋_GB2312" w:hint="eastAsia"/>
          <w:sz w:val="24"/>
          <w:szCs w:val="24"/>
        </w:rPr>
        <w:t>小时内，超过时效不予受理。赛项仲裁工作组在接到申诉报告后的</w:t>
      </w:r>
      <w:r>
        <w:rPr>
          <w:rFonts w:eastAsia="仿宋_GB2312"/>
          <w:sz w:val="24"/>
          <w:szCs w:val="24"/>
        </w:rPr>
        <w:t>2</w:t>
      </w:r>
      <w:r>
        <w:rPr>
          <w:rFonts w:eastAsia="仿宋_GB2312" w:hint="eastAsia"/>
          <w:sz w:val="24"/>
          <w:szCs w:val="24"/>
        </w:rPr>
        <w:t>小时内组织复议，并及时将复议结果以书面形式告知申诉方。申诉方对复议结果仍有异议，可由市领队向仲裁委员会提出申诉。仲裁委员会的仲裁结果为最终结果。申诉方可随时提出放弃申诉。</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十</w:t>
      </w:r>
      <w:r>
        <w:rPr>
          <w:rFonts w:ascii="黑体" w:eastAsia="黑体" w:hAnsi="黑体" w:hint="eastAsia"/>
          <w:sz w:val="24"/>
          <w:szCs w:val="24"/>
        </w:rPr>
        <w:t>四</w:t>
      </w:r>
      <w:r>
        <w:rPr>
          <w:rFonts w:ascii="黑体" w:eastAsia="黑体" w:hAnsi="黑体"/>
          <w:sz w:val="24"/>
          <w:szCs w:val="24"/>
        </w:rPr>
        <w:t>、竞赛观摩</w:t>
      </w:r>
    </w:p>
    <w:p w:rsidR="00B70E2A" w:rsidRDefault="003D7BD6">
      <w:pPr>
        <w:spacing w:after="0" w:line="360" w:lineRule="auto"/>
        <w:ind w:firstLineChars="200" w:firstLine="480"/>
        <w:rPr>
          <w:rFonts w:eastAsia="仿宋_GB2312"/>
          <w:sz w:val="24"/>
          <w:szCs w:val="24"/>
        </w:rPr>
      </w:pPr>
      <w:r>
        <w:rPr>
          <w:rFonts w:eastAsia="仿宋_GB2312"/>
          <w:sz w:val="24"/>
          <w:szCs w:val="24"/>
        </w:rPr>
        <w:t>设置相关技术展示角，展示职业教育教学改革成果</w:t>
      </w:r>
      <w:r>
        <w:rPr>
          <w:rFonts w:eastAsia="仿宋_GB2312" w:hint="eastAsia"/>
          <w:sz w:val="24"/>
          <w:szCs w:val="24"/>
        </w:rPr>
        <w:t>。</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（一）观摩对象</w:t>
      </w:r>
    </w:p>
    <w:p w:rsidR="00B70E2A" w:rsidRDefault="003D7BD6">
      <w:pPr>
        <w:spacing w:after="0" w:line="360" w:lineRule="auto"/>
        <w:ind w:firstLineChars="200" w:firstLine="480"/>
        <w:rPr>
          <w:rFonts w:eastAsia="仿宋_GB2312"/>
          <w:sz w:val="24"/>
          <w:szCs w:val="24"/>
        </w:rPr>
      </w:pPr>
      <w:r>
        <w:rPr>
          <w:rFonts w:eastAsia="仿宋_GB2312"/>
          <w:sz w:val="24"/>
          <w:szCs w:val="24"/>
        </w:rPr>
        <w:t>与赛项相关的企业、单位、学院、行业协会等专家、技术人员、指导教师等。</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（二）观摩方法</w:t>
      </w:r>
    </w:p>
    <w:p w:rsidR="00B70E2A" w:rsidRDefault="003D7BD6">
      <w:pPr>
        <w:spacing w:after="0" w:line="360" w:lineRule="auto"/>
        <w:ind w:firstLineChars="200" w:firstLine="480"/>
        <w:rPr>
          <w:rFonts w:eastAsia="仿宋_GB2312"/>
          <w:sz w:val="24"/>
          <w:szCs w:val="24"/>
        </w:rPr>
      </w:pPr>
      <w:r>
        <w:rPr>
          <w:rFonts w:eastAsia="仿宋_GB2312"/>
          <w:sz w:val="24"/>
          <w:szCs w:val="24"/>
        </w:rPr>
        <w:lastRenderedPageBreak/>
        <w:t>观摩人员可在规定时间，以小组为单位，在赛场引导员的引导下，</w:t>
      </w:r>
      <w:r>
        <w:rPr>
          <w:rFonts w:eastAsia="仿宋_GB2312" w:hint="eastAsia"/>
          <w:sz w:val="24"/>
          <w:szCs w:val="24"/>
        </w:rPr>
        <w:t>在不影响比赛的前提下，</w:t>
      </w:r>
      <w:r>
        <w:rPr>
          <w:rFonts w:eastAsia="仿宋_GB2312"/>
          <w:sz w:val="24"/>
          <w:szCs w:val="24"/>
        </w:rPr>
        <w:t>有序进入赛场观摩。</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（三）观摩纪律</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观摩人员必须佩带</w:t>
      </w:r>
      <w:r>
        <w:rPr>
          <w:rFonts w:eastAsia="仿宋_GB2312" w:hint="eastAsia"/>
          <w:sz w:val="24"/>
          <w:szCs w:val="24"/>
        </w:rPr>
        <w:t>证件</w:t>
      </w:r>
      <w:r>
        <w:rPr>
          <w:rFonts w:eastAsia="仿宋_GB2312"/>
          <w:sz w:val="24"/>
          <w:szCs w:val="24"/>
        </w:rPr>
        <w:t>。</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观摩时不得议论、交谈，并严禁与选手进行交流。</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观摩时不得在赛位前停留，以免影响选手比赛。</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sz w:val="24"/>
          <w:szCs w:val="24"/>
        </w:rPr>
        <w:t>观摩时不准向场内裁判及工作人员提问。</w:t>
      </w:r>
    </w:p>
    <w:p w:rsidR="00B70E2A" w:rsidRDefault="003D7BD6">
      <w:pPr>
        <w:spacing w:after="0" w:line="360" w:lineRule="auto"/>
        <w:ind w:firstLineChars="200" w:firstLine="480"/>
        <w:rPr>
          <w:rFonts w:eastAsia="仿宋_GB2312"/>
          <w:sz w:val="24"/>
          <w:szCs w:val="24"/>
        </w:rPr>
      </w:pPr>
      <w:r>
        <w:rPr>
          <w:rFonts w:eastAsia="仿宋_GB2312"/>
          <w:sz w:val="24"/>
          <w:szCs w:val="24"/>
        </w:rPr>
        <w:t>5.</w:t>
      </w:r>
      <w:r>
        <w:rPr>
          <w:rFonts w:eastAsia="仿宋_GB2312"/>
          <w:sz w:val="24"/>
          <w:szCs w:val="24"/>
        </w:rPr>
        <w:t>观摩时禁止拍照。</w:t>
      </w:r>
    </w:p>
    <w:p w:rsidR="00B70E2A" w:rsidRDefault="003D7BD6">
      <w:pPr>
        <w:spacing w:after="0" w:line="360" w:lineRule="auto"/>
        <w:ind w:firstLineChars="200" w:firstLine="480"/>
        <w:rPr>
          <w:rFonts w:eastAsia="仿宋_GB2312"/>
          <w:sz w:val="24"/>
          <w:szCs w:val="24"/>
        </w:rPr>
      </w:pPr>
      <w:r>
        <w:rPr>
          <w:rFonts w:eastAsia="仿宋_GB2312"/>
          <w:sz w:val="24"/>
          <w:szCs w:val="24"/>
        </w:rPr>
        <w:t>6.</w:t>
      </w:r>
      <w:r>
        <w:rPr>
          <w:rFonts w:eastAsia="仿宋_GB2312"/>
          <w:sz w:val="24"/>
          <w:szCs w:val="24"/>
        </w:rPr>
        <w:t>凡违反以上规定者，立即取消观摩资格。</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十</w:t>
      </w:r>
      <w:r>
        <w:rPr>
          <w:rFonts w:ascii="黑体" w:eastAsia="黑体" w:hAnsi="黑体" w:hint="eastAsia"/>
          <w:sz w:val="24"/>
          <w:szCs w:val="24"/>
        </w:rPr>
        <w:t>五</w:t>
      </w:r>
      <w:r>
        <w:rPr>
          <w:rFonts w:ascii="黑体" w:eastAsia="黑体" w:hAnsi="黑体"/>
          <w:sz w:val="24"/>
          <w:szCs w:val="24"/>
        </w:rPr>
        <w:t>、竞赛直播</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在大赛执委会统一安排下，利用现代网络传媒技术对赛场的全部比赛过程</w:t>
      </w:r>
      <w:r>
        <w:rPr>
          <w:rFonts w:eastAsia="仿宋_GB2312" w:hint="eastAsia"/>
          <w:sz w:val="24"/>
          <w:szCs w:val="24"/>
        </w:rPr>
        <w:t>进行</w:t>
      </w:r>
      <w:r>
        <w:rPr>
          <w:rFonts w:eastAsia="仿宋_GB2312"/>
          <w:sz w:val="24"/>
          <w:szCs w:val="24"/>
        </w:rPr>
        <w:t>直播。</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利用多媒体技术及设备录制视频资料，记录竞赛全过程，为宣传、仲裁、资源转化提供全面的信息资料，赛后制作课程流媒体资源。</w:t>
      </w:r>
    </w:p>
    <w:p w:rsidR="00B70E2A" w:rsidRDefault="003D7BD6">
      <w:pPr>
        <w:spacing w:before="80" w:after="80" w:line="360" w:lineRule="auto"/>
        <w:ind w:firstLine="198"/>
        <w:rPr>
          <w:rFonts w:ascii="黑体" w:eastAsia="黑体" w:hAnsi="黑体"/>
          <w:sz w:val="24"/>
          <w:szCs w:val="24"/>
        </w:rPr>
      </w:pPr>
      <w:r>
        <w:rPr>
          <w:rFonts w:ascii="黑体" w:eastAsia="黑体" w:hAnsi="黑体"/>
          <w:sz w:val="24"/>
          <w:szCs w:val="24"/>
        </w:rPr>
        <w:t>十</w:t>
      </w:r>
      <w:r>
        <w:rPr>
          <w:rFonts w:ascii="黑体" w:eastAsia="黑体" w:hAnsi="黑体" w:hint="eastAsia"/>
          <w:sz w:val="24"/>
          <w:szCs w:val="24"/>
        </w:rPr>
        <w:t>六</w:t>
      </w:r>
      <w:r>
        <w:rPr>
          <w:rFonts w:ascii="黑体" w:eastAsia="黑体" w:hAnsi="黑体"/>
          <w:sz w:val="24"/>
          <w:szCs w:val="24"/>
        </w:rPr>
        <w:t>、</w:t>
      </w:r>
      <w:r>
        <w:rPr>
          <w:rFonts w:ascii="黑体" w:eastAsia="黑体" w:hAnsi="黑体" w:hint="eastAsia"/>
          <w:sz w:val="24"/>
          <w:szCs w:val="24"/>
        </w:rPr>
        <w:t>竞赛须知</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（一）参赛队须知</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参赛队名称：使用学校代表队名称，不使用其他组织、团体的名称。</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参赛队选手和指导教师报名获得确认后不得随意更换。</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符合下列情形之一的参赛队选手，经裁判组裁定后终止其竞赛。</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1</w:t>
      </w:r>
      <w:r>
        <w:rPr>
          <w:rFonts w:eastAsia="仿宋_GB2312"/>
          <w:sz w:val="24"/>
          <w:szCs w:val="24"/>
        </w:rPr>
        <w:t>）不服从裁判员</w:t>
      </w:r>
      <w:r>
        <w:rPr>
          <w:rFonts w:eastAsia="仿宋_GB2312"/>
          <w:sz w:val="24"/>
          <w:szCs w:val="24"/>
        </w:rPr>
        <w:t>/</w:t>
      </w:r>
      <w:r>
        <w:rPr>
          <w:rFonts w:eastAsia="仿宋_GB2312"/>
          <w:sz w:val="24"/>
          <w:szCs w:val="24"/>
        </w:rPr>
        <w:t>监考员管理、扰乱赛场秩序、干扰其他参赛队选手比赛，裁判</w:t>
      </w:r>
      <w:r>
        <w:rPr>
          <w:rFonts w:eastAsia="仿宋_GB2312"/>
          <w:sz w:val="24"/>
          <w:szCs w:val="24"/>
        </w:rPr>
        <w:lastRenderedPageBreak/>
        <w:t>员应提出警告，二次警告后无效，或情节特别严重，造成竞赛中止的，经裁判长确认，终止比赛，并取消比赛资格和竞赛成绩。</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2</w:t>
      </w:r>
      <w:r>
        <w:rPr>
          <w:rFonts w:eastAsia="仿宋_GB2312"/>
          <w:sz w:val="24"/>
          <w:szCs w:val="24"/>
        </w:rPr>
        <w:t>）竞赛过程中，由于选手技能不熟练或疏忽大意造成计算机、仪器设备及工具等严重损坏，现场裁判应暂停其继续进行比赛，由裁判长根据现场情况，裁定是否结束后续竞赛过程，保留竞赛资格，累计其有效竞赛成绩。</w:t>
      </w:r>
    </w:p>
    <w:p w:rsidR="00B70E2A" w:rsidRDefault="003D7BD6">
      <w:pPr>
        <w:spacing w:after="0" w:line="360" w:lineRule="auto"/>
        <w:ind w:firstLineChars="200" w:firstLine="480"/>
        <w:rPr>
          <w:rFonts w:eastAsia="仿宋_GB2312"/>
          <w:sz w:val="24"/>
          <w:szCs w:val="24"/>
        </w:rPr>
      </w:pPr>
      <w:r>
        <w:rPr>
          <w:rFonts w:eastAsia="仿宋_GB2312"/>
          <w:sz w:val="24"/>
          <w:szCs w:val="24"/>
        </w:rPr>
        <w:t>（</w:t>
      </w:r>
      <w:r>
        <w:rPr>
          <w:rFonts w:eastAsia="仿宋_GB2312"/>
          <w:sz w:val="24"/>
          <w:szCs w:val="24"/>
        </w:rPr>
        <w:t>3</w:t>
      </w:r>
      <w:r>
        <w:rPr>
          <w:rFonts w:eastAsia="仿宋_GB2312"/>
          <w:sz w:val="24"/>
          <w:szCs w:val="24"/>
        </w:rPr>
        <w:t>）竞赛过程中，产生重大安全事故、或有产生重大安全事故隐患，经裁判员提示没有采取措施的，裁判员可暂停其竞赛，由裁判长裁定其竞赛结束，保留竞赛资格和有效竞赛成绩。</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（二）指导教师须知</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各参赛代表队正式报名的指导教师，确定后不允许更换。</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要发扬良好道德风尚，听从指挥，服从裁判，不弄虚作假。如发现弄虚作假者，取消参赛资格，名次无效。</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各代表队领队要坚决执行竞赛的各项规定，加强对参赛人员的管理，做好赛前准备工作，督促选手带好证件等竞赛相关材料。</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sz w:val="24"/>
          <w:szCs w:val="24"/>
        </w:rPr>
        <w:t>竞赛过程中，除参加竞赛的选手、执行裁判员、现场工作人员和经批准的人员外，领队、指导教师及其他人员一律不得进入竞赛现场。</w:t>
      </w:r>
    </w:p>
    <w:p w:rsidR="00B70E2A" w:rsidRDefault="003D7BD6">
      <w:pPr>
        <w:spacing w:after="0" w:line="360" w:lineRule="auto"/>
        <w:ind w:firstLineChars="200" w:firstLine="480"/>
        <w:rPr>
          <w:rFonts w:eastAsia="仿宋_GB2312"/>
          <w:sz w:val="24"/>
          <w:szCs w:val="24"/>
        </w:rPr>
      </w:pPr>
      <w:r>
        <w:rPr>
          <w:rFonts w:eastAsia="仿宋_GB2312"/>
          <w:sz w:val="24"/>
          <w:szCs w:val="24"/>
        </w:rPr>
        <w:t>5.</w:t>
      </w:r>
      <w:r>
        <w:rPr>
          <w:rFonts w:eastAsia="仿宋_GB2312"/>
          <w:sz w:val="24"/>
          <w:szCs w:val="24"/>
        </w:rPr>
        <w:t>参赛代表队若对竞赛过程有异议，在规定的时间内由领队向赛项仲裁工作组提出书面报告。</w:t>
      </w:r>
    </w:p>
    <w:p w:rsidR="00B70E2A" w:rsidRDefault="003D7BD6">
      <w:pPr>
        <w:spacing w:after="0" w:line="360" w:lineRule="auto"/>
        <w:ind w:firstLineChars="200" w:firstLine="480"/>
        <w:rPr>
          <w:rFonts w:eastAsia="仿宋_GB2312"/>
          <w:sz w:val="24"/>
          <w:szCs w:val="24"/>
        </w:rPr>
      </w:pPr>
      <w:r>
        <w:rPr>
          <w:rFonts w:eastAsia="仿宋_GB2312"/>
          <w:sz w:val="24"/>
          <w:szCs w:val="24"/>
        </w:rPr>
        <w:t>6.</w:t>
      </w:r>
      <w:r>
        <w:rPr>
          <w:rFonts w:eastAsia="仿宋_GB2312"/>
          <w:sz w:val="24"/>
          <w:szCs w:val="24"/>
        </w:rPr>
        <w:t>对申诉的仲裁结果，领队要带头服从和执行，并做好选手工作。</w:t>
      </w:r>
    </w:p>
    <w:p w:rsidR="00B70E2A" w:rsidRDefault="003D7BD6">
      <w:pPr>
        <w:spacing w:after="0" w:line="360" w:lineRule="auto"/>
        <w:ind w:firstLineChars="200" w:firstLine="480"/>
        <w:rPr>
          <w:rFonts w:eastAsia="仿宋_GB2312"/>
          <w:sz w:val="24"/>
          <w:szCs w:val="24"/>
        </w:rPr>
      </w:pPr>
      <w:r>
        <w:rPr>
          <w:rFonts w:eastAsia="仿宋_GB2312"/>
          <w:sz w:val="24"/>
          <w:szCs w:val="24"/>
        </w:rPr>
        <w:t>7.</w:t>
      </w:r>
      <w:r>
        <w:rPr>
          <w:rFonts w:eastAsia="仿宋_GB2312"/>
          <w:sz w:val="24"/>
          <w:szCs w:val="24"/>
        </w:rPr>
        <w:t>指导老师应及时查看大赛专用网页有关赛项的通知和内容，认真研究和掌握本赛</w:t>
      </w:r>
      <w:r>
        <w:rPr>
          <w:rFonts w:eastAsia="仿宋_GB2312"/>
          <w:sz w:val="24"/>
          <w:szCs w:val="24"/>
        </w:rPr>
        <w:lastRenderedPageBreak/>
        <w:t>项竞赛的规程、技术规范和赛场要求，指导选手做好赛前的一切技术准备和竞赛准备。</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（三）参赛选手须知</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参赛队选手严格遵守赛场规章、操作规程和工艺准则，保证人身及设备安全，接受裁判员的监督和警示，文明竞赛。</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参赛队选手需同时携带身份证、学生证、参赛证入场，进行检录，抽取顺序号后，须将所有证件交给指导教师，不得带入赛场。参赛队选手凭证进入赛场，在场内操作期间应当始终佩带参赛凭证以备检查。</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参赛队选手进入赛场，不允许自行携带任何书籍和其他纸质资料（相关技术资料的电子文档由赛项执委会提供），不许携带通讯工具和存储设备（如</w:t>
      </w:r>
      <w:r>
        <w:rPr>
          <w:rFonts w:eastAsia="仿宋_GB2312"/>
          <w:sz w:val="24"/>
          <w:szCs w:val="24"/>
        </w:rPr>
        <w:t>U</w:t>
      </w:r>
      <w:r>
        <w:rPr>
          <w:rFonts w:eastAsia="仿宋_GB2312"/>
          <w:sz w:val="24"/>
          <w:szCs w:val="24"/>
        </w:rPr>
        <w:t>盘），不许携带任何检测设备和工具。</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sz w:val="24"/>
          <w:szCs w:val="24"/>
        </w:rPr>
        <w:t>各参赛队选手应在规定的时间段进入赛场熟悉环境，入场后，赛场工作人员与参赛队选手共同确认操作条件及设备状况。</w:t>
      </w:r>
    </w:p>
    <w:p w:rsidR="00B70E2A" w:rsidRDefault="003D7BD6">
      <w:pPr>
        <w:spacing w:after="0" w:line="360" w:lineRule="auto"/>
        <w:ind w:firstLineChars="200" w:firstLine="480"/>
        <w:rPr>
          <w:rFonts w:eastAsia="仿宋_GB2312"/>
          <w:sz w:val="24"/>
          <w:szCs w:val="24"/>
        </w:rPr>
      </w:pPr>
      <w:r>
        <w:rPr>
          <w:rFonts w:eastAsia="仿宋_GB2312"/>
          <w:sz w:val="24"/>
          <w:szCs w:val="24"/>
        </w:rPr>
        <w:t>5.</w:t>
      </w:r>
      <w:r>
        <w:rPr>
          <w:rFonts w:eastAsia="仿宋_GB2312"/>
          <w:sz w:val="24"/>
          <w:szCs w:val="24"/>
        </w:rPr>
        <w:t>竞赛时，在收到开赛信号前不得启动操作，参赛选手按竞赛要求自行决定工作程序和时间安排，在指定赛位上完成竞赛项目，严禁作弊行为。</w:t>
      </w:r>
    </w:p>
    <w:p w:rsidR="00B70E2A" w:rsidRDefault="003D7BD6">
      <w:pPr>
        <w:spacing w:after="0" w:line="360" w:lineRule="auto"/>
        <w:ind w:firstLineChars="200" w:firstLine="480"/>
        <w:rPr>
          <w:rFonts w:eastAsia="仿宋_GB2312"/>
          <w:sz w:val="24"/>
          <w:szCs w:val="24"/>
        </w:rPr>
      </w:pPr>
      <w:r>
        <w:rPr>
          <w:rFonts w:eastAsia="仿宋_GB2312"/>
          <w:sz w:val="24"/>
          <w:szCs w:val="24"/>
        </w:rPr>
        <w:t>6.</w:t>
      </w:r>
      <w:r>
        <w:rPr>
          <w:rFonts w:eastAsia="仿宋_GB2312"/>
          <w:sz w:val="24"/>
          <w:szCs w:val="24"/>
        </w:rPr>
        <w:t>竞赛过程中，因严重操作失误或安全事故不能进行比赛的（例如因操作原因发生短路导致赛场断电的、造成设备不能正常工作的），现场裁判员有权终止该队比赛。</w:t>
      </w:r>
    </w:p>
    <w:p w:rsidR="00B70E2A" w:rsidRDefault="003D7BD6">
      <w:pPr>
        <w:spacing w:after="0" w:line="360" w:lineRule="auto"/>
        <w:ind w:firstLineChars="200" w:firstLine="480"/>
        <w:rPr>
          <w:rFonts w:eastAsia="仿宋_GB2312"/>
          <w:sz w:val="24"/>
          <w:szCs w:val="24"/>
        </w:rPr>
      </w:pPr>
      <w:r>
        <w:rPr>
          <w:rFonts w:eastAsia="仿宋_GB2312"/>
          <w:sz w:val="24"/>
          <w:szCs w:val="24"/>
        </w:rPr>
        <w:t>7.</w:t>
      </w:r>
      <w:r>
        <w:rPr>
          <w:rFonts w:eastAsia="仿宋_GB2312"/>
          <w:sz w:val="24"/>
          <w:szCs w:val="24"/>
        </w:rPr>
        <w:t>比赛期间，参赛队选手连续工作，饮水由赛场统一提供。参赛队选手休息、饮水和如厕时间均计算在比赛时间内。</w:t>
      </w:r>
    </w:p>
    <w:p w:rsidR="00B70E2A" w:rsidRDefault="003D7BD6">
      <w:pPr>
        <w:spacing w:after="0" w:line="360" w:lineRule="auto"/>
        <w:ind w:firstLineChars="200" w:firstLine="480"/>
        <w:rPr>
          <w:rFonts w:eastAsia="仿宋_GB2312"/>
          <w:sz w:val="24"/>
          <w:szCs w:val="24"/>
        </w:rPr>
      </w:pPr>
      <w:r>
        <w:rPr>
          <w:rFonts w:eastAsia="仿宋_GB2312"/>
          <w:sz w:val="24"/>
          <w:szCs w:val="24"/>
        </w:rPr>
        <w:t>8.</w:t>
      </w:r>
      <w:r>
        <w:rPr>
          <w:rFonts w:eastAsia="仿宋_GB2312"/>
          <w:sz w:val="24"/>
          <w:szCs w:val="24"/>
        </w:rPr>
        <w:t>凡在竞赛期间内提前离开的参赛队选手，不得返回赛场。参赛队选手进出赛场不得携带任何与比赛有关的物品。</w:t>
      </w:r>
    </w:p>
    <w:p w:rsidR="00B70E2A" w:rsidRDefault="003D7BD6">
      <w:pPr>
        <w:spacing w:after="0" w:line="360" w:lineRule="auto"/>
        <w:ind w:firstLineChars="200" w:firstLine="480"/>
        <w:rPr>
          <w:rFonts w:eastAsia="仿宋_GB2312"/>
          <w:sz w:val="24"/>
          <w:szCs w:val="24"/>
        </w:rPr>
      </w:pPr>
      <w:r>
        <w:rPr>
          <w:rFonts w:eastAsia="仿宋_GB2312"/>
          <w:sz w:val="24"/>
          <w:szCs w:val="24"/>
        </w:rPr>
        <w:lastRenderedPageBreak/>
        <w:t>9.</w:t>
      </w:r>
      <w:r>
        <w:rPr>
          <w:rFonts w:eastAsia="仿宋_GB2312"/>
          <w:sz w:val="24"/>
          <w:szCs w:val="24"/>
        </w:rPr>
        <w:t>在参赛期间，选手应注意保持工作环境及设备摆放符合生产操作规程。</w:t>
      </w:r>
    </w:p>
    <w:p w:rsidR="00B70E2A" w:rsidRDefault="003D7BD6">
      <w:pPr>
        <w:spacing w:after="0" w:line="360" w:lineRule="auto"/>
        <w:ind w:firstLineChars="200" w:firstLine="480"/>
        <w:rPr>
          <w:rFonts w:eastAsia="仿宋_GB2312"/>
          <w:sz w:val="24"/>
          <w:szCs w:val="24"/>
        </w:rPr>
      </w:pPr>
      <w:r>
        <w:rPr>
          <w:rFonts w:eastAsia="仿宋_GB2312"/>
          <w:sz w:val="24"/>
          <w:szCs w:val="24"/>
        </w:rPr>
        <w:t>10.</w:t>
      </w:r>
      <w:r>
        <w:rPr>
          <w:rFonts w:eastAsia="仿宋_GB2312"/>
          <w:sz w:val="24"/>
          <w:szCs w:val="24"/>
        </w:rPr>
        <w:t>在比赛中如遇非人为因素造成的设备故障，经裁判确认后，可向裁判长申请补足排除故障的时间。</w:t>
      </w:r>
    </w:p>
    <w:p w:rsidR="00B70E2A" w:rsidRDefault="003D7BD6">
      <w:pPr>
        <w:spacing w:after="0" w:line="360" w:lineRule="auto"/>
        <w:ind w:firstLineChars="200" w:firstLine="480"/>
        <w:rPr>
          <w:rFonts w:eastAsia="仿宋_GB2312"/>
          <w:sz w:val="24"/>
          <w:szCs w:val="24"/>
        </w:rPr>
      </w:pPr>
      <w:r>
        <w:rPr>
          <w:rFonts w:eastAsia="仿宋_GB2312"/>
          <w:sz w:val="24"/>
          <w:szCs w:val="24"/>
        </w:rPr>
        <w:t>11.</w:t>
      </w:r>
      <w:r>
        <w:rPr>
          <w:rFonts w:eastAsia="仿宋_GB2312"/>
          <w:sz w:val="24"/>
          <w:szCs w:val="24"/>
        </w:rPr>
        <w:t>结束比赛后，参赛队选手不得再进行任何与比赛有关的操作。须根据现场裁判的指示进行</w:t>
      </w:r>
      <w:r>
        <w:rPr>
          <w:rFonts w:eastAsia="仿宋_GB2312" w:hint="eastAsia"/>
          <w:sz w:val="24"/>
          <w:szCs w:val="24"/>
        </w:rPr>
        <w:t>电路功能板</w:t>
      </w:r>
      <w:r>
        <w:rPr>
          <w:rFonts w:eastAsia="仿宋_GB2312"/>
          <w:sz w:val="24"/>
          <w:szCs w:val="24"/>
        </w:rPr>
        <w:t>维修结果以及竞赛报告单的提交，在与现场裁判一起签字确认后方可离开赛位。</w:t>
      </w:r>
    </w:p>
    <w:p w:rsidR="00B70E2A" w:rsidRDefault="003D7BD6">
      <w:pPr>
        <w:spacing w:after="0" w:line="360" w:lineRule="auto"/>
        <w:ind w:firstLineChars="200" w:firstLine="480"/>
        <w:rPr>
          <w:rFonts w:eastAsia="仿宋_GB2312"/>
          <w:sz w:val="24"/>
          <w:szCs w:val="24"/>
        </w:rPr>
      </w:pPr>
      <w:r>
        <w:rPr>
          <w:rFonts w:eastAsia="仿宋_GB2312"/>
          <w:sz w:val="24"/>
          <w:szCs w:val="24"/>
        </w:rPr>
        <w:t>12.</w:t>
      </w:r>
      <w:r>
        <w:rPr>
          <w:rFonts w:eastAsia="仿宋_GB2312"/>
          <w:sz w:val="24"/>
          <w:szCs w:val="24"/>
        </w:rPr>
        <w:t>因保密要求，参赛队选手提交的任何文件中不得出现单位名称、参赛者姓名。</w:t>
      </w:r>
    </w:p>
    <w:p w:rsidR="00B70E2A" w:rsidRDefault="003D7BD6">
      <w:pPr>
        <w:spacing w:after="0" w:line="360" w:lineRule="auto"/>
        <w:ind w:firstLineChars="200" w:firstLine="480"/>
        <w:rPr>
          <w:rFonts w:eastAsia="仿宋_GB2312"/>
          <w:sz w:val="24"/>
          <w:szCs w:val="24"/>
        </w:rPr>
      </w:pPr>
      <w:r>
        <w:rPr>
          <w:rFonts w:eastAsia="仿宋_GB2312"/>
          <w:sz w:val="24"/>
          <w:szCs w:val="24"/>
        </w:rPr>
        <w:t>13.</w:t>
      </w:r>
      <w:r>
        <w:rPr>
          <w:rFonts w:eastAsia="仿宋_GB2312"/>
          <w:sz w:val="24"/>
          <w:szCs w:val="24"/>
        </w:rPr>
        <w:t>各参赛队选手需按照大赛要求和赛题要求提交竞赛成果，禁止在竞赛成果上做任何与竞赛无关的记号。</w:t>
      </w:r>
    </w:p>
    <w:p w:rsidR="00B70E2A" w:rsidRDefault="003D7BD6" w:rsidP="001E0F10">
      <w:pPr>
        <w:spacing w:before="80" w:after="80" w:line="360" w:lineRule="auto"/>
        <w:ind w:firstLineChars="200" w:firstLine="480"/>
        <w:rPr>
          <w:rFonts w:eastAsia="仿宋_GB2312"/>
          <w:b/>
          <w:sz w:val="24"/>
          <w:szCs w:val="24"/>
        </w:rPr>
      </w:pPr>
      <w:r>
        <w:rPr>
          <w:rFonts w:eastAsia="仿宋_GB2312"/>
          <w:b/>
          <w:sz w:val="24"/>
          <w:szCs w:val="24"/>
        </w:rPr>
        <w:t>（四）工作人员须知</w:t>
      </w:r>
    </w:p>
    <w:p w:rsidR="00B70E2A" w:rsidRDefault="003D7BD6">
      <w:pPr>
        <w:spacing w:after="0" w:line="360" w:lineRule="auto"/>
        <w:ind w:firstLineChars="200" w:firstLine="480"/>
        <w:rPr>
          <w:rFonts w:eastAsia="仿宋_GB2312"/>
          <w:sz w:val="24"/>
          <w:szCs w:val="24"/>
        </w:rPr>
      </w:pPr>
      <w:r>
        <w:rPr>
          <w:rFonts w:eastAsia="仿宋_GB2312"/>
          <w:sz w:val="24"/>
          <w:szCs w:val="24"/>
        </w:rPr>
        <w:t>1.</w:t>
      </w:r>
      <w:r>
        <w:rPr>
          <w:rFonts w:eastAsia="仿宋_GB2312"/>
          <w:sz w:val="24"/>
          <w:szCs w:val="24"/>
        </w:rPr>
        <w:t>赛场工作人员由赛项执委会统一聘用并进行工作分工。</w:t>
      </w:r>
    </w:p>
    <w:p w:rsidR="00B70E2A" w:rsidRDefault="003D7BD6">
      <w:pPr>
        <w:spacing w:after="0" w:line="360" w:lineRule="auto"/>
        <w:ind w:firstLineChars="200" w:firstLine="480"/>
        <w:rPr>
          <w:rFonts w:eastAsia="仿宋_GB2312"/>
          <w:sz w:val="24"/>
          <w:szCs w:val="24"/>
        </w:rPr>
      </w:pPr>
      <w:r>
        <w:rPr>
          <w:rFonts w:eastAsia="仿宋_GB2312"/>
          <w:sz w:val="24"/>
          <w:szCs w:val="24"/>
        </w:rPr>
        <w:t>2.</w:t>
      </w:r>
      <w:r>
        <w:rPr>
          <w:rFonts w:eastAsia="仿宋_GB2312"/>
          <w:sz w:val="24"/>
          <w:szCs w:val="24"/>
        </w:rPr>
        <w:t>赛场工作人员需服从赛项执委会的管理，严格执行赛项执委会制订的各项比赛规则，执行赛项执委会的工作安排，为赛场提供有序的服务。</w:t>
      </w:r>
    </w:p>
    <w:p w:rsidR="00B70E2A" w:rsidRDefault="003D7BD6">
      <w:pPr>
        <w:spacing w:after="0" w:line="360" w:lineRule="auto"/>
        <w:ind w:firstLineChars="200" w:firstLine="480"/>
        <w:rPr>
          <w:rFonts w:eastAsia="仿宋_GB2312"/>
          <w:sz w:val="24"/>
          <w:szCs w:val="24"/>
        </w:rPr>
      </w:pPr>
      <w:r>
        <w:rPr>
          <w:rFonts w:eastAsia="仿宋_GB2312"/>
          <w:sz w:val="24"/>
          <w:szCs w:val="24"/>
        </w:rPr>
        <w:t>3.</w:t>
      </w:r>
      <w:r>
        <w:rPr>
          <w:rFonts w:eastAsia="仿宋_GB2312"/>
          <w:sz w:val="24"/>
          <w:szCs w:val="24"/>
        </w:rPr>
        <w:t>赛场工作人员要积极维护好赛场秩序，以利于参赛队选手正常发挥水平。</w:t>
      </w:r>
    </w:p>
    <w:p w:rsidR="00B70E2A" w:rsidRDefault="003D7BD6">
      <w:pPr>
        <w:spacing w:after="0" w:line="360" w:lineRule="auto"/>
        <w:ind w:firstLineChars="200" w:firstLine="480"/>
        <w:rPr>
          <w:rFonts w:eastAsia="仿宋_GB2312"/>
          <w:sz w:val="24"/>
          <w:szCs w:val="24"/>
        </w:rPr>
      </w:pPr>
      <w:r>
        <w:rPr>
          <w:rFonts w:eastAsia="仿宋_GB2312"/>
          <w:sz w:val="24"/>
          <w:szCs w:val="24"/>
        </w:rPr>
        <w:t>4.</w:t>
      </w:r>
      <w:r>
        <w:rPr>
          <w:rFonts w:eastAsia="仿宋_GB2312"/>
          <w:sz w:val="24"/>
          <w:szCs w:val="24"/>
        </w:rPr>
        <w:t>赛场工作人员要坚守岗位，不得擅离职守。</w:t>
      </w:r>
    </w:p>
    <w:p w:rsidR="00B70E2A" w:rsidRDefault="003D7BD6">
      <w:pPr>
        <w:spacing w:after="0" w:line="360" w:lineRule="auto"/>
        <w:ind w:firstLineChars="200" w:firstLine="480"/>
        <w:rPr>
          <w:rFonts w:eastAsia="仿宋_GB2312"/>
          <w:sz w:val="24"/>
          <w:szCs w:val="24"/>
        </w:rPr>
      </w:pPr>
      <w:r>
        <w:rPr>
          <w:rFonts w:eastAsia="仿宋_GB2312"/>
          <w:sz w:val="24"/>
          <w:szCs w:val="24"/>
        </w:rPr>
        <w:t>5.</w:t>
      </w:r>
      <w:r>
        <w:rPr>
          <w:rFonts w:eastAsia="仿宋_GB2312"/>
          <w:sz w:val="24"/>
          <w:szCs w:val="24"/>
        </w:rPr>
        <w:t>赛场工作人员在比赛中不回答选手提出的任何有关比赛技术问题，如遇争议问题，需上报执委会。</w:t>
      </w:r>
    </w:p>
    <w:p w:rsidR="00B70E2A" w:rsidRDefault="003D7BD6">
      <w:pPr>
        <w:spacing w:after="0" w:line="360" w:lineRule="auto"/>
        <w:ind w:firstLineChars="200" w:firstLine="480"/>
        <w:rPr>
          <w:rFonts w:eastAsia="仿宋_GB2312"/>
          <w:sz w:val="24"/>
          <w:szCs w:val="24"/>
        </w:rPr>
      </w:pPr>
      <w:r>
        <w:rPr>
          <w:rFonts w:eastAsia="仿宋_GB2312"/>
          <w:sz w:val="24"/>
          <w:szCs w:val="24"/>
        </w:rPr>
        <w:t>6.</w:t>
      </w:r>
      <w:r>
        <w:rPr>
          <w:rFonts w:eastAsia="仿宋_GB2312"/>
          <w:sz w:val="24"/>
          <w:szCs w:val="24"/>
        </w:rPr>
        <w:t>工作人员要佩戴赛项执委会统一提供的</w:t>
      </w:r>
      <w:r>
        <w:rPr>
          <w:rFonts w:eastAsia="仿宋_GB2312" w:hint="eastAsia"/>
          <w:sz w:val="24"/>
          <w:szCs w:val="24"/>
        </w:rPr>
        <w:t>工作证</w:t>
      </w:r>
      <w:r>
        <w:rPr>
          <w:rFonts w:eastAsia="仿宋_GB2312"/>
          <w:sz w:val="24"/>
          <w:szCs w:val="24"/>
        </w:rPr>
        <w:t>。</w:t>
      </w:r>
    </w:p>
    <w:sectPr w:rsidR="00B70E2A" w:rsidSect="007275A0">
      <w:footerReference w:type="default" r:id="rId10"/>
      <w:pgSz w:w="11906" w:h="16838"/>
      <w:pgMar w:top="2041" w:right="1417" w:bottom="1984" w:left="141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85B" w:rsidRDefault="00CA685B">
      <w:pPr>
        <w:spacing w:line="240" w:lineRule="auto"/>
      </w:pPr>
      <w:r>
        <w:separator/>
      </w:r>
    </w:p>
  </w:endnote>
  <w:endnote w:type="continuationSeparator" w:id="1">
    <w:p w:rsidR="00CA685B" w:rsidRDefault="00CA68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2A" w:rsidRDefault="00866B04">
    <w:pPr>
      <w:pStyle w:val="a5"/>
    </w:pPr>
    <w:r>
      <w:pict>
        <v:shapetype id="_x0000_t202" coordsize="21600,21600" o:spt="202" path="m,l,21600r21600,l21600,xe">
          <v:stroke joinstyle="miter"/>
          <v:path gradientshapeok="t" o:connecttype="rect"/>
        </v:shapetype>
        <v:shape id="文本框 34" o:spid="_x0000_s2049" type="#_x0000_t202" style="position:absolute;left:0;text-align:left;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filled="f" stroked="f" strokeweight=".5pt">
          <v:textbox style="mso-fit-shape-to-text:t" inset="0,0,0,0">
            <w:txbxContent>
              <w:p w:rsidR="00B70E2A" w:rsidRDefault="00866B04">
                <w:pPr>
                  <w:pStyle w:val="a5"/>
                </w:pPr>
                <w:r>
                  <w:fldChar w:fldCharType="begin"/>
                </w:r>
                <w:r w:rsidR="003D7BD6">
                  <w:instrText xml:space="preserve"> PAGE  \* MERGEFORMAT </w:instrText>
                </w:r>
                <w:r>
                  <w:fldChar w:fldCharType="separate"/>
                </w:r>
                <w:r w:rsidR="007834BE">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85B" w:rsidRDefault="00CA685B">
      <w:pPr>
        <w:spacing w:after="0"/>
      </w:pPr>
      <w:r>
        <w:separator/>
      </w:r>
    </w:p>
  </w:footnote>
  <w:footnote w:type="continuationSeparator" w:id="1">
    <w:p w:rsidR="00CA685B" w:rsidRDefault="00CA685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DD505D"/>
    <w:rsid w:val="0000141A"/>
    <w:rsid w:val="00002D4D"/>
    <w:rsid w:val="0000627E"/>
    <w:rsid w:val="00006570"/>
    <w:rsid w:val="000125C5"/>
    <w:rsid w:val="00012C05"/>
    <w:rsid w:val="00014862"/>
    <w:rsid w:val="00022642"/>
    <w:rsid w:val="00023971"/>
    <w:rsid w:val="00030FE3"/>
    <w:rsid w:val="00032979"/>
    <w:rsid w:val="00034B9F"/>
    <w:rsid w:val="00035608"/>
    <w:rsid w:val="0003573F"/>
    <w:rsid w:val="000424BF"/>
    <w:rsid w:val="00042777"/>
    <w:rsid w:val="00052AB9"/>
    <w:rsid w:val="00054137"/>
    <w:rsid w:val="0006284B"/>
    <w:rsid w:val="00064DA2"/>
    <w:rsid w:val="00065579"/>
    <w:rsid w:val="00070CC0"/>
    <w:rsid w:val="00074791"/>
    <w:rsid w:val="00081B94"/>
    <w:rsid w:val="00082FBB"/>
    <w:rsid w:val="00095ECB"/>
    <w:rsid w:val="000960FA"/>
    <w:rsid w:val="000A0C4E"/>
    <w:rsid w:val="000A1A6A"/>
    <w:rsid w:val="000A35D8"/>
    <w:rsid w:val="000B7EB8"/>
    <w:rsid w:val="000C1081"/>
    <w:rsid w:val="000C3AE7"/>
    <w:rsid w:val="000C476A"/>
    <w:rsid w:val="000C6084"/>
    <w:rsid w:val="000C64BA"/>
    <w:rsid w:val="000C65F0"/>
    <w:rsid w:val="000C74BC"/>
    <w:rsid w:val="000D01EC"/>
    <w:rsid w:val="000D391F"/>
    <w:rsid w:val="000D3D84"/>
    <w:rsid w:val="000D3E33"/>
    <w:rsid w:val="000D55D3"/>
    <w:rsid w:val="000D7532"/>
    <w:rsid w:val="000E01E8"/>
    <w:rsid w:val="000E2972"/>
    <w:rsid w:val="000E4231"/>
    <w:rsid w:val="000F4570"/>
    <w:rsid w:val="000F60BD"/>
    <w:rsid w:val="00103B0B"/>
    <w:rsid w:val="00103FBF"/>
    <w:rsid w:val="0010587C"/>
    <w:rsid w:val="00107678"/>
    <w:rsid w:val="001127B5"/>
    <w:rsid w:val="00117520"/>
    <w:rsid w:val="00120251"/>
    <w:rsid w:val="00136877"/>
    <w:rsid w:val="001375CC"/>
    <w:rsid w:val="001446A0"/>
    <w:rsid w:val="00145189"/>
    <w:rsid w:val="00151561"/>
    <w:rsid w:val="00151DAD"/>
    <w:rsid w:val="00152818"/>
    <w:rsid w:val="00157FF9"/>
    <w:rsid w:val="00167EAA"/>
    <w:rsid w:val="001701F3"/>
    <w:rsid w:val="0017043E"/>
    <w:rsid w:val="00170557"/>
    <w:rsid w:val="00171F70"/>
    <w:rsid w:val="00180DB6"/>
    <w:rsid w:val="00181A90"/>
    <w:rsid w:val="00181F3E"/>
    <w:rsid w:val="0018273F"/>
    <w:rsid w:val="00184526"/>
    <w:rsid w:val="00186D71"/>
    <w:rsid w:val="001A2CE8"/>
    <w:rsid w:val="001A36C9"/>
    <w:rsid w:val="001B022B"/>
    <w:rsid w:val="001B03D5"/>
    <w:rsid w:val="001B6153"/>
    <w:rsid w:val="001B61F0"/>
    <w:rsid w:val="001C12F9"/>
    <w:rsid w:val="001C2BDD"/>
    <w:rsid w:val="001C46A9"/>
    <w:rsid w:val="001C6CA9"/>
    <w:rsid w:val="001C7F95"/>
    <w:rsid w:val="001D1478"/>
    <w:rsid w:val="001D2AB9"/>
    <w:rsid w:val="001D2EE6"/>
    <w:rsid w:val="001D3F7B"/>
    <w:rsid w:val="001D5AD6"/>
    <w:rsid w:val="001D7F68"/>
    <w:rsid w:val="001E0F10"/>
    <w:rsid w:val="001E1B1E"/>
    <w:rsid w:val="001E231C"/>
    <w:rsid w:val="001F36EA"/>
    <w:rsid w:val="002065B4"/>
    <w:rsid w:val="002066A0"/>
    <w:rsid w:val="002069CC"/>
    <w:rsid w:val="00210215"/>
    <w:rsid w:val="00210384"/>
    <w:rsid w:val="002158B6"/>
    <w:rsid w:val="0021648C"/>
    <w:rsid w:val="00220B26"/>
    <w:rsid w:val="002250A7"/>
    <w:rsid w:val="00225442"/>
    <w:rsid w:val="00227514"/>
    <w:rsid w:val="00231FE3"/>
    <w:rsid w:val="00233294"/>
    <w:rsid w:val="00242F60"/>
    <w:rsid w:val="002478B5"/>
    <w:rsid w:val="00251763"/>
    <w:rsid w:val="00253984"/>
    <w:rsid w:val="00261692"/>
    <w:rsid w:val="0026501C"/>
    <w:rsid w:val="00270C2D"/>
    <w:rsid w:val="00271898"/>
    <w:rsid w:val="00274F77"/>
    <w:rsid w:val="0027628F"/>
    <w:rsid w:val="0027732C"/>
    <w:rsid w:val="002801C6"/>
    <w:rsid w:val="00280792"/>
    <w:rsid w:val="00292D0C"/>
    <w:rsid w:val="00292E31"/>
    <w:rsid w:val="002952BB"/>
    <w:rsid w:val="002A1056"/>
    <w:rsid w:val="002A1929"/>
    <w:rsid w:val="002A4EC2"/>
    <w:rsid w:val="002B0149"/>
    <w:rsid w:val="002B08D7"/>
    <w:rsid w:val="002B229E"/>
    <w:rsid w:val="002B34E9"/>
    <w:rsid w:val="002B433B"/>
    <w:rsid w:val="002B52FB"/>
    <w:rsid w:val="002B7BD3"/>
    <w:rsid w:val="002C157F"/>
    <w:rsid w:val="002C3A53"/>
    <w:rsid w:val="002D001B"/>
    <w:rsid w:val="002D4F90"/>
    <w:rsid w:val="002D521A"/>
    <w:rsid w:val="002D64FF"/>
    <w:rsid w:val="002D7C51"/>
    <w:rsid w:val="002E1FA5"/>
    <w:rsid w:val="002E4FD1"/>
    <w:rsid w:val="002F2BDE"/>
    <w:rsid w:val="002F36F3"/>
    <w:rsid w:val="002F3746"/>
    <w:rsid w:val="002F3DA5"/>
    <w:rsid w:val="002F79BE"/>
    <w:rsid w:val="0030448D"/>
    <w:rsid w:val="00306393"/>
    <w:rsid w:val="00306909"/>
    <w:rsid w:val="00312127"/>
    <w:rsid w:val="00312D0F"/>
    <w:rsid w:val="00314AF9"/>
    <w:rsid w:val="00314D30"/>
    <w:rsid w:val="00316B9B"/>
    <w:rsid w:val="003209CF"/>
    <w:rsid w:val="0032148B"/>
    <w:rsid w:val="0032543F"/>
    <w:rsid w:val="00325949"/>
    <w:rsid w:val="00333D72"/>
    <w:rsid w:val="00336648"/>
    <w:rsid w:val="00337A8F"/>
    <w:rsid w:val="00341B92"/>
    <w:rsid w:val="00343486"/>
    <w:rsid w:val="003438D8"/>
    <w:rsid w:val="00344C20"/>
    <w:rsid w:val="00345BE4"/>
    <w:rsid w:val="003467C4"/>
    <w:rsid w:val="003470E8"/>
    <w:rsid w:val="00347531"/>
    <w:rsid w:val="00352486"/>
    <w:rsid w:val="0035774D"/>
    <w:rsid w:val="00357F3B"/>
    <w:rsid w:val="0036136A"/>
    <w:rsid w:val="00365324"/>
    <w:rsid w:val="00366E88"/>
    <w:rsid w:val="003773AF"/>
    <w:rsid w:val="003829D3"/>
    <w:rsid w:val="00386062"/>
    <w:rsid w:val="003876BD"/>
    <w:rsid w:val="00394219"/>
    <w:rsid w:val="00394A3A"/>
    <w:rsid w:val="0039707A"/>
    <w:rsid w:val="003A0678"/>
    <w:rsid w:val="003B183E"/>
    <w:rsid w:val="003B337B"/>
    <w:rsid w:val="003B38AE"/>
    <w:rsid w:val="003C461F"/>
    <w:rsid w:val="003C6698"/>
    <w:rsid w:val="003D7BD6"/>
    <w:rsid w:val="003E33CF"/>
    <w:rsid w:val="003E3AC5"/>
    <w:rsid w:val="003F387B"/>
    <w:rsid w:val="003F726B"/>
    <w:rsid w:val="003F74CF"/>
    <w:rsid w:val="00403758"/>
    <w:rsid w:val="0040407A"/>
    <w:rsid w:val="00407222"/>
    <w:rsid w:val="004130DC"/>
    <w:rsid w:val="00420F57"/>
    <w:rsid w:val="0042122D"/>
    <w:rsid w:val="00424249"/>
    <w:rsid w:val="004278F1"/>
    <w:rsid w:val="00432279"/>
    <w:rsid w:val="004338F3"/>
    <w:rsid w:val="00436822"/>
    <w:rsid w:val="0044193D"/>
    <w:rsid w:val="0044198D"/>
    <w:rsid w:val="00443B54"/>
    <w:rsid w:val="00444423"/>
    <w:rsid w:val="00446CAE"/>
    <w:rsid w:val="004523F0"/>
    <w:rsid w:val="004537DA"/>
    <w:rsid w:val="00453E71"/>
    <w:rsid w:val="00454DAF"/>
    <w:rsid w:val="0046413D"/>
    <w:rsid w:val="004667DD"/>
    <w:rsid w:val="00470C74"/>
    <w:rsid w:val="004774C9"/>
    <w:rsid w:val="0048496C"/>
    <w:rsid w:val="00492DB7"/>
    <w:rsid w:val="00496D1E"/>
    <w:rsid w:val="004A7646"/>
    <w:rsid w:val="004B0988"/>
    <w:rsid w:val="004B2D53"/>
    <w:rsid w:val="004B79F2"/>
    <w:rsid w:val="004C5C70"/>
    <w:rsid w:val="004C5E21"/>
    <w:rsid w:val="004C65D2"/>
    <w:rsid w:val="004D1FFB"/>
    <w:rsid w:val="004E1D99"/>
    <w:rsid w:val="004E56AF"/>
    <w:rsid w:val="004F3A78"/>
    <w:rsid w:val="004F48EE"/>
    <w:rsid w:val="004F5256"/>
    <w:rsid w:val="004F59A7"/>
    <w:rsid w:val="004F69B4"/>
    <w:rsid w:val="00501F58"/>
    <w:rsid w:val="00502152"/>
    <w:rsid w:val="005064F0"/>
    <w:rsid w:val="005138DC"/>
    <w:rsid w:val="00517B67"/>
    <w:rsid w:val="00530E45"/>
    <w:rsid w:val="00531CD1"/>
    <w:rsid w:val="005320A8"/>
    <w:rsid w:val="00532436"/>
    <w:rsid w:val="005377C4"/>
    <w:rsid w:val="0054096E"/>
    <w:rsid w:val="00542D7F"/>
    <w:rsid w:val="0054643C"/>
    <w:rsid w:val="00546E4E"/>
    <w:rsid w:val="00547178"/>
    <w:rsid w:val="00547BE6"/>
    <w:rsid w:val="00551482"/>
    <w:rsid w:val="00551A8D"/>
    <w:rsid w:val="00552F97"/>
    <w:rsid w:val="0055368E"/>
    <w:rsid w:val="00553901"/>
    <w:rsid w:val="00554D60"/>
    <w:rsid w:val="00556C98"/>
    <w:rsid w:val="005572C2"/>
    <w:rsid w:val="005611B7"/>
    <w:rsid w:val="005674F9"/>
    <w:rsid w:val="00575EE1"/>
    <w:rsid w:val="00576C6C"/>
    <w:rsid w:val="0057792B"/>
    <w:rsid w:val="00590C6B"/>
    <w:rsid w:val="00591611"/>
    <w:rsid w:val="00591FD1"/>
    <w:rsid w:val="0059298C"/>
    <w:rsid w:val="00593F1C"/>
    <w:rsid w:val="00595A5D"/>
    <w:rsid w:val="00596A3C"/>
    <w:rsid w:val="005978D0"/>
    <w:rsid w:val="005A2086"/>
    <w:rsid w:val="005A329C"/>
    <w:rsid w:val="005A445F"/>
    <w:rsid w:val="005A4D0E"/>
    <w:rsid w:val="005A5789"/>
    <w:rsid w:val="005B488D"/>
    <w:rsid w:val="005B4AD6"/>
    <w:rsid w:val="005B4E94"/>
    <w:rsid w:val="005B5423"/>
    <w:rsid w:val="005B645F"/>
    <w:rsid w:val="005C0CC8"/>
    <w:rsid w:val="005C146C"/>
    <w:rsid w:val="005C1E02"/>
    <w:rsid w:val="005C1F71"/>
    <w:rsid w:val="005C49AA"/>
    <w:rsid w:val="005D374A"/>
    <w:rsid w:val="005D5EDC"/>
    <w:rsid w:val="005D7ADD"/>
    <w:rsid w:val="005E3FAE"/>
    <w:rsid w:val="005E5AA9"/>
    <w:rsid w:val="005F499A"/>
    <w:rsid w:val="005F4C61"/>
    <w:rsid w:val="005F6D9B"/>
    <w:rsid w:val="005F6FD7"/>
    <w:rsid w:val="00602DD9"/>
    <w:rsid w:val="00604E78"/>
    <w:rsid w:val="006071CD"/>
    <w:rsid w:val="0060725B"/>
    <w:rsid w:val="0061020B"/>
    <w:rsid w:val="00620F19"/>
    <w:rsid w:val="0062145D"/>
    <w:rsid w:val="006215E8"/>
    <w:rsid w:val="00625F9C"/>
    <w:rsid w:val="006266F9"/>
    <w:rsid w:val="00627817"/>
    <w:rsid w:val="00631EBD"/>
    <w:rsid w:val="00633087"/>
    <w:rsid w:val="00644684"/>
    <w:rsid w:val="006450C4"/>
    <w:rsid w:val="00647891"/>
    <w:rsid w:val="00647C80"/>
    <w:rsid w:val="006528CC"/>
    <w:rsid w:val="00653677"/>
    <w:rsid w:val="00654E6C"/>
    <w:rsid w:val="0065565F"/>
    <w:rsid w:val="00660331"/>
    <w:rsid w:val="0066047D"/>
    <w:rsid w:val="006629EE"/>
    <w:rsid w:val="006660EB"/>
    <w:rsid w:val="00666ED5"/>
    <w:rsid w:val="006675BF"/>
    <w:rsid w:val="00667B48"/>
    <w:rsid w:val="00670CE2"/>
    <w:rsid w:val="006735CB"/>
    <w:rsid w:val="006764B9"/>
    <w:rsid w:val="006767DC"/>
    <w:rsid w:val="006808CB"/>
    <w:rsid w:val="00681011"/>
    <w:rsid w:val="00681614"/>
    <w:rsid w:val="00683866"/>
    <w:rsid w:val="00685CC7"/>
    <w:rsid w:val="006876D0"/>
    <w:rsid w:val="0069272D"/>
    <w:rsid w:val="006928BE"/>
    <w:rsid w:val="00695B87"/>
    <w:rsid w:val="006A3454"/>
    <w:rsid w:val="006B0BB3"/>
    <w:rsid w:val="006B19A6"/>
    <w:rsid w:val="006B37DC"/>
    <w:rsid w:val="006B4DA6"/>
    <w:rsid w:val="006B5074"/>
    <w:rsid w:val="006B56DB"/>
    <w:rsid w:val="006B7435"/>
    <w:rsid w:val="006C02B3"/>
    <w:rsid w:val="006C02F1"/>
    <w:rsid w:val="006C35FE"/>
    <w:rsid w:val="006C440F"/>
    <w:rsid w:val="006C6DFC"/>
    <w:rsid w:val="006D0C35"/>
    <w:rsid w:val="006D1E9E"/>
    <w:rsid w:val="006D4ECA"/>
    <w:rsid w:val="006D7406"/>
    <w:rsid w:val="006F4B3D"/>
    <w:rsid w:val="006F56E0"/>
    <w:rsid w:val="006F6D97"/>
    <w:rsid w:val="00700117"/>
    <w:rsid w:val="00702349"/>
    <w:rsid w:val="00705A7B"/>
    <w:rsid w:val="00713622"/>
    <w:rsid w:val="0071370C"/>
    <w:rsid w:val="007143CF"/>
    <w:rsid w:val="00715D78"/>
    <w:rsid w:val="00720373"/>
    <w:rsid w:val="00720755"/>
    <w:rsid w:val="007264D5"/>
    <w:rsid w:val="007275A0"/>
    <w:rsid w:val="0074097B"/>
    <w:rsid w:val="007409B6"/>
    <w:rsid w:val="00740E99"/>
    <w:rsid w:val="00745D52"/>
    <w:rsid w:val="00750E37"/>
    <w:rsid w:val="00754823"/>
    <w:rsid w:val="00762D1C"/>
    <w:rsid w:val="00764DD7"/>
    <w:rsid w:val="007664B7"/>
    <w:rsid w:val="00771148"/>
    <w:rsid w:val="00773A63"/>
    <w:rsid w:val="00774586"/>
    <w:rsid w:val="007750F7"/>
    <w:rsid w:val="00777276"/>
    <w:rsid w:val="0078008A"/>
    <w:rsid w:val="007823E8"/>
    <w:rsid w:val="007834BE"/>
    <w:rsid w:val="00785574"/>
    <w:rsid w:val="0079279D"/>
    <w:rsid w:val="007928FE"/>
    <w:rsid w:val="00793D4F"/>
    <w:rsid w:val="00794D2C"/>
    <w:rsid w:val="00796BE9"/>
    <w:rsid w:val="007A27F7"/>
    <w:rsid w:val="007A7213"/>
    <w:rsid w:val="007B1318"/>
    <w:rsid w:val="007D05BF"/>
    <w:rsid w:val="007D28C6"/>
    <w:rsid w:val="007D5A1D"/>
    <w:rsid w:val="007D79A3"/>
    <w:rsid w:val="007E11E4"/>
    <w:rsid w:val="007F22BE"/>
    <w:rsid w:val="007F287E"/>
    <w:rsid w:val="007F3BA6"/>
    <w:rsid w:val="007F413A"/>
    <w:rsid w:val="00801358"/>
    <w:rsid w:val="00801C59"/>
    <w:rsid w:val="00805A7F"/>
    <w:rsid w:val="008135CD"/>
    <w:rsid w:val="00814435"/>
    <w:rsid w:val="00817122"/>
    <w:rsid w:val="00820E51"/>
    <w:rsid w:val="00821F9D"/>
    <w:rsid w:val="008226B6"/>
    <w:rsid w:val="00834290"/>
    <w:rsid w:val="00834602"/>
    <w:rsid w:val="008405B8"/>
    <w:rsid w:val="008413D5"/>
    <w:rsid w:val="00846A84"/>
    <w:rsid w:val="008478DA"/>
    <w:rsid w:val="0085204E"/>
    <w:rsid w:val="008607DA"/>
    <w:rsid w:val="00860C56"/>
    <w:rsid w:val="00863049"/>
    <w:rsid w:val="00865F9C"/>
    <w:rsid w:val="00866743"/>
    <w:rsid w:val="00866B04"/>
    <w:rsid w:val="00871A72"/>
    <w:rsid w:val="00885985"/>
    <w:rsid w:val="008910F7"/>
    <w:rsid w:val="00897465"/>
    <w:rsid w:val="008A2450"/>
    <w:rsid w:val="008A5D55"/>
    <w:rsid w:val="008A7ECB"/>
    <w:rsid w:val="008B0496"/>
    <w:rsid w:val="008B2C83"/>
    <w:rsid w:val="008B5EF0"/>
    <w:rsid w:val="008B636E"/>
    <w:rsid w:val="008C1C1D"/>
    <w:rsid w:val="008C4663"/>
    <w:rsid w:val="008C59B8"/>
    <w:rsid w:val="008D07D5"/>
    <w:rsid w:val="008D3F98"/>
    <w:rsid w:val="008D5C9C"/>
    <w:rsid w:val="008D770F"/>
    <w:rsid w:val="008E36DD"/>
    <w:rsid w:val="008E4877"/>
    <w:rsid w:val="008E6137"/>
    <w:rsid w:val="008F23F9"/>
    <w:rsid w:val="0090207C"/>
    <w:rsid w:val="00912B91"/>
    <w:rsid w:val="0091663E"/>
    <w:rsid w:val="00917050"/>
    <w:rsid w:val="009227D0"/>
    <w:rsid w:val="00923968"/>
    <w:rsid w:val="00924CAB"/>
    <w:rsid w:val="00925526"/>
    <w:rsid w:val="00934D47"/>
    <w:rsid w:val="0094118B"/>
    <w:rsid w:val="0094145D"/>
    <w:rsid w:val="0094155C"/>
    <w:rsid w:val="009416D8"/>
    <w:rsid w:val="00942E28"/>
    <w:rsid w:val="00945BAB"/>
    <w:rsid w:val="00946248"/>
    <w:rsid w:val="00947C96"/>
    <w:rsid w:val="009508B1"/>
    <w:rsid w:val="00951A3B"/>
    <w:rsid w:val="00956E2B"/>
    <w:rsid w:val="009570EC"/>
    <w:rsid w:val="00961F69"/>
    <w:rsid w:val="00962FE3"/>
    <w:rsid w:val="00967B86"/>
    <w:rsid w:val="00971BC1"/>
    <w:rsid w:val="00974F1F"/>
    <w:rsid w:val="009819CC"/>
    <w:rsid w:val="009834E1"/>
    <w:rsid w:val="009918B3"/>
    <w:rsid w:val="009929EF"/>
    <w:rsid w:val="00993FDB"/>
    <w:rsid w:val="0099633B"/>
    <w:rsid w:val="009A1381"/>
    <w:rsid w:val="009A4C04"/>
    <w:rsid w:val="009A53D6"/>
    <w:rsid w:val="009A7A8A"/>
    <w:rsid w:val="009B31A9"/>
    <w:rsid w:val="009B669A"/>
    <w:rsid w:val="009C32DA"/>
    <w:rsid w:val="009C368E"/>
    <w:rsid w:val="009D2597"/>
    <w:rsid w:val="009D2FD8"/>
    <w:rsid w:val="009D4135"/>
    <w:rsid w:val="009D4ABD"/>
    <w:rsid w:val="009D4BE5"/>
    <w:rsid w:val="009D60E0"/>
    <w:rsid w:val="009D7CBF"/>
    <w:rsid w:val="009E100E"/>
    <w:rsid w:val="009E1D7F"/>
    <w:rsid w:val="009E25FE"/>
    <w:rsid w:val="009E2C5A"/>
    <w:rsid w:val="009E3A0E"/>
    <w:rsid w:val="009E7344"/>
    <w:rsid w:val="009F483D"/>
    <w:rsid w:val="009F4CDB"/>
    <w:rsid w:val="009F5500"/>
    <w:rsid w:val="00A0042A"/>
    <w:rsid w:val="00A1083E"/>
    <w:rsid w:val="00A15D46"/>
    <w:rsid w:val="00A23934"/>
    <w:rsid w:val="00A23969"/>
    <w:rsid w:val="00A26D15"/>
    <w:rsid w:val="00A3666D"/>
    <w:rsid w:val="00A36F9F"/>
    <w:rsid w:val="00A37A80"/>
    <w:rsid w:val="00A425D7"/>
    <w:rsid w:val="00A4350E"/>
    <w:rsid w:val="00A43C65"/>
    <w:rsid w:val="00A46992"/>
    <w:rsid w:val="00A57063"/>
    <w:rsid w:val="00A5746A"/>
    <w:rsid w:val="00A641C7"/>
    <w:rsid w:val="00A73EFD"/>
    <w:rsid w:val="00A764B4"/>
    <w:rsid w:val="00A7799C"/>
    <w:rsid w:val="00A83009"/>
    <w:rsid w:val="00A83432"/>
    <w:rsid w:val="00A86D7C"/>
    <w:rsid w:val="00A92CBE"/>
    <w:rsid w:val="00AA1ECA"/>
    <w:rsid w:val="00AB1633"/>
    <w:rsid w:val="00AB4681"/>
    <w:rsid w:val="00AB77C2"/>
    <w:rsid w:val="00AC130E"/>
    <w:rsid w:val="00AC19BC"/>
    <w:rsid w:val="00AC61B4"/>
    <w:rsid w:val="00AD3193"/>
    <w:rsid w:val="00AD3250"/>
    <w:rsid w:val="00AD3786"/>
    <w:rsid w:val="00AE2A12"/>
    <w:rsid w:val="00AE554B"/>
    <w:rsid w:val="00AE55CA"/>
    <w:rsid w:val="00AF104D"/>
    <w:rsid w:val="00AF10FE"/>
    <w:rsid w:val="00AF25E6"/>
    <w:rsid w:val="00AF2F2D"/>
    <w:rsid w:val="00AF525A"/>
    <w:rsid w:val="00AF77F4"/>
    <w:rsid w:val="00B03AAA"/>
    <w:rsid w:val="00B0549E"/>
    <w:rsid w:val="00B05634"/>
    <w:rsid w:val="00B11905"/>
    <w:rsid w:val="00B1245A"/>
    <w:rsid w:val="00B13DBC"/>
    <w:rsid w:val="00B140FD"/>
    <w:rsid w:val="00B15F0C"/>
    <w:rsid w:val="00B16958"/>
    <w:rsid w:val="00B2026F"/>
    <w:rsid w:val="00B215AA"/>
    <w:rsid w:val="00B22B49"/>
    <w:rsid w:val="00B24861"/>
    <w:rsid w:val="00B25458"/>
    <w:rsid w:val="00B25D87"/>
    <w:rsid w:val="00B27AFE"/>
    <w:rsid w:val="00B310E3"/>
    <w:rsid w:val="00B325DF"/>
    <w:rsid w:val="00B35859"/>
    <w:rsid w:val="00B40795"/>
    <w:rsid w:val="00B42348"/>
    <w:rsid w:val="00B55764"/>
    <w:rsid w:val="00B60796"/>
    <w:rsid w:val="00B637E5"/>
    <w:rsid w:val="00B63A0C"/>
    <w:rsid w:val="00B652FE"/>
    <w:rsid w:val="00B70BBC"/>
    <w:rsid w:val="00B70E2A"/>
    <w:rsid w:val="00B72292"/>
    <w:rsid w:val="00B73A98"/>
    <w:rsid w:val="00B80C1D"/>
    <w:rsid w:val="00B86823"/>
    <w:rsid w:val="00B90492"/>
    <w:rsid w:val="00B9267D"/>
    <w:rsid w:val="00B93EE5"/>
    <w:rsid w:val="00B95522"/>
    <w:rsid w:val="00B96A04"/>
    <w:rsid w:val="00BA0E8A"/>
    <w:rsid w:val="00BA1B08"/>
    <w:rsid w:val="00BA1F5F"/>
    <w:rsid w:val="00BA2CB2"/>
    <w:rsid w:val="00BA30C0"/>
    <w:rsid w:val="00BA6B6F"/>
    <w:rsid w:val="00BB2BB7"/>
    <w:rsid w:val="00BC37B5"/>
    <w:rsid w:val="00BC5161"/>
    <w:rsid w:val="00BD1467"/>
    <w:rsid w:val="00BE1F5F"/>
    <w:rsid w:val="00BE640D"/>
    <w:rsid w:val="00BF006D"/>
    <w:rsid w:val="00BF33FE"/>
    <w:rsid w:val="00C0040E"/>
    <w:rsid w:val="00C022AB"/>
    <w:rsid w:val="00C06C95"/>
    <w:rsid w:val="00C075DA"/>
    <w:rsid w:val="00C14C9F"/>
    <w:rsid w:val="00C17769"/>
    <w:rsid w:val="00C204AA"/>
    <w:rsid w:val="00C2198C"/>
    <w:rsid w:val="00C23860"/>
    <w:rsid w:val="00C2711E"/>
    <w:rsid w:val="00C302E4"/>
    <w:rsid w:val="00C32F20"/>
    <w:rsid w:val="00C3510D"/>
    <w:rsid w:val="00C351E1"/>
    <w:rsid w:val="00C35BBE"/>
    <w:rsid w:val="00C40931"/>
    <w:rsid w:val="00C4282B"/>
    <w:rsid w:val="00C43C6B"/>
    <w:rsid w:val="00C45203"/>
    <w:rsid w:val="00C45DE9"/>
    <w:rsid w:val="00C473F0"/>
    <w:rsid w:val="00C4743F"/>
    <w:rsid w:val="00C519C4"/>
    <w:rsid w:val="00C52470"/>
    <w:rsid w:val="00C65174"/>
    <w:rsid w:val="00C652DF"/>
    <w:rsid w:val="00C7166D"/>
    <w:rsid w:val="00C75246"/>
    <w:rsid w:val="00C75BAD"/>
    <w:rsid w:val="00C849AC"/>
    <w:rsid w:val="00C8521F"/>
    <w:rsid w:val="00C87976"/>
    <w:rsid w:val="00C92FE4"/>
    <w:rsid w:val="00C93D38"/>
    <w:rsid w:val="00CA0728"/>
    <w:rsid w:val="00CA225E"/>
    <w:rsid w:val="00CA4031"/>
    <w:rsid w:val="00CA6148"/>
    <w:rsid w:val="00CA685B"/>
    <w:rsid w:val="00CA795A"/>
    <w:rsid w:val="00CB1BD9"/>
    <w:rsid w:val="00CB22B3"/>
    <w:rsid w:val="00CB3715"/>
    <w:rsid w:val="00CB663D"/>
    <w:rsid w:val="00CD2D21"/>
    <w:rsid w:val="00CD2DB1"/>
    <w:rsid w:val="00CD378E"/>
    <w:rsid w:val="00CE135F"/>
    <w:rsid w:val="00CE30D9"/>
    <w:rsid w:val="00CE598D"/>
    <w:rsid w:val="00CE6B2A"/>
    <w:rsid w:val="00CE7202"/>
    <w:rsid w:val="00CF0815"/>
    <w:rsid w:val="00CF0B2A"/>
    <w:rsid w:val="00CF45E1"/>
    <w:rsid w:val="00D00D78"/>
    <w:rsid w:val="00D033CF"/>
    <w:rsid w:val="00D03BC4"/>
    <w:rsid w:val="00D04A0F"/>
    <w:rsid w:val="00D06847"/>
    <w:rsid w:val="00D1652F"/>
    <w:rsid w:val="00D16D7D"/>
    <w:rsid w:val="00D17726"/>
    <w:rsid w:val="00D20443"/>
    <w:rsid w:val="00D216D4"/>
    <w:rsid w:val="00D22347"/>
    <w:rsid w:val="00D25596"/>
    <w:rsid w:val="00D26E07"/>
    <w:rsid w:val="00D307CE"/>
    <w:rsid w:val="00D30E95"/>
    <w:rsid w:val="00D364BC"/>
    <w:rsid w:val="00D374CC"/>
    <w:rsid w:val="00D401CD"/>
    <w:rsid w:val="00D461B2"/>
    <w:rsid w:val="00D515AE"/>
    <w:rsid w:val="00D5359F"/>
    <w:rsid w:val="00D61761"/>
    <w:rsid w:val="00D61B5E"/>
    <w:rsid w:val="00D632C7"/>
    <w:rsid w:val="00D64DE6"/>
    <w:rsid w:val="00D6585C"/>
    <w:rsid w:val="00D71F79"/>
    <w:rsid w:val="00D75604"/>
    <w:rsid w:val="00D828DB"/>
    <w:rsid w:val="00D85356"/>
    <w:rsid w:val="00D90821"/>
    <w:rsid w:val="00D9111C"/>
    <w:rsid w:val="00DA0444"/>
    <w:rsid w:val="00DA21AB"/>
    <w:rsid w:val="00DA7D72"/>
    <w:rsid w:val="00DB07B8"/>
    <w:rsid w:val="00DB5BFF"/>
    <w:rsid w:val="00DC3A3B"/>
    <w:rsid w:val="00DC4566"/>
    <w:rsid w:val="00DC4BF5"/>
    <w:rsid w:val="00DC5A9C"/>
    <w:rsid w:val="00DC6061"/>
    <w:rsid w:val="00DD24E5"/>
    <w:rsid w:val="00DD505D"/>
    <w:rsid w:val="00DE0E00"/>
    <w:rsid w:val="00DE3F86"/>
    <w:rsid w:val="00DF5826"/>
    <w:rsid w:val="00E0024B"/>
    <w:rsid w:val="00E061B6"/>
    <w:rsid w:val="00E10828"/>
    <w:rsid w:val="00E11F02"/>
    <w:rsid w:val="00E14BCC"/>
    <w:rsid w:val="00E150D6"/>
    <w:rsid w:val="00E220EC"/>
    <w:rsid w:val="00E30DB3"/>
    <w:rsid w:val="00E32AEA"/>
    <w:rsid w:val="00E33A13"/>
    <w:rsid w:val="00E34417"/>
    <w:rsid w:val="00E34E84"/>
    <w:rsid w:val="00E366A5"/>
    <w:rsid w:val="00E36DA6"/>
    <w:rsid w:val="00E37903"/>
    <w:rsid w:val="00E421A1"/>
    <w:rsid w:val="00E42D2D"/>
    <w:rsid w:val="00E4673A"/>
    <w:rsid w:val="00E50CC4"/>
    <w:rsid w:val="00E51DCA"/>
    <w:rsid w:val="00E57F44"/>
    <w:rsid w:val="00E63469"/>
    <w:rsid w:val="00E63924"/>
    <w:rsid w:val="00E63D20"/>
    <w:rsid w:val="00E81EE6"/>
    <w:rsid w:val="00E8372D"/>
    <w:rsid w:val="00E837AF"/>
    <w:rsid w:val="00E84774"/>
    <w:rsid w:val="00E853E9"/>
    <w:rsid w:val="00E859F1"/>
    <w:rsid w:val="00E85A4B"/>
    <w:rsid w:val="00E95CCC"/>
    <w:rsid w:val="00EA2CE7"/>
    <w:rsid w:val="00EB2763"/>
    <w:rsid w:val="00EB6FFB"/>
    <w:rsid w:val="00ED1F15"/>
    <w:rsid w:val="00ED3972"/>
    <w:rsid w:val="00ED4441"/>
    <w:rsid w:val="00EE1C00"/>
    <w:rsid w:val="00EE75A0"/>
    <w:rsid w:val="00EF1D5E"/>
    <w:rsid w:val="00EF1E1A"/>
    <w:rsid w:val="00EF223E"/>
    <w:rsid w:val="00EF4741"/>
    <w:rsid w:val="00EF493B"/>
    <w:rsid w:val="00EF4F64"/>
    <w:rsid w:val="00F01D60"/>
    <w:rsid w:val="00F03255"/>
    <w:rsid w:val="00F0455A"/>
    <w:rsid w:val="00F04594"/>
    <w:rsid w:val="00F058C3"/>
    <w:rsid w:val="00F07128"/>
    <w:rsid w:val="00F11FFC"/>
    <w:rsid w:val="00F131D6"/>
    <w:rsid w:val="00F136FE"/>
    <w:rsid w:val="00F23FEE"/>
    <w:rsid w:val="00F2719E"/>
    <w:rsid w:val="00F30E43"/>
    <w:rsid w:val="00F37322"/>
    <w:rsid w:val="00F40425"/>
    <w:rsid w:val="00F433B0"/>
    <w:rsid w:val="00F51C49"/>
    <w:rsid w:val="00F5292B"/>
    <w:rsid w:val="00F665B4"/>
    <w:rsid w:val="00F66710"/>
    <w:rsid w:val="00F76084"/>
    <w:rsid w:val="00F768FC"/>
    <w:rsid w:val="00F81061"/>
    <w:rsid w:val="00F81115"/>
    <w:rsid w:val="00F8572F"/>
    <w:rsid w:val="00F865FE"/>
    <w:rsid w:val="00F866D2"/>
    <w:rsid w:val="00F905AF"/>
    <w:rsid w:val="00F91A45"/>
    <w:rsid w:val="00F91EA2"/>
    <w:rsid w:val="00F9748C"/>
    <w:rsid w:val="00FA1042"/>
    <w:rsid w:val="00FA3590"/>
    <w:rsid w:val="00FA514F"/>
    <w:rsid w:val="00FA516A"/>
    <w:rsid w:val="00FA7477"/>
    <w:rsid w:val="00FB3A7B"/>
    <w:rsid w:val="00FB76A9"/>
    <w:rsid w:val="00FC717A"/>
    <w:rsid w:val="00FD0BCC"/>
    <w:rsid w:val="00FD30CA"/>
    <w:rsid w:val="00FD3E4F"/>
    <w:rsid w:val="00FD6091"/>
    <w:rsid w:val="00FD67B0"/>
    <w:rsid w:val="00FD75CF"/>
    <w:rsid w:val="00FD799E"/>
    <w:rsid w:val="00FE3393"/>
    <w:rsid w:val="00FE55A2"/>
    <w:rsid w:val="00FE59B0"/>
    <w:rsid w:val="00FF20EF"/>
    <w:rsid w:val="00FF29B1"/>
    <w:rsid w:val="02F326FA"/>
    <w:rsid w:val="06314FC4"/>
    <w:rsid w:val="096A54F8"/>
    <w:rsid w:val="0D792D7E"/>
    <w:rsid w:val="0E68562B"/>
    <w:rsid w:val="0EF90284"/>
    <w:rsid w:val="10C814E5"/>
    <w:rsid w:val="1A060CB2"/>
    <w:rsid w:val="1D230C7A"/>
    <w:rsid w:val="1D8769F0"/>
    <w:rsid w:val="1E2C3B3B"/>
    <w:rsid w:val="1FBC3B21"/>
    <w:rsid w:val="23E84170"/>
    <w:rsid w:val="253517F4"/>
    <w:rsid w:val="256473AC"/>
    <w:rsid w:val="261A0A08"/>
    <w:rsid w:val="29192658"/>
    <w:rsid w:val="2A3125BD"/>
    <w:rsid w:val="2B223E61"/>
    <w:rsid w:val="2C0B46AE"/>
    <w:rsid w:val="2E4331F0"/>
    <w:rsid w:val="30B00E8C"/>
    <w:rsid w:val="35BF1E20"/>
    <w:rsid w:val="362944CF"/>
    <w:rsid w:val="3B730157"/>
    <w:rsid w:val="3DBA78C0"/>
    <w:rsid w:val="41383254"/>
    <w:rsid w:val="41AE1CAB"/>
    <w:rsid w:val="43BD48A1"/>
    <w:rsid w:val="442B50C6"/>
    <w:rsid w:val="443E0AF9"/>
    <w:rsid w:val="4C215E63"/>
    <w:rsid w:val="4CBB5655"/>
    <w:rsid w:val="4D30534B"/>
    <w:rsid w:val="4E1765AF"/>
    <w:rsid w:val="50106F9A"/>
    <w:rsid w:val="51B549A6"/>
    <w:rsid w:val="583A76E4"/>
    <w:rsid w:val="5B252AD6"/>
    <w:rsid w:val="5B5542B9"/>
    <w:rsid w:val="5CD32AFD"/>
    <w:rsid w:val="5F8D45BA"/>
    <w:rsid w:val="64475A3C"/>
    <w:rsid w:val="64AF1B67"/>
    <w:rsid w:val="64B658B2"/>
    <w:rsid w:val="670171FC"/>
    <w:rsid w:val="67AE09D3"/>
    <w:rsid w:val="682347DC"/>
    <w:rsid w:val="6C6E2815"/>
    <w:rsid w:val="6DA1627E"/>
    <w:rsid w:val="72E67741"/>
    <w:rsid w:val="75C02660"/>
    <w:rsid w:val="76B36FF9"/>
    <w:rsid w:val="7B317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75A0"/>
    <w:pPr>
      <w:widowControl w:val="0"/>
      <w:spacing w:after="160" w:line="259" w:lineRule="auto"/>
      <w:jc w:val="both"/>
    </w:pPr>
    <w:rPr>
      <w:kern w:val="2"/>
      <w:sz w:val="21"/>
      <w:szCs w:val="22"/>
    </w:rPr>
  </w:style>
  <w:style w:type="paragraph" w:styleId="2">
    <w:name w:val="heading 2"/>
    <w:basedOn w:val="a"/>
    <w:next w:val="a"/>
    <w:qFormat/>
    <w:rsid w:val="007275A0"/>
    <w:pPr>
      <w:keepNext/>
      <w:keepLines/>
      <w:outlineLvl w:val="1"/>
    </w:pPr>
    <w:rPr>
      <w:rFonts w:ascii="Calibri Light" w:eastAsia="仿宋_GB2312" w:hAnsi="Calibri Light"/>
      <w:bCs/>
      <w:sz w:val="24"/>
      <w:szCs w:val="32"/>
    </w:rPr>
  </w:style>
  <w:style w:type="paragraph" w:styleId="3">
    <w:name w:val="heading 3"/>
    <w:basedOn w:val="a"/>
    <w:next w:val="a"/>
    <w:link w:val="3Char"/>
    <w:uiPriority w:val="9"/>
    <w:qFormat/>
    <w:rsid w:val="007275A0"/>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275A0"/>
    <w:pPr>
      <w:jc w:val="left"/>
    </w:pPr>
  </w:style>
  <w:style w:type="paragraph" w:styleId="a4">
    <w:name w:val="Balloon Text"/>
    <w:basedOn w:val="a"/>
    <w:link w:val="Char0"/>
    <w:qFormat/>
    <w:rsid w:val="007275A0"/>
    <w:pPr>
      <w:spacing w:after="0" w:line="240" w:lineRule="auto"/>
    </w:pPr>
    <w:rPr>
      <w:sz w:val="18"/>
      <w:szCs w:val="18"/>
    </w:rPr>
  </w:style>
  <w:style w:type="paragraph" w:styleId="a5">
    <w:name w:val="footer"/>
    <w:basedOn w:val="a"/>
    <w:link w:val="Char1"/>
    <w:qFormat/>
    <w:rsid w:val="007275A0"/>
    <w:pPr>
      <w:tabs>
        <w:tab w:val="center" w:pos="4320"/>
        <w:tab w:val="right" w:pos="8640"/>
      </w:tabs>
      <w:spacing w:after="0" w:line="240" w:lineRule="auto"/>
    </w:pPr>
  </w:style>
  <w:style w:type="paragraph" w:styleId="a6">
    <w:name w:val="header"/>
    <w:basedOn w:val="a"/>
    <w:link w:val="Char2"/>
    <w:qFormat/>
    <w:rsid w:val="007275A0"/>
    <w:pPr>
      <w:tabs>
        <w:tab w:val="center" w:pos="4320"/>
        <w:tab w:val="right" w:pos="8640"/>
      </w:tabs>
      <w:spacing w:after="0" w:line="240" w:lineRule="auto"/>
    </w:pPr>
  </w:style>
  <w:style w:type="paragraph" w:styleId="a7">
    <w:name w:val="Title"/>
    <w:basedOn w:val="a"/>
    <w:next w:val="a"/>
    <w:qFormat/>
    <w:rsid w:val="007275A0"/>
    <w:pPr>
      <w:snapToGrid w:val="0"/>
      <w:spacing w:line="540" w:lineRule="exact"/>
      <w:jc w:val="center"/>
    </w:pPr>
    <w:rPr>
      <w:rFonts w:ascii="黑体" w:eastAsia="黑体" w:hAnsi="黑体"/>
      <w:b/>
      <w:kern w:val="0"/>
      <w:sz w:val="36"/>
      <w:szCs w:val="36"/>
    </w:rPr>
  </w:style>
  <w:style w:type="paragraph" w:styleId="a8">
    <w:name w:val="annotation subject"/>
    <w:basedOn w:val="a3"/>
    <w:next w:val="a3"/>
    <w:link w:val="Char3"/>
    <w:qFormat/>
    <w:rsid w:val="007275A0"/>
    <w:rPr>
      <w:b/>
      <w:bCs/>
    </w:rPr>
  </w:style>
  <w:style w:type="character" w:styleId="a9">
    <w:name w:val="Hyperlink"/>
    <w:basedOn w:val="a0"/>
    <w:qFormat/>
    <w:rsid w:val="007275A0"/>
    <w:rPr>
      <w:color w:val="0563C1" w:themeColor="hyperlink"/>
      <w:u w:val="single"/>
    </w:rPr>
  </w:style>
  <w:style w:type="character" w:styleId="aa">
    <w:name w:val="annotation reference"/>
    <w:basedOn w:val="a0"/>
    <w:qFormat/>
    <w:rsid w:val="007275A0"/>
    <w:rPr>
      <w:sz w:val="21"/>
      <w:szCs w:val="21"/>
    </w:rPr>
  </w:style>
  <w:style w:type="character" w:customStyle="1" w:styleId="Char2">
    <w:name w:val="页眉 Char"/>
    <w:basedOn w:val="a0"/>
    <w:link w:val="a6"/>
    <w:qFormat/>
    <w:rsid w:val="007275A0"/>
    <w:rPr>
      <w:rFonts w:ascii="Times New Roman" w:hAnsi="Times New Roman"/>
      <w:kern w:val="2"/>
      <w:sz w:val="21"/>
      <w:szCs w:val="22"/>
    </w:rPr>
  </w:style>
  <w:style w:type="character" w:customStyle="1" w:styleId="Char1">
    <w:name w:val="页脚 Char"/>
    <w:basedOn w:val="a0"/>
    <w:link w:val="a5"/>
    <w:qFormat/>
    <w:rsid w:val="007275A0"/>
    <w:rPr>
      <w:rFonts w:ascii="Times New Roman" w:hAnsi="Times New Roman"/>
      <w:kern w:val="2"/>
      <w:sz w:val="21"/>
      <w:szCs w:val="22"/>
    </w:rPr>
  </w:style>
  <w:style w:type="paragraph" w:styleId="ab">
    <w:name w:val="List Paragraph"/>
    <w:basedOn w:val="a"/>
    <w:uiPriority w:val="99"/>
    <w:qFormat/>
    <w:rsid w:val="007275A0"/>
    <w:pPr>
      <w:ind w:firstLineChars="200" w:firstLine="420"/>
    </w:pPr>
  </w:style>
  <w:style w:type="character" w:customStyle="1" w:styleId="30">
    <w:name w:val="标题 3 字符"/>
    <w:basedOn w:val="a0"/>
    <w:semiHidden/>
    <w:qFormat/>
    <w:rsid w:val="007275A0"/>
    <w:rPr>
      <w:rFonts w:ascii="Times New Roman" w:hAnsi="Times New Roman"/>
      <w:b/>
      <w:bCs/>
      <w:kern w:val="2"/>
      <w:sz w:val="32"/>
      <w:szCs w:val="32"/>
    </w:rPr>
  </w:style>
  <w:style w:type="character" w:customStyle="1" w:styleId="3Char">
    <w:name w:val="标题 3 Char"/>
    <w:link w:val="3"/>
    <w:uiPriority w:val="9"/>
    <w:qFormat/>
    <w:rsid w:val="007275A0"/>
    <w:rPr>
      <w:b/>
      <w:bCs/>
      <w:sz w:val="32"/>
      <w:szCs w:val="32"/>
    </w:rPr>
  </w:style>
  <w:style w:type="character" w:customStyle="1" w:styleId="Char0">
    <w:name w:val="批注框文本 Char"/>
    <w:basedOn w:val="a0"/>
    <w:link w:val="a4"/>
    <w:qFormat/>
    <w:rsid w:val="007275A0"/>
    <w:rPr>
      <w:rFonts w:ascii="Times New Roman" w:hAnsi="Times New Roman"/>
      <w:kern w:val="2"/>
      <w:sz w:val="18"/>
      <w:szCs w:val="18"/>
    </w:rPr>
  </w:style>
  <w:style w:type="character" w:customStyle="1" w:styleId="fontstyle01">
    <w:name w:val="fontstyle01"/>
    <w:basedOn w:val="a0"/>
    <w:qFormat/>
    <w:rsid w:val="007275A0"/>
    <w:rPr>
      <w:rFonts w:ascii="仿宋_GB2312" w:eastAsia="仿宋_GB2312" w:hAnsi="仿宋_GB2312" w:hint="eastAsia"/>
      <w:color w:val="000000"/>
      <w:sz w:val="32"/>
      <w:szCs w:val="32"/>
    </w:rPr>
  </w:style>
  <w:style w:type="character" w:customStyle="1" w:styleId="Char">
    <w:name w:val="批注文字 Char"/>
    <w:basedOn w:val="a0"/>
    <w:link w:val="a3"/>
    <w:qFormat/>
    <w:rsid w:val="007275A0"/>
    <w:rPr>
      <w:rFonts w:ascii="Times New Roman" w:hAnsi="Times New Roman"/>
      <w:kern w:val="2"/>
      <w:sz w:val="21"/>
      <w:szCs w:val="22"/>
    </w:rPr>
  </w:style>
  <w:style w:type="character" w:customStyle="1" w:styleId="Char3">
    <w:name w:val="批注主题 Char"/>
    <w:basedOn w:val="Char"/>
    <w:link w:val="a8"/>
    <w:qFormat/>
    <w:rsid w:val="007275A0"/>
    <w:rPr>
      <w:rFonts w:ascii="Times New Roman" w:hAnsi="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kills.sdei.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35A6D-9DDB-4CE2-8728-DF23AE1A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1875</Words>
  <Characters>10688</Characters>
  <Application>Microsoft Office Word</Application>
  <DocSecurity>0</DocSecurity>
  <Lines>89</Lines>
  <Paragraphs>25</Paragraphs>
  <ScaleCrop>false</ScaleCrop>
  <Company>USER</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lenovo</cp:lastModifiedBy>
  <cp:revision>44</cp:revision>
  <dcterms:created xsi:type="dcterms:W3CDTF">2021-05-26T06:35:00Z</dcterms:created>
  <dcterms:modified xsi:type="dcterms:W3CDTF">2021-10-13T03:00:00Z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721AA0213DAD44ABB2F2B06364351266</vt:lpwstr>
  </property>
</Properties>
</file>