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9F478" w14:textId="0C955B19" w:rsidR="006E2D11" w:rsidRPr="00BE4B7B" w:rsidRDefault="00C53A44" w:rsidP="007C6CA8">
      <w:pPr>
        <w:snapToGrid w:val="0"/>
        <w:spacing w:line="360" w:lineRule="auto"/>
        <w:jc w:val="center"/>
        <w:rPr>
          <w:rFonts w:ascii="黑体" w:eastAsia="黑体" w:hAnsi="黑体" w:cs="黑体"/>
          <w:b/>
          <w:color w:val="000000" w:themeColor="text1"/>
          <w:sz w:val="28"/>
          <w:szCs w:val="28"/>
        </w:rPr>
      </w:pPr>
      <w:r w:rsidRPr="00BE4B7B">
        <w:rPr>
          <w:rFonts w:ascii="黑体" w:eastAsia="黑体" w:hAnsi="黑体" w:cs="黑体" w:hint="eastAsia"/>
          <w:b/>
          <w:color w:val="000000" w:themeColor="text1"/>
          <w:sz w:val="28"/>
          <w:szCs w:val="28"/>
        </w:rPr>
        <w:t>202</w:t>
      </w:r>
      <w:r w:rsidR="00CB19F1" w:rsidRPr="00BE4B7B">
        <w:rPr>
          <w:rFonts w:ascii="黑体" w:eastAsia="黑体" w:hAnsi="黑体" w:cs="黑体"/>
          <w:b/>
          <w:color w:val="000000" w:themeColor="text1"/>
          <w:sz w:val="28"/>
          <w:szCs w:val="28"/>
        </w:rPr>
        <w:t>1</w:t>
      </w:r>
      <w:r w:rsidRPr="00BE4B7B">
        <w:rPr>
          <w:rFonts w:ascii="黑体" w:eastAsia="黑体" w:hAnsi="黑体" w:cs="黑体" w:hint="eastAsia"/>
          <w:b/>
          <w:color w:val="000000" w:themeColor="text1"/>
          <w:sz w:val="28"/>
          <w:szCs w:val="28"/>
        </w:rPr>
        <w:t>年</w:t>
      </w:r>
      <w:r w:rsidR="007009F5" w:rsidRPr="00BE4B7B">
        <w:rPr>
          <w:rFonts w:ascii="黑体" w:eastAsia="黑体" w:hAnsi="黑体" w:cs="黑体" w:hint="eastAsia"/>
          <w:b/>
          <w:color w:val="000000" w:themeColor="text1"/>
          <w:sz w:val="28"/>
          <w:szCs w:val="28"/>
        </w:rPr>
        <w:t>山东</w:t>
      </w:r>
      <w:r w:rsidR="00333995" w:rsidRPr="00BE4B7B">
        <w:rPr>
          <w:rFonts w:ascii="黑体" w:eastAsia="黑体" w:hAnsi="黑体" w:cs="黑体" w:hint="eastAsia"/>
          <w:b/>
          <w:color w:val="000000" w:themeColor="text1"/>
          <w:sz w:val="28"/>
          <w:szCs w:val="28"/>
        </w:rPr>
        <w:t>省</w:t>
      </w:r>
      <w:r w:rsidRPr="00BE4B7B">
        <w:rPr>
          <w:rFonts w:ascii="黑体" w:eastAsia="黑体" w:hAnsi="黑体" w:cs="黑体" w:hint="eastAsia"/>
          <w:b/>
          <w:color w:val="000000" w:themeColor="text1"/>
          <w:sz w:val="28"/>
          <w:szCs w:val="28"/>
        </w:rPr>
        <w:t>职业院校技能大赛</w:t>
      </w:r>
    </w:p>
    <w:p w14:paraId="568466DA" w14:textId="66CF7BE0" w:rsidR="006E2D11" w:rsidRPr="00BE4B7B" w:rsidRDefault="007C6CA8" w:rsidP="007C6CA8">
      <w:pPr>
        <w:snapToGrid w:val="0"/>
        <w:spacing w:line="360" w:lineRule="auto"/>
        <w:jc w:val="center"/>
        <w:rPr>
          <w:rFonts w:ascii="黑体" w:eastAsia="黑体" w:hAnsi="黑体" w:cs="黑体"/>
          <w:b/>
          <w:color w:val="000000" w:themeColor="text1"/>
          <w:sz w:val="28"/>
          <w:szCs w:val="28"/>
        </w:rPr>
      </w:pPr>
      <w:r w:rsidRPr="00BE4B7B">
        <w:rPr>
          <w:rFonts w:ascii="黑体" w:eastAsia="黑体" w:hAnsi="黑体" w:cs="黑体" w:hint="eastAsia"/>
          <w:b/>
          <w:color w:val="000000" w:themeColor="text1"/>
          <w:sz w:val="28"/>
          <w:szCs w:val="28"/>
        </w:rPr>
        <w:t>高职组“网络系统管理”</w:t>
      </w:r>
      <w:r w:rsidR="00C53A44" w:rsidRPr="00BE4B7B">
        <w:rPr>
          <w:rFonts w:ascii="黑体" w:eastAsia="黑体" w:hAnsi="黑体" w:cs="黑体" w:hint="eastAsia"/>
          <w:b/>
          <w:color w:val="000000" w:themeColor="text1"/>
          <w:sz w:val="28"/>
          <w:szCs w:val="28"/>
        </w:rPr>
        <w:t>赛项规程</w:t>
      </w:r>
    </w:p>
    <w:p w14:paraId="058BBB71" w14:textId="16221F4D" w:rsidR="006E2D11" w:rsidRDefault="00C53A44" w:rsidP="007C6CA8">
      <w:pPr>
        <w:pStyle w:val="1"/>
      </w:pPr>
      <w:bookmarkStart w:id="0" w:name="_Toc51698116"/>
      <w:r>
        <w:rPr>
          <w:rFonts w:hint="eastAsia"/>
        </w:rPr>
        <w:t>一</w:t>
      </w:r>
      <w:r w:rsidR="00FC6F05">
        <w:rPr>
          <w:rFonts w:hint="eastAsia"/>
        </w:rPr>
        <w:t>、</w:t>
      </w:r>
      <w:r>
        <w:rPr>
          <w:rFonts w:hint="eastAsia"/>
        </w:rPr>
        <w:t>赛项名称</w:t>
      </w:r>
      <w:bookmarkEnd w:id="0"/>
    </w:p>
    <w:p w14:paraId="656AA60E" w14:textId="77777777" w:rsidR="006E2D11" w:rsidRPr="00F16392" w:rsidRDefault="00C53A44" w:rsidP="00F16392">
      <w:pPr>
        <w:pStyle w:val="a3"/>
        <w:ind w:firstLine="480"/>
        <w:rPr>
          <w:rFonts w:cs="仿宋_GB2312"/>
          <w:szCs w:val="28"/>
        </w:rPr>
      </w:pPr>
      <w:r w:rsidRPr="00F16392">
        <w:rPr>
          <w:rFonts w:cs="仿宋_GB2312" w:hint="eastAsia"/>
          <w:szCs w:val="28"/>
        </w:rPr>
        <w:t>赛项名称：网络系统管理</w:t>
      </w:r>
    </w:p>
    <w:p w14:paraId="62A02A0E" w14:textId="77777777" w:rsidR="006E2D11" w:rsidRPr="00F16392" w:rsidRDefault="00C53A44" w:rsidP="00F16392">
      <w:pPr>
        <w:pStyle w:val="a3"/>
        <w:ind w:firstLine="480"/>
        <w:rPr>
          <w:rFonts w:cs="仿宋_GB2312"/>
          <w:szCs w:val="28"/>
        </w:rPr>
      </w:pPr>
      <w:r w:rsidRPr="00F16392">
        <w:rPr>
          <w:rFonts w:cs="仿宋_GB2312" w:hint="eastAsia"/>
          <w:szCs w:val="28"/>
        </w:rPr>
        <w:t>赛项组别：高职</w:t>
      </w:r>
    </w:p>
    <w:p w14:paraId="357A4F00" w14:textId="7CDA65D2" w:rsidR="006E2D11" w:rsidRPr="00F16392" w:rsidRDefault="00C53A44" w:rsidP="00F16392">
      <w:pPr>
        <w:pStyle w:val="a3"/>
        <w:ind w:firstLine="480"/>
        <w:rPr>
          <w:rFonts w:cs="仿宋_GB2312"/>
          <w:szCs w:val="28"/>
        </w:rPr>
      </w:pPr>
      <w:r w:rsidRPr="00F16392">
        <w:rPr>
          <w:rFonts w:cs="仿宋_GB2312" w:hint="eastAsia"/>
          <w:szCs w:val="28"/>
        </w:rPr>
        <w:t>赛项归属：电子</w:t>
      </w:r>
      <w:r w:rsidR="00CB19F1">
        <w:rPr>
          <w:rFonts w:cs="仿宋_GB2312" w:hint="eastAsia"/>
          <w:szCs w:val="28"/>
        </w:rPr>
        <w:t>与</w:t>
      </w:r>
      <w:r w:rsidRPr="00F16392">
        <w:rPr>
          <w:rFonts w:cs="仿宋_GB2312" w:hint="eastAsia"/>
          <w:szCs w:val="28"/>
        </w:rPr>
        <w:t>信息大类</w:t>
      </w:r>
    </w:p>
    <w:p w14:paraId="30358CC4" w14:textId="0F162EF0" w:rsidR="006E2D11" w:rsidRPr="00F16392" w:rsidRDefault="00C53A44" w:rsidP="00F16392">
      <w:pPr>
        <w:pStyle w:val="1"/>
      </w:pPr>
      <w:bookmarkStart w:id="1" w:name="_Toc51698117"/>
      <w:r w:rsidRPr="00F16392">
        <w:rPr>
          <w:rFonts w:hint="eastAsia"/>
        </w:rPr>
        <w:t>二</w:t>
      </w:r>
      <w:r w:rsidR="00FC6F05">
        <w:rPr>
          <w:rFonts w:hint="eastAsia"/>
        </w:rPr>
        <w:t>、</w:t>
      </w:r>
      <w:r w:rsidRPr="00F16392">
        <w:rPr>
          <w:rFonts w:hint="eastAsia"/>
        </w:rPr>
        <w:t>竞赛目的</w:t>
      </w:r>
      <w:bookmarkEnd w:id="1"/>
    </w:p>
    <w:p w14:paraId="116605E9" w14:textId="77777777" w:rsidR="006E2D11" w:rsidRDefault="00C53A44" w:rsidP="00F16392">
      <w:pPr>
        <w:pStyle w:val="a3"/>
        <w:ind w:firstLine="480"/>
      </w:pPr>
      <w:r>
        <w:rPr>
          <w:rFonts w:hint="eastAsia"/>
        </w:rPr>
        <w:t>本赛项旨在融合世界技能大赛的技术标准和规则要求，通过大赛让参赛选手经历一个基于完整工作过程的检测，使参赛选手、裁判等相关人员，熟悉并掌握世界技能大赛的技术规范和行业技术标准。通过竞赛来检测教学水平，引领和促进职业教育教学改革，促进与世界最新水平接轨，营造崇尚技能的社会氛围。</w:t>
      </w:r>
    </w:p>
    <w:p w14:paraId="11FD72CB" w14:textId="77777777" w:rsidR="006E2D11" w:rsidRDefault="00C53A44" w:rsidP="00F16392">
      <w:pPr>
        <w:pStyle w:val="a3"/>
        <w:ind w:firstLine="480"/>
      </w:pPr>
      <w:r>
        <w:rPr>
          <w:rFonts w:hint="eastAsia"/>
        </w:rPr>
        <w:t>网络系统管理岗位上的人员主要工作在商业和组织机构中，包括网络运营中心、互联网服务提供商、数据中心等工作场所；为用户提供日常IT业务运营，支持广泛的IT信息服务：用户业务支持、故障排除、设计、安装与升级操作系统、规划网络应用、配置网络设备等。此外，网络系统管理人员有责任与用户进行专业的工作交互，以满足用户的信息化需求，确保IT系统和网络服务的连续性，并对IT系统的运营和网络服务的开发提供建议和指导，以提升IT网络信息系统的管理效能，推动组织向前发展。</w:t>
      </w:r>
    </w:p>
    <w:p w14:paraId="4329A399" w14:textId="77777777" w:rsidR="006E2D11" w:rsidRDefault="00C53A44" w:rsidP="00F16392">
      <w:pPr>
        <w:pStyle w:val="a3"/>
        <w:ind w:firstLine="480"/>
      </w:pPr>
      <w:r>
        <w:rPr>
          <w:rFonts w:hint="eastAsia"/>
        </w:rPr>
        <w:t>通过</w:t>
      </w:r>
      <w:r>
        <w:t>大赛</w:t>
      </w:r>
      <w:r>
        <w:rPr>
          <w:rFonts w:hint="eastAsia"/>
        </w:rPr>
        <w:t>培养参赛选手在企业真实项目环境下进行网络规划与实施、配置网络设备的基础信息、搭建网络与部署信息化系统的方案、搭建移动互联网与实现无线网络优化、实施出口安全防护与远程接入、搭建网络服务与配置企业应用、完成网络设计与规划等信息化全网融合领域的核心技能；同时培养选手的沟通力、抗压力、6S规范等职业素质；展现职业院校计算机网络技术及其相关专业学生的技能与风采，激发学生求知欲和参赛热情，以达到“以赛促学、以赛促教、以赛促改”目的。</w:t>
      </w:r>
    </w:p>
    <w:p w14:paraId="2F75F3DC" w14:textId="5A732204" w:rsidR="006E2D11" w:rsidRDefault="00C53A44" w:rsidP="00F16392">
      <w:pPr>
        <w:pStyle w:val="a3"/>
        <w:ind w:firstLine="480"/>
      </w:pPr>
      <w:r>
        <w:rPr>
          <w:rFonts w:hint="eastAsia"/>
        </w:rPr>
        <w:t>通过大赛搭建校企合作平台，引导更多的行业、企业参与校企合作，深化产教融合，推进产教融合人才培养，使职业院校能更深入地了解产业的发展趋势以及产业对IT人才的需求标准，引领计算机网络技术及相关专业改革与发展，适应互联网+、移动互联、云计算、大数据、智慧城市等新一代网络技术发展的需</w:t>
      </w:r>
      <w:r>
        <w:rPr>
          <w:rFonts w:hint="eastAsia"/>
        </w:rPr>
        <w:lastRenderedPageBreak/>
        <w:t>求，推动专业的新模式、新业态、新应用的发展。</w:t>
      </w:r>
    </w:p>
    <w:p w14:paraId="5B18F924" w14:textId="77777777" w:rsidR="006E2D11" w:rsidRDefault="00C53A44" w:rsidP="00F16392">
      <w:pPr>
        <w:pStyle w:val="a3"/>
        <w:ind w:firstLine="480"/>
      </w:pPr>
      <w:r>
        <w:rPr>
          <w:rFonts w:hint="eastAsia"/>
        </w:rPr>
        <w:t>通过大赛培养一批“实践能力强、教学水平高、敬业精神佳”的双师型“种子教师”师资队伍，建设一批高质量、立体化的专业课程资源包、项目教学资源等。</w:t>
      </w:r>
    </w:p>
    <w:p w14:paraId="681AB916" w14:textId="0D15DF88" w:rsidR="006E2D11" w:rsidRDefault="00C53A44" w:rsidP="00F16392">
      <w:pPr>
        <w:pStyle w:val="1"/>
      </w:pPr>
      <w:bookmarkStart w:id="2" w:name="_Toc51698118"/>
      <w:r>
        <w:rPr>
          <w:rFonts w:hint="eastAsia"/>
        </w:rPr>
        <w:t>三</w:t>
      </w:r>
      <w:r w:rsidR="00FC6F05">
        <w:rPr>
          <w:rFonts w:hint="eastAsia"/>
        </w:rPr>
        <w:t>、</w:t>
      </w:r>
      <w:r>
        <w:rPr>
          <w:rFonts w:hint="eastAsia"/>
        </w:rPr>
        <w:t>竞赛内容</w:t>
      </w:r>
      <w:bookmarkEnd w:id="2"/>
    </w:p>
    <w:p w14:paraId="643B671E" w14:textId="77777777" w:rsidR="006E2D11" w:rsidRDefault="00C53A44" w:rsidP="00F16392">
      <w:pPr>
        <w:pStyle w:val="2"/>
        <w:ind w:firstLine="482"/>
      </w:pPr>
      <w:bookmarkStart w:id="3" w:name="_Toc51698120"/>
      <w:bookmarkStart w:id="4" w:name="_Hlk491704428"/>
      <w:r>
        <w:rPr>
          <w:rFonts w:hint="eastAsia"/>
        </w:rPr>
        <w:t>（一）选手需具备能力</w:t>
      </w:r>
      <w:bookmarkEnd w:id="3"/>
    </w:p>
    <w:p w14:paraId="55EFD9D7" w14:textId="77777777" w:rsidR="006E2D11" w:rsidRPr="00F16392" w:rsidRDefault="00C53A44" w:rsidP="00F16392">
      <w:pPr>
        <w:pStyle w:val="a3"/>
        <w:ind w:firstLine="480"/>
      </w:pPr>
      <w:r w:rsidRPr="00F16392">
        <w:rPr>
          <w:rFonts w:hint="eastAsia"/>
        </w:rPr>
        <w:t>本赛项基于企业真实项目和工作任务，结合企业岗位对学生职业技能的最新需求，在规定的时间内完成指定任务的网络工程规划和信息化系统部署。其中，主要考核参赛选手在无线网络规划与实施、设备基础信息配置与验证、网络搭建与信息化系统的方案部署、移动互联网搭建与无线网络优化、出口安全防护与远程接入、网络服务搭建与企业应用、网络设计与规划、掌握赛场规范和撰写文档规范等方面技能。此外，竞赛同时考核参赛选手工作组织和自我管理能力</w:t>
      </w:r>
      <w:r w:rsidRPr="00F16392">
        <w:t>、</w:t>
      </w:r>
      <w:r w:rsidRPr="00F16392">
        <w:rPr>
          <w:rFonts w:hint="eastAsia"/>
        </w:rPr>
        <w:t>沟通和人际交往能力</w:t>
      </w:r>
      <w:r w:rsidRPr="00F16392">
        <w:t>、</w:t>
      </w:r>
      <w:r w:rsidRPr="00F16392">
        <w:rPr>
          <w:rFonts w:hint="eastAsia"/>
        </w:rPr>
        <w:t>解决问题能力以及致力于紧跟行业发展步伐的自我学习能力。</w:t>
      </w:r>
    </w:p>
    <w:p w14:paraId="6D84F52E" w14:textId="77777777" w:rsidR="006E2D11" w:rsidRPr="00F16392" w:rsidRDefault="00C53A44" w:rsidP="00F16392">
      <w:pPr>
        <w:pStyle w:val="a3"/>
        <w:ind w:firstLine="480"/>
      </w:pPr>
      <w:r w:rsidRPr="00F16392">
        <w:rPr>
          <w:rFonts w:hint="eastAsia"/>
        </w:rPr>
        <w:t>本项目竞赛内容通过对技能实操表现来评估知识理解以及技能的熟练程度，将不再另外举行知识及理解性质的理论测试。</w:t>
      </w:r>
    </w:p>
    <w:p w14:paraId="20BECB04" w14:textId="77777777" w:rsidR="006E2D11" w:rsidRPr="00F16392" w:rsidRDefault="00C53A44" w:rsidP="00F16392">
      <w:pPr>
        <w:pStyle w:val="a3"/>
        <w:ind w:firstLine="480"/>
      </w:pPr>
      <w:r w:rsidRPr="00F16392">
        <w:rPr>
          <w:rFonts w:hint="eastAsia"/>
        </w:rPr>
        <w:t>参加本项目竞赛的选手应具备的知识和技能如下列表所示，大赛允许5%偏差。以下知识和技能描述分为多个能力要求部分，每部分使用百分比来表示所占赛题的权重。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17"/>
        <w:gridCol w:w="6860"/>
        <w:gridCol w:w="1145"/>
      </w:tblGrid>
      <w:tr w:rsidR="006E2D11" w14:paraId="75601060" w14:textId="77777777" w:rsidTr="004C31E6">
        <w:trPr>
          <w:trHeight w:val="340"/>
        </w:trPr>
        <w:tc>
          <w:tcPr>
            <w:tcW w:w="4328" w:type="pct"/>
            <w:gridSpan w:val="2"/>
            <w:shd w:val="clear" w:color="auto" w:fill="F2F2F2" w:themeFill="background1" w:themeFillShade="F2"/>
          </w:tcPr>
          <w:p w14:paraId="527F221B" w14:textId="77777777" w:rsidR="006E2D11" w:rsidRPr="00F16392" w:rsidRDefault="00C53A44" w:rsidP="00EC7617">
            <w:pPr>
              <w:spacing w:line="360" w:lineRule="auto"/>
              <w:jc w:val="center"/>
              <w:rPr>
                <w:rFonts w:ascii="仿宋_GB2312" w:eastAsia="仿宋_GB2312" w:hAnsi="仿宋_GB2312" w:cs="仿宋_GB2312"/>
                <w:b/>
                <w:bCs/>
                <w:color w:val="000000" w:themeColor="text1"/>
                <w:szCs w:val="21"/>
              </w:rPr>
            </w:pPr>
            <w:r w:rsidRPr="00F16392">
              <w:rPr>
                <w:rFonts w:ascii="仿宋_GB2312" w:eastAsia="仿宋_GB2312" w:hAnsi="仿宋_GB2312" w:cs="仿宋_GB2312" w:hint="eastAsia"/>
                <w:b/>
                <w:bCs/>
                <w:color w:val="000000" w:themeColor="text1"/>
                <w:szCs w:val="21"/>
              </w:rPr>
              <w:t>知识和技能要求</w:t>
            </w:r>
          </w:p>
        </w:tc>
        <w:tc>
          <w:tcPr>
            <w:tcW w:w="672" w:type="pct"/>
            <w:shd w:val="clear" w:color="auto" w:fill="F2F2F2" w:themeFill="background1" w:themeFillShade="F2"/>
          </w:tcPr>
          <w:p w14:paraId="724C54D9" w14:textId="77777777" w:rsidR="006E2D11" w:rsidRPr="00F16392" w:rsidRDefault="00C53A44" w:rsidP="00EC7617">
            <w:pPr>
              <w:spacing w:line="360" w:lineRule="auto"/>
              <w:jc w:val="center"/>
              <w:rPr>
                <w:rFonts w:ascii="仿宋_GB2312" w:eastAsia="仿宋_GB2312" w:hAnsi="仿宋_GB2312" w:cs="仿宋_GB2312"/>
                <w:b/>
                <w:bCs/>
                <w:color w:val="000000" w:themeColor="text1"/>
                <w:szCs w:val="21"/>
              </w:rPr>
            </w:pPr>
            <w:r w:rsidRPr="00F16392">
              <w:rPr>
                <w:rFonts w:ascii="仿宋_GB2312" w:eastAsia="仿宋_GB2312" w:hAnsi="仿宋_GB2312" w:cs="仿宋_GB2312" w:hint="eastAsia"/>
                <w:b/>
                <w:bCs/>
                <w:color w:val="000000" w:themeColor="text1"/>
                <w:szCs w:val="21"/>
              </w:rPr>
              <w:t>权重(</w:t>
            </w:r>
            <w:r w:rsidRPr="00F16392">
              <w:rPr>
                <w:rFonts w:ascii="仿宋_GB2312" w:eastAsia="仿宋_GB2312" w:hAnsi="仿宋_GB2312" w:cs="仿宋_GB2312"/>
                <w:b/>
                <w:bCs/>
                <w:color w:val="000000" w:themeColor="text1"/>
                <w:szCs w:val="21"/>
              </w:rPr>
              <w:t>%)</w:t>
            </w:r>
          </w:p>
        </w:tc>
      </w:tr>
      <w:tr w:rsidR="006E2D11" w14:paraId="102385CD" w14:textId="77777777" w:rsidTr="004C31E6">
        <w:trPr>
          <w:trHeight w:val="340"/>
        </w:trPr>
        <w:tc>
          <w:tcPr>
            <w:tcW w:w="303" w:type="pct"/>
            <w:shd w:val="clear" w:color="auto" w:fill="F2F2F2" w:themeFill="background1" w:themeFillShade="F2"/>
          </w:tcPr>
          <w:p w14:paraId="01612359"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p>
        </w:tc>
        <w:tc>
          <w:tcPr>
            <w:tcW w:w="4024" w:type="pct"/>
            <w:shd w:val="clear" w:color="auto" w:fill="F2F2F2" w:themeFill="background1" w:themeFillShade="F2"/>
          </w:tcPr>
          <w:p w14:paraId="0695B32D"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工作组织及管理</w:t>
            </w:r>
          </w:p>
        </w:tc>
        <w:tc>
          <w:tcPr>
            <w:tcW w:w="672" w:type="pct"/>
            <w:shd w:val="clear" w:color="auto" w:fill="F2F2F2" w:themeFill="background1" w:themeFillShade="F2"/>
          </w:tcPr>
          <w:p w14:paraId="38076E69"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w:t>
            </w:r>
          </w:p>
        </w:tc>
      </w:tr>
      <w:tr w:rsidR="006E2D11" w14:paraId="7DB7B99A" w14:textId="77777777" w:rsidTr="004C31E6">
        <w:trPr>
          <w:trHeight w:val="340"/>
        </w:trPr>
        <w:tc>
          <w:tcPr>
            <w:tcW w:w="303" w:type="pct"/>
            <w:shd w:val="clear" w:color="auto" w:fill="FFFFFF" w:themeFill="background1"/>
          </w:tcPr>
          <w:p w14:paraId="3DD0C0EC"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0C85E119"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参赛选手需知道并了解 ：</w:t>
            </w:r>
          </w:p>
          <w:p w14:paraId="07193AE0"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健康与安全规程、义务、条例及文件</w:t>
            </w:r>
            <w:r>
              <w:rPr>
                <w:rFonts w:ascii="仿宋_GB2312" w:eastAsia="仿宋_GB2312" w:hAnsi="仿宋_GB2312" w:cs="仿宋_GB2312" w:hint="eastAsia"/>
                <w:color w:val="000000" w:themeColor="text1"/>
                <w:szCs w:val="21"/>
              </w:rPr>
              <w:t>。</w:t>
            </w:r>
          </w:p>
          <w:p w14:paraId="6DF45F17"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需使用个人防护装备的情况，例如：ESD(静电放电)</w:t>
            </w:r>
            <w:r>
              <w:rPr>
                <w:rFonts w:ascii="仿宋_GB2312" w:eastAsia="仿宋_GB2312" w:hAnsi="仿宋_GB2312" w:cs="仿宋_GB2312" w:hint="eastAsia"/>
                <w:color w:val="000000" w:themeColor="text1"/>
                <w:szCs w:val="21"/>
              </w:rPr>
              <w:t>。</w:t>
            </w:r>
          </w:p>
          <w:p w14:paraId="52F0ECA4"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当在某些领域因缺少经验或知识而出现问题时，能向同伴提出援助请求</w:t>
            </w:r>
            <w:r>
              <w:rPr>
                <w:rFonts w:ascii="仿宋_GB2312" w:eastAsia="仿宋_GB2312" w:hAnsi="仿宋_GB2312" w:cs="仿宋_GB2312" w:hint="eastAsia"/>
                <w:color w:val="000000" w:themeColor="text1"/>
                <w:szCs w:val="21"/>
              </w:rPr>
              <w:t>。</w:t>
            </w:r>
          </w:p>
          <w:p w14:paraId="7FB33002"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保证用户网络设备和信息完整性以及安全的重要性</w:t>
            </w:r>
            <w:r>
              <w:rPr>
                <w:rFonts w:ascii="仿宋_GB2312" w:eastAsia="仿宋_GB2312" w:hAnsi="仿宋_GB2312" w:cs="仿宋_GB2312" w:hint="eastAsia"/>
                <w:color w:val="000000" w:themeColor="text1"/>
                <w:szCs w:val="21"/>
              </w:rPr>
              <w:t>。</w:t>
            </w:r>
          </w:p>
          <w:p w14:paraId="1845B42A"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废物处置及循环利用安全</w:t>
            </w:r>
            <w:r>
              <w:rPr>
                <w:rFonts w:ascii="仿宋_GB2312" w:eastAsia="仿宋_GB2312" w:hAnsi="仿宋_GB2312" w:cs="仿宋_GB2312" w:hint="eastAsia"/>
                <w:color w:val="000000" w:themeColor="text1"/>
                <w:szCs w:val="21"/>
              </w:rPr>
              <w:t>等6S标准</w:t>
            </w:r>
            <w:r>
              <w:rPr>
                <w:rFonts w:ascii="仿宋_GB2312" w:eastAsia="仿宋_GB2312" w:hAnsi="仿宋_GB2312" w:cs="仿宋_GB2312"/>
                <w:color w:val="000000" w:themeColor="text1"/>
                <w:szCs w:val="21"/>
              </w:rPr>
              <w:t>的重要性</w:t>
            </w:r>
            <w:r>
              <w:rPr>
                <w:rFonts w:ascii="仿宋_GB2312" w:eastAsia="仿宋_GB2312" w:hAnsi="仿宋_GB2312" w:cs="仿宋_GB2312" w:hint="eastAsia"/>
                <w:color w:val="000000" w:themeColor="text1"/>
                <w:szCs w:val="21"/>
              </w:rPr>
              <w:t>。</w:t>
            </w:r>
          </w:p>
          <w:p w14:paraId="451D776A"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规划、调度及设置优先等级的技术</w:t>
            </w:r>
            <w:r>
              <w:rPr>
                <w:rFonts w:ascii="仿宋_GB2312" w:eastAsia="仿宋_GB2312" w:hAnsi="仿宋_GB2312" w:cs="仿宋_GB2312" w:hint="eastAsia"/>
                <w:color w:val="000000" w:themeColor="text1"/>
                <w:szCs w:val="21"/>
              </w:rPr>
              <w:t>。</w:t>
            </w:r>
          </w:p>
          <w:p w14:paraId="167AF447"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精确度、校验以及注意细节对所有实践工作的重要性</w:t>
            </w:r>
            <w:r>
              <w:rPr>
                <w:rFonts w:ascii="仿宋_GB2312" w:eastAsia="仿宋_GB2312" w:hAnsi="仿宋_GB2312" w:cs="仿宋_GB2312" w:hint="eastAsia"/>
                <w:color w:val="000000" w:themeColor="text1"/>
                <w:szCs w:val="21"/>
              </w:rPr>
              <w:t>。</w:t>
            </w:r>
          </w:p>
          <w:p w14:paraId="05FA084F"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lastRenderedPageBreak/>
              <w:t>系统性地进行实操工作的重要性</w:t>
            </w:r>
            <w:r>
              <w:rPr>
                <w:rFonts w:ascii="仿宋_GB2312" w:eastAsia="仿宋_GB2312" w:hAnsi="仿宋_GB2312" w:cs="仿宋_GB2312" w:hint="eastAsia"/>
                <w:color w:val="000000" w:themeColor="text1"/>
                <w:szCs w:val="21"/>
              </w:rPr>
              <w:t>。</w:t>
            </w:r>
          </w:p>
          <w:p w14:paraId="641D813C"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沟通及研究的方法和技巧</w:t>
            </w:r>
            <w:r>
              <w:rPr>
                <w:rFonts w:ascii="仿宋_GB2312" w:eastAsia="仿宋_GB2312" w:hAnsi="仿宋_GB2312" w:cs="仿宋_GB2312" w:hint="eastAsia"/>
                <w:color w:val="000000" w:themeColor="text1"/>
                <w:szCs w:val="21"/>
              </w:rPr>
              <w:t>。</w:t>
            </w:r>
          </w:p>
          <w:p w14:paraId="5AF3C006"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管理自身专业发展的价值</w:t>
            </w:r>
            <w:r>
              <w:rPr>
                <w:rFonts w:ascii="仿宋_GB2312" w:eastAsia="仿宋_GB2312" w:hAnsi="仿宋_GB2312" w:cs="仿宋_GB2312" w:hint="eastAsia"/>
                <w:color w:val="000000" w:themeColor="text1"/>
                <w:szCs w:val="21"/>
              </w:rPr>
              <w:t>。</w:t>
            </w:r>
          </w:p>
          <w:p w14:paraId="541A8F3A"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IT系统变更的速度以及保持信息</w:t>
            </w:r>
            <w:r>
              <w:rPr>
                <w:rFonts w:ascii="仿宋_GB2312" w:eastAsia="仿宋_GB2312" w:hAnsi="仿宋_GB2312" w:cs="仿宋_GB2312" w:hint="eastAsia"/>
                <w:color w:val="000000" w:themeColor="text1"/>
                <w:szCs w:val="21"/>
              </w:rPr>
              <w:t>和</w:t>
            </w:r>
            <w:r>
              <w:rPr>
                <w:rFonts w:ascii="仿宋_GB2312" w:eastAsia="仿宋_GB2312" w:hAnsi="仿宋_GB2312" w:cs="仿宋_GB2312"/>
                <w:color w:val="000000" w:themeColor="text1"/>
                <w:szCs w:val="21"/>
              </w:rPr>
              <w:t>时代同步的需求</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19F5973D" w14:textId="77777777" w:rsidR="006E2D11" w:rsidRDefault="006E2D11" w:rsidP="00EC7617">
            <w:pPr>
              <w:spacing w:line="360" w:lineRule="auto"/>
              <w:rPr>
                <w:rFonts w:ascii="仿宋_GB2312" w:eastAsia="仿宋_GB2312" w:hAnsi="仿宋_GB2312" w:cs="仿宋_GB2312"/>
                <w:color w:val="000000" w:themeColor="text1"/>
                <w:szCs w:val="21"/>
              </w:rPr>
            </w:pPr>
          </w:p>
        </w:tc>
      </w:tr>
      <w:tr w:rsidR="006E2D11" w14:paraId="7DD1E51F" w14:textId="77777777" w:rsidTr="004C31E6">
        <w:trPr>
          <w:trHeight w:val="340"/>
        </w:trPr>
        <w:tc>
          <w:tcPr>
            <w:tcW w:w="303" w:type="pct"/>
            <w:shd w:val="clear" w:color="auto" w:fill="FFFFFF" w:themeFill="background1"/>
          </w:tcPr>
          <w:p w14:paraId="0C583CDD"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30239DC3"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参赛选手应</w:t>
            </w:r>
            <w:r>
              <w:rPr>
                <w:rFonts w:ascii="仿宋_GB2312" w:eastAsia="仿宋_GB2312" w:hAnsi="仿宋_GB2312" w:cs="仿宋_GB2312" w:hint="eastAsia"/>
                <w:color w:val="000000" w:themeColor="text1"/>
                <w:szCs w:val="21"/>
              </w:rPr>
              <w:t>具备的能力</w:t>
            </w:r>
            <w:r>
              <w:rPr>
                <w:rFonts w:ascii="仿宋_GB2312" w:eastAsia="仿宋_GB2312" w:hAnsi="仿宋_GB2312" w:cs="仿宋_GB2312"/>
                <w:color w:val="000000" w:themeColor="text1"/>
                <w:szCs w:val="21"/>
              </w:rPr>
              <w:t xml:space="preserve">： </w:t>
            </w:r>
          </w:p>
          <w:p w14:paraId="61681383"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遵守健康及安全标准，快速理解规则及掌握规章</w:t>
            </w:r>
            <w:r>
              <w:rPr>
                <w:rFonts w:ascii="仿宋_GB2312" w:eastAsia="仿宋_GB2312" w:hAnsi="仿宋_GB2312" w:cs="仿宋_GB2312" w:hint="eastAsia"/>
                <w:color w:val="000000" w:themeColor="text1"/>
                <w:szCs w:val="21"/>
              </w:rPr>
              <w:t>。</w:t>
            </w:r>
          </w:p>
          <w:p w14:paraId="70C161FA"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保持一个安全的工作环境</w:t>
            </w:r>
            <w:r>
              <w:rPr>
                <w:rFonts w:ascii="仿宋_GB2312" w:eastAsia="仿宋_GB2312" w:hAnsi="仿宋_GB2312" w:cs="仿宋_GB2312" w:hint="eastAsia"/>
                <w:color w:val="000000" w:themeColor="text1"/>
                <w:szCs w:val="21"/>
              </w:rPr>
              <w:t>。</w:t>
            </w:r>
          </w:p>
          <w:p w14:paraId="45D8A869"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确定及使用合适的个人静电放电防护装备</w:t>
            </w:r>
            <w:r>
              <w:rPr>
                <w:rFonts w:ascii="仿宋_GB2312" w:eastAsia="仿宋_GB2312" w:hAnsi="仿宋_GB2312" w:cs="仿宋_GB2312" w:hint="eastAsia"/>
                <w:color w:val="000000" w:themeColor="text1"/>
                <w:szCs w:val="21"/>
              </w:rPr>
              <w:t>。</w:t>
            </w:r>
          </w:p>
          <w:p w14:paraId="23C18FE6"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安全地选择</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使用</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清洁</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维持并保存网络工具及网络设备</w:t>
            </w:r>
            <w:r>
              <w:rPr>
                <w:rFonts w:ascii="仿宋_GB2312" w:eastAsia="仿宋_GB2312" w:hAnsi="仿宋_GB2312" w:cs="仿宋_GB2312" w:hint="eastAsia"/>
                <w:color w:val="000000" w:themeColor="text1"/>
                <w:szCs w:val="21"/>
              </w:rPr>
              <w:t>。</w:t>
            </w:r>
          </w:p>
          <w:p w14:paraId="53BA3688"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把工作区域规划好</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使其发挥最大作用，做好定期整理工作。</w:t>
            </w:r>
          </w:p>
          <w:p w14:paraId="29CAE04A"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根据优先顺序表，定期制订计划，重新修订计划及多任务组织能力</w:t>
            </w:r>
            <w:r>
              <w:rPr>
                <w:rFonts w:ascii="仿宋_GB2312" w:eastAsia="仿宋_GB2312" w:hAnsi="仿宋_GB2312" w:cs="仿宋_GB2312" w:hint="eastAsia"/>
                <w:color w:val="000000" w:themeColor="text1"/>
                <w:szCs w:val="21"/>
              </w:rPr>
              <w:t>。</w:t>
            </w:r>
          </w:p>
          <w:p w14:paraId="670B4B66"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有效地工作并定期检查工作的过程和成果</w:t>
            </w:r>
            <w:r>
              <w:rPr>
                <w:rFonts w:ascii="仿宋_GB2312" w:eastAsia="仿宋_GB2312" w:hAnsi="仿宋_GB2312" w:cs="仿宋_GB2312" w:hint="eastAsia"/>
                <w:color w:val="000000" w:themeColor="text1"/>
                <w:szCs w:val="21"/>
              </w:rPr>
              <w:t>。</w:t>
            </w:r>
          </w:p>
          <w:p w14:paraId="37588410"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能参加各种认证考试，实现至少在一个领域</w:t>
            </w:r>
            <w:r>
              <w:rPr>
                <w:rFonts w:ascii="仿宋_GB2312" w:eastAsia="仿宋_GB2312" w:hAnsi="仿宋_GB2312" w:cs="仿宋_GB2312" w:hint="eastAsia"/>
                <w:color w:val="000000" w:themeColor="text1"/>
                <w:szCs w:val="21"/>
              </w:rPr>
              <w:t>有</w:t>
            </w:r>
            <w:r>
              <w:rPr>
                <w:rFonts w:ascii="仿宋_GB2312" w:eastAsia="仿宋_GB2312" w:hAnsi="仿宋_GB2312" w:cs="仿宋_GB2312"/>
                <w:color w:val="000000" w:themeColor="text1"/>
                <w:szCs w:val="21"/>
              </w:rPr>
              <w:t>专长</w:t>
            </w:r>
            <w:r>
              <w:rPr>
                <w:rFonts w:ascii="仿宋_GB2312" w:eastAsia="仿宋_GB2312" w:hAnsi="仿宋_GB2312" w:cs="仿宋_GB2312" w:hint="eastAsia"/>
                <w:color w:val="000000" w:themeColor="text1"/>
                <w:szCs w:val="21"/>
              </w:rPr>
              <w:t>。</w:t>
            </w:r>
          </w:p>
          <w:p w14:paraId="59CF24E4"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密切关注最新“实操执照”要求及保持信息</w:t>
            </w:r>
            <w:r>
              <w:rPr>
                <w:rFonts w:ascii="仿宋_GB2312" w:eastAsia="仿宋_GB2312" w:hAnsi="仿宋_GB2312" w:cs="仿宋_GB2312" w:hint="eastAsia"/>
                <w:color w:val="000000" w:themeColor="text1"/>
                <w:szCs w:val="21"/>
              </w:rPr>
              <w:t>畅通。</w:t>
            </w:r>
          </w:p>
          <w:p w14:paraId="7AC718D0"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始终运用周密而有效的研究方法来</w:t>
            </w:r>
            <w:r>
              <w:rPr>
                <w:rFonts w:ascii="仿宋_GB2312" w:eastAsia="仿宋_GB2312" w:hAnsi="仿宋_GB2312" w:cs="仿宋_GB2312" w:hint="eastAsia"/>
                <w:color w:val="000000" w:themeColor="text1"/>
                <w:szCs w:val="21"/>
              </w:rPr>
              <w:t>保持</w:t>
            </w:r>
            <w:r>
              <w:rPr>
                <w:rFonts w:ascii="仿宋_GB2312" w:eastAsia="仿宋_GB2312" w:hAnsi="仿宋_GB2312" w:cs="仿宋_GB2312"/>
                <w:color w:val="000000" w:themeColor="text1"/>
                <w:szCs w:val="21"/>
              </w:rPr>
              <w:t>个人最新知识的增长</w:t>
            </w:r>
            <w:r>
              <w:rPr>
                <w:rFonts w:ascii="仿宋_GB2312" w:eastAsia="仿宋_GB2312" w:hAnsi="仿宋_GB2312" w:cs="仿宋_GB2312" w:hint="eastAsia"/>
                <w:color w:val="000000" w:themeColor="text1"/>
                <w:szCs w:val="21"/>
              </w:rPr>
              <w:t>。</w:t>
            </w:r>
          </w:p>
          <w:p w14:paraId="430FE989"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保持对新方法、新技术的热诚</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并致力于促进改变</w:t>
            </w:r>
            <w:r>
              <w:rPr>
                <w:rFonts w:ascii="仿宋_GB2312" w:eastAsia="仿宋_GB2312" w:hAnsi="仿宋_GB2312" w:cs="仿宋_GB2312" w:hint="eastAsia"/>
                <w:color w:val="000000" w:themeColor="text1"/>
                <w:szCs w:val="21"/>
              </w:rPr>
              <w:t>。</w:t>
            </w:r>
          </w:p>
          <w:p w14:paraId="547EFDEA"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能与同伴有效地合作，并把工作效率和学习能力发挥到最大</w:t>
            </w:r>
            <w:r>
              <w:rPr>
                <w:rFonts w:ascii="仿宋_GB2312" w:eastAsia="仿宋_GB2312" w:hAnsi="仿宋_GB2312" w:cs="仿宋_GB2312" w:hint="eastAsia"/>
                <w:color w:val="000000" w:themeColor="text1"/>
                <w:szCs w:val="21"/>
              </w:rPr>
              <w:t>。</w:t>
            </w:r>
          </w:p>
          <w:p w14:paraId="26DFEF59"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以项目团队成员的身份，有效地开展工作</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77EDEE0A"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3094CAE3" w14:textId="77777777" w:rsidTr="004C31E6">
        <w:trPr>
          <w:trHeight w:val="340"/>
        </w:trPr>
        <w:tc>
          <w:tcPr>
            <w:tcW w:w="303" w:type="pct"/>
            <w:shd w:val="clear" w:color="auto" w:fill="F2F2F2" w:themeFill="background1" w:themeFillShade="F2"/>
            <w:vAlign w:val="center"/>
          </w:tcPr>
          <w:p w14:paraId="784FE140"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p>
        </w:tc>
        <w:tc>
          <w:tcPr>
            <w:tcW w:w="4024" w:type="pct"/>
            <w:shd w:val="clear" w:color="auto" w:fill="F2F2F2" w:themeFill="background1" w:themeFillShade="F2"/>
            <w:vAlign w:val="center"/>
          </w:tcPr>
          <w:p w14:paraId="2B81525B"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沟通及交际技巧</w:t>
            </w:r>
          </w:p>
        </w:tc>
        <w:tc>
          <w:tcPr>
            <w:tcW w:w="672" w:type="pct"/>
            <w:shd w:val="clear" w:color="auto" w:fill="F2F2F2" w:themeFill="background1" w:themeFillShade="F2"/>
            <w:vAlign w:val="center"/>
          </w:tcPr>
          <w:p w14:paraId="1B413B83"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color w:val="000000" w:themeColor="text1"/>
                <w:szCs w:val="21"/>
              </w:rPr>
              <w:t>0</w:t>
            </w:r>
          </w:p>
        </w:tc>
      </w:tr>
      <w:tr w:rsidR="006E2D11" w14:paraId="6E62E642" w14:textId="77777777" w:rsidTr="004C31E6">
        <w:trPr>
          <w:trHeight w:val="340"/>
        </w:trPr>
        <w:tc>
          <w:tcPr>
            <w:tcW w:w="303" w:type="pct"/>
            <w:shd w:val="clear" w:color="auto" w:fill="FFFFFF" w:themeFill="background1"/>
          </w:tcPr>
          <w:p w14:paraId="57382614"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2019AF46"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 xml:space="preserve">参赛选手需做到： </w:t>
            </w:r>
          </w:p>
          <w:p w14:paraId="1465DA63"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聆听在有效沟通中的重要性</w:t>
            </w:r>
            <w:r>
              <w:rPr>
                <w:rFonts w:ascii="仿宋_GB2312" w:eastAsia="仿宋_GB2312" w:hAnsi="仿宋_GB2312" w:cs="仿宋_GB2312" w:hint="eastAsia"/>
                <w:color w:val="000000" w:themeColor="text1"/>
                <w:szCs w:val="21"/>
              </w:rPr>
              <w:t>。</w:t>
            </w:r>
          </w:p>
          <w:p w14:paraId="2277C628"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了解同伴的角色和要求，</w:t>
            </w:r>
            <w:r>
              <w:rPr>
                <w:rFonts w:ascii="仿宋_GB2312" w:eastAsia="仿宋_GB2312" w:hAnsi="仿宋_GB2312" w:cs="仿宋_GB2312" w:hint="eastAsia"/>
                <w:color w:val="000000" w:themeColor="text1"/>
                <w:szCs w:val="21"/>
              </w:rPr>
              <w:t>并</w:t>
            </w:r>
            <w:r>
              <w:rPr>
                <w:rFonts w:ascii="仿宋_GB2312" w:eastAsia="仿宋_GB2312" w:hAnsi="仿宋_GB2312" w:cs="仿宋_GB2312"/>
                <w:color w:val="000000" w:themeColor="text1"/>
                <w:szCs w:val="21"/>
              </w:rPr>
              <w:t>选择最有效的沟通方式</w:t>
            </w:r>
            <w:r>
              <w:rPr>
                <w:rFonts w:ascii="仿宋_GB2312" w:eastAsia="仿宋_GB2312" w:hAnsi="仿宋_GB2312" w:cs="仿宋_GB2312" w:hint="eastAsia"/>
                <w:color w:val="000000" w:themeColor="text1"/>
                <w:szCs w:val="21"/>
              </w:rPr>
              <w:t>。</w:t>
            </w:r>
          </w:p>
          <w:p w14:paraId="67F9BD3A"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了解构建和维持与同事及管理者之间富有成效的工作关系重要性</w:t>
            </w:r>
            <w:r>
              <w:rPr>
                <w:rFonts w:ascii="仿宋_GB2312" w:eastAsia="仿宋_GB2312" w:hAnsi="仿宋_GB2312" w:cs="仿宋_GB2312" w:hint="eastAsia"/>
                <w:color w:val="000000" w:themeColor="text1"/>
                <w:szCs w:val="21"/>
              </w:rPr>
              <w:t>。</w:t>
            </w:r>
          </w:p>
          <w:p w14:paraId="72DD4BF5"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有效的团队成员之间工作技巧和沟通技巧</w:t>
            </w:r>
            <w:r>
              <w:rPr>
                <w:rFonts w:ascii="仿宋_GB2312" w:eastAsia="仿宋_GB2312" w:hAnsi="仿宋_GB2312" w:cs="仿宋_GB2312" w:hint="eastAsia"/>
                <w:color w:val="000000" w:themeColor="text1"/>
                <w:szCs w:val="21"/>
              </w:rPr>
              <w:t>。</w:t>
            </w:r>
          </w:p>
          <w:p w14:paraId="2EB7F9CE"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消除团队成员之间的误会和争执的技巧</w:t>
            </w:r>
            <w:r>
              <w:rPr>
                <w:rFonts w:ascii="仿宋_GB2312" w:eastAsia="仿宋_GB2312" w:hAnsi="仿宋_GB2312" w:cs="仿宋_GB2312" w:hint="eastAsia"/>
                <w:color w:val="000000" w:themeColor="text1"/>
                <w:szCs w:val="21"/>
              </w:rPr>
              <w:t>。</w:t>
            </w:r>
          </w:p>
          <w:p w14:paraId="62F71ACB"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在紧张和愤怒的气氛过程中及时解决困难处境</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3CCBB81C"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206E1741" w14:textId="77777777" w:rsidTr="004C31E6">
        <w:trPr>
          <w:trHeight w:val="340"/>
        </w:trPr>
        <w:tc>
          <w:tcPr>
            <w:tcW w:w="303" w:type="pct"/>
            <w:shd w:val="clear" w:color="auto" w:fill="FFFFFF" w:themeFill="background1"/>
          </w:tcPr>
          <w:p w14:paraId="632854E1"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1D4D32F4"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 xml:space="preserve">参赛选手应能： </w:t>
            </w:r>
          </w:p>
          <w:p w14:paraId="35A86DBE"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通过强大的聆听及提问技巧来加深对复杂环境的理解</w:t>
            </w:r>
            <w:r>
              <w:rPr>
                <w:rFonts w:ascii="仿宋_GB2312" w:eastAsia="仿宋_GB2312" w:hAnsi="仿宋_GB2312" w:cs="仿宋_GB2312" w:hint="eastAsia"/>
                <w:color w:val="000000" w:themeColor="text1"/>
                <w:szCs w:val="21"/>
              </w:rPr>
              <w:t>。</w:t>
            </w:r>
          </w:p>
          <w:p w14:paraId="1986E738"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管理与</w:t>
            </w:r>
            <w:r>
              <w:rPr>
                <w:rFonts w:ascii="仿宋_GB2312" w:eastAsia="仿宋_GB2312" w:hAnsi="仿宋_GB2312" w:cs="仿宋_GB2312" w:hint="eastAsia"/>
                <w:color w:val="000000" w:themeColor="text1"/>
                <w:szCs w:val="21"/>
              </w:rPr>
              <w:t>团队成员</w:t>
            </w:r>
            <w:r>
              <w:rPr>
                <w:rFonts w:ascii="仿宋_GB2312" w:eastAsia="仿宋_GB2312" w:hAnsi="仿宋_GB2312" w:cs="仿宋_GB2312"/>
                <w:color w:val="000000" w:themeColor="text1"/>
                <w:szCs w:val="21"/>
              </w:rPr>
              <w:t>间持续有效的口头和书面交流</w:t>
            </w:r>
            <w:r>
              <w:rPr>
                <w:rFonts w:ascii="仿宋_GB2312" w:eastAsia="仿宋_GB2312" w:hAnsi="仿宋_GB2312" w:cs="仿宋_GB2312" w:hint="eastAsia"/>
                <w:color w:val="000000" w:themeColor="text1"/>
                <w:szCs w:val="21"/>
              </w:rPr>
              <w:t>。</w:t>
            </w:r>
          </w:p>
          <w:p w14:paraId="676116F9"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lastRenderedPageBreak/>
              <w:t>认识及适应同伴不断变更的需求</w:t>
            </w:r>
            <w:r>
              <w:rPr>
                <w:rFonts w:ascii="仿宋_GB2312" w:eastAsia="仿宋_GB2312" w:hAnsi="仿宋_GB2312" w:cs="仿宋_GB2312" w:hint="eastAsia"/>
                <w:color w:val="000000" w:themeColor="text1"/>
                <w:szCs w:val="21"/>
              </w:rPr>
              <w:t>。</w:t>
            </w:r>
          </w:p>
          <w:p w14:paraId="12BB412D"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积极主动地为团队做出贡献</w:t>
            </w:r>
            <w:r>
              <w:rPr>
                <w:rFonts w:ascii="仿宋_GB2312" w:eastAsia="仿宋_GB2312" w:hAnsi="仿宋_GB2312" w:cs="仿宋_GB2312" w:hint="eastAsia"/>
                <w:color w:val="000000" w:themeColor="text1"/>
                <w:szCs w:val="21"/>
              </w:rPr>
              <w:t>。</w:t>
            </w:r>
          </w:p>
          <w:p w14:paraId="34C01259"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与</w:t>
            </w:r>
            <w:r>
              <w:rPr>
                <w:rFonts w:ascii="仿宋_GB2312" w:eastAsia="仿宋_GB2312" w:hAnsi="仿宋_GB2312" w:cs="仿宋_GB2312" w:hint="eastAsia"/>
                <w:color w:val="000000" w:themeColor="text1"/>
                <w:szCs w:val="21"/>
              </w:rPr>
              <w:t>团队成员</w:t>
            </w:r>
            <w:r>
              <w:rPr>
                <w:rFonts w:ascii="仿宋_GB2312" w:eastAsia="仿宋_GB2312" w:hAnsi="仿宋_GB2312" w:cs="仿宋_GB2312"/>
                <w:color w:val="000000" w:themeColor="text1"/>
                <w:szCs w:val="21"/>
              </w:rPr>
              <w:t>分享知识及专业资料，从而发展相互支持的学习环境</w:t>
            </w:r>
            <w:r>
              <w:rPr>
                <w:rFonts w:ascii="仿宋_GB2312" w:eastAsia="仿宋_GB2312" w:hAnsi="仿宋_GB2312" w:cs="仿宋_GB2312" w:hint="eastAsia"/>
                <w:color w:val="000000" w:themeColor="text1"/>
                <w:szCs w:val="21"/>
              </w:rPr>
              <w:t>。</w:t>
            </w:r>
          </w:p>
          <w:p w14:paraId="478CA03F"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通过有效地管理紧张/愤怒情绪，给予</w:t>
            </w:r>
            <w:r>
              <w:rPr>
                <w:rFonts w:ascii="仿宋_GB2312" w:eastAsia="仿宋_GB2312" w:hAnsi="仿宋_GB2312" w:cs="仿宋_GB2312" w:hint="eastAsia"/>
                <w:color w:val="000000" w:themeColor="text1"/>
                <w:szCs w:val="21"/>
              </w:rPr>
              <w:t>团队成员</w:t>
            </w:r>
            <w:r>
              <w:rPr>
                <w:rFonts w:ascii="仿宋_GB2312" w:eastAsia="仿宋_GB2312" w:hAnsi="仿宋_GB2312" w:cs="仿宋_GB2312"/>
                <w:color w:val="000000" w:themeColor="text1"/>
                <w:szCs w:val="21"/>
              </w:rPr>
              <w:t>能够解决问题的信心</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78EC6866"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71F1914D" w14:textId="77777777" w:rsidTr="004C31E6">
        <w:trPr>
          <w:trHeight w:val="340"/>
        </w:trPr>
        <w:tc>
          <w:tcPr>
            <w:tcW w:w="303" w:type="pct"/>
            <w:shd w:val="clear" w:color="auto" w:fill="F2F2F2" w:themeFill="background1" w:themeFillShade="F2"/>
          </w:tcPr>
          <w:p w14:paraId="3A7ED861"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3</w:t>
            </w:r>
          </w:p>
        </w:tc>
        <w:tc>
          <w:tcPr>
            <w:tcW w:w="4024" w:type="pct"/>
            <w:shd w:val="clear" w:color="auto" w:fill="F2F2F2" w:themeFill="background1" w:themeFillShade="F2"/>
          </w:tcPr>
          <w:p w14:paraId="2F3FCAD2" w14:textId="707251CB" w:rsidR="006E2D11" w:rsidRDefault="00C53A44" w:rsidP="00EC7617">
            <w:pPr>
              <w:spacing w:line="360"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用户支持及咨询工作</w:t>
            </w:r>
          </w:p>
        </w:tc>
        <w:tc>
          <w:tcPr>
            <w:tcW w:w="672" w:type="pct"/>
            <w:shd w:val="clear" w:color="auto" w:fill="F2F2F2" w:themeFill="background1" w:themeFillShade="F2"/>
          </w:tcPr>
          <w:p w14:paraId="3D549C00" w14:textId="77777777" w:rsidR="006E2D11" w:rsidRDefault="00C53A44" w:rsidP="00EC7617">
            <w:pPr>
              <w:spacing w:line="360" w:lineRule="auto"/>
              <w:ind w:left="3"/>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10</w:t>
            </w:r>
          </w:p>
        </w:tc>
      </w:tr>
      <w:tr w:rsidR="006E2D11" w14:paraId="3058B6AA" w14:textId="77777777" w:rsidTr="004C31E6">
        <w:trPr>
          <w:trHeight w:val="340"/>
        </w:trPr>
        <w:tc>
          <w:tcPr>
            <w:tcW w:w="303" w:type="pct"/>
            <w:shd w:val="clear" w:color="auto" w:fill="FFFFFF" w:themeFill="background1"/>
          </w:tcPr>
          <w:p w14:paraId="5B6026FD"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12C4A708"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 xml:space="preserve">参赛选手应了解并理解： </w:t>
            </w:r>
          </w:p>
          <w:p w14:paraId="1D489FB2"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以IT系统既定范围的特性</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来增加业务支持范围</w:t>
            </w:r>
            <w:r>
              <w:rPr>
                <w:rFonts w:ascii="仿宋_GB2312" w:eastAsia="仿宋_GB2312" w:hAnsi="仿宋_GB2312" w:cs="仿宋_GB2312" w:hint="eastAsia"/>
                <w:color w:val="000000" w:themeColor="text1"/>
                <w:szCs w:val="21"/>
              </w:rPr>
              <w:t>。</w:t>
            </w:r>
          </w:p>
          <w:p w14:paraId="06233593"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以计划及调度技术</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促进高水平的服务以满足用户及机构需求。</w:t>
            </w:r>
          </w:p>
          <w:p w14:paraId="0FCB0DF0"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区分不同的认证和演示技术</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支持用户</w:t>
            </w:r>
            <w:r>
              <w:rPr>
                <w:rFonts w:ascii="仿宋_GB2312" w:eastAsia="仿宋_GB2312" w:hAnsi="仿宋_GB2312" w:cs="仿宋_GB2312" w:hint="eastAsia"/>
                <w:color w:val="000000" w:themeColor="text1"/>
                <w:szCs w:val="21"/>
              </w:rPr>
              <w:t>技术</w:t>
            </w:r>
            <w:r>
              <w:rPr>
                <w:rFonts w:ascii="仿宋_GB2312" w:eastAsia="仿宋_GB2312" w:hAnsi="仿宋_GB2312" w:cs="仿宋_GB2312"/>
                <w:color w:val="000000" w:themeColor="text1"/>
                <w:szCs w:val="21"/>
              </w:rPr>
              <w:t>及知识的发展</w:t>
            </w:r>
            <w:r>
              <w:rPr>
                <w:rFonts w:ascii="仿宋_GB2312" w:eastAsia="仿宋_GB2312" w:hAnsi="仿宋_GB2312" w:cs="仿宋_GB2312" w:hint="eastAsia"/>
                <w:color w:val="000000" w:themeColor="text1"/>
                <w:szCs w:val="21"/>
              </w:rPr>
              <w:t>。</w:t>
            </w:r>
          </w:p>
          <w:p w14:paraId="7BE2793D"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使用不同方法评估用户能力</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支持紧急需求</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鼓励个人发展</w:t>
            </w:r>
            <w:r>
              <w:rPr>
                <w:rFonts w:ascii="仿宋_GB2312" w:eastAsia="仿宋_GB2312" w:hAnsi="仿宋_GB2312" w:cs="仿宋_GB2312" w:hint="eastAsia"/>
                <w:color w:val="000000" w:themeColor="text1"/>
                <w:szCs w:val="21"/>
              </w:rPr>
              <w:t>。</w:t>
            </w:r>
          </w:p>
          <w:p w14:paraId="3A521D2F"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为满足个人学习风格而进行技术指导</w:t>
            </w:r>
            <w:r>
              <w:rPr>
                <w:rFonts w:ascii="仿宋_GB2312" w:eastAsia="仿宋_GB2312" w:hAnsi="仿宋_GB2312" w:cs="仿宋_GB2312" w:hint="eastAsia"/>
                <w:color w:val="000000" w:themeColor="text1"/>
                <w:szCs w:val="21"/>
              </w:rPr>
              <w:t>。</w:t>
            </w:r>
          </w:p>
          <w:p w14:paraId="7B367002"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可向用户介绍行业趋向和发展以及及改进形态</w:t>
            </w:r>
            <w:r>
              <w:rPr>
                <w:rFonts w:ascii="仿宋_GB2312" w:eastAsia="仿宋_GB2312" w:hAnsi="仿宋_GB2312" w:cs="仿宋_GB2312" w:hint="eastAsia"/>
                <w:color w:val="000000" w:themeColor="text1"/>
                <w:szCs w:val="21"/>
              </w:rPr>
              <w:t>。</w:t>
            </w:r>
          </w:p>
          <w:p w14:paraId="7273F80E"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不同情境下的谈判技巧。例如：项目投标</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660030B0"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18499546" w14:textId="77777777" w:rsidTr="004C31E6">
        <w:trPr>
          <w:trHeight w:val="340"/>
        </w:trPr>
        <w:tc>
          <w:tcPr>
            <w:tcW w:w="303" w:type="pct"/>
            <w:shd w:val="clear" w:color="auto" w:fill="FFFFFF" w:themeFill="background1"/>
          </w:tcPr>
          <w:p w14:paraId="566472B8"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6691EA50"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 xml:space="preserve">参赛选手应能： </w:t>
            </w:r>
          </w:p>
          <w:p w14:paraId="06D6E75E"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主动积极地保持对IT系统知识以及网络信息服务的学习能力</w:t>
            </w:r>
            <w:r>
              <w:rPr>
                <w:rFonts w:ascii="仿宋_GB2312" w:eastAsia="仿宋_GB2312" w:hAnsi="仿宋_GB2312" w:cs="仿宋_GB2312" w:hint="eastAsia"/>
                <w:color w:val="000000" w:themeColor="text1"/>
                <w:szCs w:val="21"/>
              </w:rPr>
              <w:t>。</w:t>
            </w:r>
          </w:p>
          <w:p w14:paraId="7D76AEA0"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在目标时间内</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适当地对公司用户以及远程客户进行</w:t>
            </w:r>
            <w:r>
              <w:rPr>
                <w:rFonts w:ascii="仿宋_GB2312" w:eastAsia="仿宋_GB2312" w:hAnsi="仿宋_GB2312" w:cs="仿宋_GB2312" w:hint="eastAsia"/>
                <w:color w:val="000000" w:themeColor="text1"/>
                <w:szCs w:val="21"/>
              </w:rPr>
              <w:t>技术</w:t>
            </w:r>
            <w:r>
              <w:rPr>
                <w:rFonts w:ascii="仿宋_GB2312" w:eastAsia="仿宋_GB2312" w:hAnsi="仿宋_GB2312" w:cs="仿宋_GB2312"/>
                <w:color w:val="000000" w:themeColor="text1"/>
                <w:szCs w:val="21"/>
              </w:rPr>
              <w:t>支持，以提供适当水平的IT服务支持。</w:t>
            </w:r>
          </w:p>
          <w:p w14:paraId="4D163A24"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对IT支持服务进行计划、安排、排列优先顺序</w:t>
            </w:r>
            <w:r>
              <w:rPr>
                <w:rFonts w:ascii="仿宋_GB2312" w:eastAsia="仿宋_GB2312" w:hAnsi="仿宋_GB2312" w:cs="仿宋_GB2312" w:hint="eastAsia"/>
                <w:color w:val="000000" w:themeColor="text1"/>
                <w:szCs w:val="21"/>
              </w:rPr>
              <w:t>；能</w:t>
            </w:r>
            <w:r>
              <w:rPr>
                <w:rFonts w:ascii="仿宋_GB2312" w:eastAsia="仿宋_GB2312" w:hAnsi="仿宋_GB2312" w:cs="仿宋_GB2312"/>
                <w:color w:val="000000" w:themeColor="text1"/>
                <w:szCs w:val="21"/>
              </w:rPr>
              <w:t>定期重新排列优先顺序</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以满足及平衡个人和公司的需求</w:t>
            </w:r>
            <w:r>
              <w:rPr>
                <w:rFonts w:ascii="仿宋_GB2312" w:eastAsia="仿宋_GB2312" w:hAnsi="仿宋_GB2312" w:cs="仿宋_GB2312" w:hint="eastAsia"/>
                <w:color w:val="000000" w:themeColor="text1"/>
                <w:szCs w:val="21"/>
              </w:rPr>
              <w:t>。</w:t>
            </w:r>
          </w:p>
          <w:p w14:paraId="68C16765"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精确无误地确定用户的需求并有效地管理预期值</w:t>
            </w:r>
            <w:r>
              <w:rPr>
                <w:rFonts w:ascii="仿宋_GB2312" w:eastAsia="仿宋_GB2312" w:hAnsi="仿宋_GB2312" w:cs="仿宋_GB2312" w:hint="eastAsia"/>
                <w:color w:val="000000" w:themeColor="text1"/>
                <w:szCs w:val="21"/>
              </w:rPr>
              <w:t>。</w:t>
            </w:r>
          </w:p>
          <w:p w14:paraId="5EA8723E"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为完成工作而创设成本和时间的评估</w:t>
            </w:r>
            <w:r>
              <w:rPr>
                <w:rFonts w:ascii="仿宋_GB2312" w:eastAsia="仿宋_GB2312" w:hAnsi="仿宋_GB2312" w:cs="仿宋_GB2312" w:hint="eastAsia"/>
                <w:color w:val="000000" w:themeColor="text1"/>
                <w:szCs w:val="21"/>
              </w:rPr>
              <w:t>。</w:t>
            </w:r>
          </w:p>
          <w:p w14:paraId="7F33AB95"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选择合适的示范技术</w:t>
            </w:r>
            <w:r>
              <w:rPr>
                <w:rFonts w:ascii="仿宋_GB2312" w:eastAsia="仿宋_GB2312" w:hAnsi="仿宋_GB2312" w:cs="仿宋_GB2312" w:hint="eastAsia"/>
                <w:color w:val="000000" w:themeColor="text1"/>
                <w:szCs w:val="21"/>
              </w:rPr>
              <w:t>，为</w:t>
            </w:r>
            <w:r>
              <w:rPr>
                <w:rFonts w:ascii="仿宋_GB2312" w:eastAsia="仿宋_GB2312" w:hAnsi="仿宋_GB2312" w:cs="仿宋_GB2312"/>
                <w:color w:val="000000" w:themeColor="text1"/>
                <w:szCs w:val="21"/>
              </w:rPr>
              <w:t>具有不同水平的经验/能力的人进行沟通</w:t>
            </w:r>
            <w:r>
              <w:rPr>
                <w:rFonts w:ascii="仿宋_GB2312" w:eastAsia="仿宋_GB2312" w:hAnsi="仿宋_GB2312" w:cs="仿宋_GB2312" w:hint="eastAsia"/>
                <w:color w:val="000000" w:themeColor="text1"/>
                <w:szCs w:val="21"/>
              </w:rPr>
              <w:t>。</w:t>
            </w:r>
          </w:p>
          <w:p w14:paraId="7C4A6504"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向个人及团队有效地展示IT系统</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促进</w:t>
            </w:r>
            <w:r>
              <w:rPr>
                <w:rFonts w:ascii="仿宋_GB2312" w:eastAsia="仿宋_GB2312" w:hAnsi="仿宋_GB2312" w:cs="仿宋_GB2312" w:hint="eastAsia"/>
                <w:color w:val="000000" w:themeColor="text1"/>
                <w:szCs w:val="21"/>
              </w:rPr>
              <w:t>团队成员提升</w:t>
            </w:r>
            <w:r>
              <w:rPr>
                <w:rFonts w:ascii="仿宋_GB2312" w:eastAsia="仿宋_GB2312" w:hAnsi="仿宋_GB2312" w:cs="仿宋_GB2312"/>
                <w:color w:val="000000" w:themeColor="text1"/>
                <w:szCs w:val="21"/>
              </w:rPr>
              <w:t>专业技术和专业</w:t>
            </w:r>
            <w:r>
              <w:rPr>
                <w:rFonts w:ascii="仿宋_GB2312" w:eastAsia="仿宋_GB2312" w:hAnsi="仿宋_GB2312" w:cs="仿宋_GB2312" w:hint="eastAsia"/>
                <w:color w:val="000000" w:themeColor="text1"/>
                <w:szCs w:val="21"/>
              </w:rPr>
              <w:t>水平。</w:t>
            </w:r>
          </w:p>
          <w:p w14:paraId="4D124E40"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成功地“面对面”指导个人用户，能远程解决IT问题，介绍新产品</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促进</w:t>
            </w:r>
            <w:r>
              <w:rPr>
                <w:rFonts w:ascii="仿宋_GB2312" w:eastAsia="仿宋_GB2312" w:hAnsi="仿宋_GB2312" w:cs="仿宋_GB2312" w:hint="eastAsia"/>
                <w:color w:val="000000" w:themeColor="text1"/>
                <w:szCs w:val="21"/>
              </w:rPr>
              <w:t>用户</w:t>
            </w:r>
            <w:r>
              <w:rPr>
                <w:rFonts w:ascii="仿宋_GB2312" w:eastAsia="仿宋_GB2312" w:hAnsi="仿宋_GB2312" w:cs="仿宋_GB2312"/>
                <w:color w:val="000000" w:themeColor="text1"/>
                <w:szCs w:val="21"/>
              </w:rPr>
              <w:t>的技术和知识发展</w:t>
            </w:r>
            <w:r>
              <w:rPr>
                <w:rFonts w:ascii="仿宋_GB2312" w:eastAsia="仿宋_GB2312" w:hAnsi="仿宋_GB2312" w:cs="仿宋_GB2312" w:hint="eastAsia"/>
                <w:color w:val="000000" w:themeColor="text1"/>
                <w:szCs w:val="21"/>
              </w:rPr>
              <w:t>。</w:t>
            </w:r>
          </w:p>
          <w:p w14:paraId="5250DA92"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认识为提升产品及用户满意程度贡献意见的机会</w:t>
            </w:r>
            <w:r>
              <w:rPr>
                <w:rFonts w:ascii="仿宋_GB2312" w:eastAsia="仿宋_GB2312" w:hAnsi="仿宋_GB2312" w:cs="仿宋_GB2312" w:hint="eastAsia"/>
                <w:color w:val="000000" w:themeColor="text1"/>
                <w:szCs w:val="21"/>
              </w:rPr>
              <w:t>。</w:t>
            </w:r>
          </w:p>
          <w:p w14:paraId="02DDED68"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提供准确的与时俱进的升级服务，搜索新的IT产品及服务用于决策制定支持</w:t>
            </w:r>
            <w:r>
              <w:rPr>
                <w:rFonts w:ascii="仿宋_GB2312" w:eastAsia="仿宋_GB2312" w:hAnsi="仿宋_GB2312" w:cs="仿宋_GB2312" w:hint="eastAsia"/>
                <w:color w:val="000000" w:themeColor="text1"/>
                <w:szCs w:val="21"/>
              </w:rPr>
              <w:t>。</w:t>
            </w:r>
          </w:p>
          <w:p w14:paraId="16E96482"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lastRenderedPageBreak/>
              <w:t>需求转换，提出满足需求的建议，例如：提出预算</w:t>
            </w:r>
            <w:r>
              <w:rPr>
                <w:rFonts w:ascii="仿宋_GB2312" w:eastAsia="仿宋_GB2312" w:hAnsi="仿宋_GB2312" w:cs="仿宋_GB2312" w:hint="eastAsia"/>
                <w:color w:val="000000" w:themeColor="text1"/>
                <w:szCs w:val="21"/>
              </w:rPr>
              <w:t>。</w:t>
            </w:r>
          </w:p>
          <w:p w14:paraId="12C18BC6"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为项目投标竞价</w:t>
            </w:r>
            <w:r>
              <w:rPr>
                <w:rFonts w:ascii="仿宋_GB2312" w:eastAsia="仿宋_GB2312" w:hAnsi="仿宋_GB2312" w:cs="仿宋_GB2312" w:hint="eastAsia"/>
                <w:color w:val="000000" w:themeColor="text1"/>
                <w:szCs w:val="21"/>
              </w:rPr>
              <w:t>做出</w:t>
            </w:r>
            <w:r>
              <w:rPr>
                <w:rFonts w:ascii="仿宋_GB2312" w:eastAsia="仿宋_GB2312" w:hAnsi="仿宋_GB2312" w:cs="仿宋_GB2312"/>
                <w:color w:val="000000" w:themeColor="text1"/>
                <w:szCs w:val="21"/>
              </w:rPr>
              <w:t>贡献</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261BEC6B"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11E01AF1" w14:textId="77777777" w:rsidTr="004C31E6">
        <w:trPr>
          <w:trHeight w:val="340"/>
        </w:trPr>
        <w:tc>
          <w:tcPr>
            <w:tcW w:w="303" w:type="pct"/>
            <w:shd w:val="clear" w:color="auto" w:fill="F2F2F2" w:themeFill="background1" w:themeFillShade="F2"/>
          </w:tcPr>
          <w:p w14:paraId="59F04E15"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4</w:t>
            </w:r>
          </w:p>
        </w:tc>
        <w:tc>
          <w:tcPr>
            <w:tcW w:w="4024" w:type="pct"/>
            <w:shd w:val="clear" w:color="auto" w:fill="F2F2F2" w:themeFill="background1" w:themeFillShade="F2"/>
          </w:tcPr>
          <w:p w14:paraId="72F0698C"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故障排除</w:t>
            </w:r>
          </w:p>
        </w:tc>
        <w:tc>
          <w:tcPr>
            <w:tcW w:w="672" w:type="pct"/>
            <w:shd w:val="clear" w:color="auto" w:fill="F2F2F2" w:themeFill="background1" w:themeFillShade="F2"/>
          </w:tcPr>
          <w:p w14:paraId="0C0E0B9C"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color w:val="000000" w:themeColor="text1"/>
                <w:szCs w:val="21"/>
              </w:rPr>
              <w:t>5</w:t>
            </w:r>
          </w:p>
        </w:tc>
      </w:tr>
      <w:tr w:rsidR="006E2D11" w14:paraId="5924600F" w14:textId="77777777" w:rsidTr="004C31E6">
        <w:trPr>
          <w:trHeight w:val="340"/>
        </w:trPr>
        <w:tc>
          <w:tcPr>
            <w:tcW w:w="303" w:type="pct"/>
            <w:shd w:val="clear" w:color="auto" w:fill="FFFFFF" w:themeFill="background1"/>
          </w:tcPr>
          <w:p w14:paraId="5D765D06"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20DBA857"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参赛选手需知道并理解：</w:t>
            </w:r>
          </w:p>
          <w:p w14:paraId="25D5E06F"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冷静及专心的问题解决方式的重要性</w:t>
            </w:r>
            <w:r>
              <w:rPr>
                <w:rFonts w:ascii="仿宋_GB2312" w:eastAsia="仿宋_GB2312" w:hAnsi="仿宋_GB2312" w:cs="仿宋_GB2312" w:hint="eastAsia"/>
                <w:color w:val="000000" w:themeColor="text1"/>
                <w:szCs w:val="21"/>
              </w:rPr>
              <w:t>。</w:t>
            </w:r>
          </w:p>
          <w:p w14:paraId="190FB919"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IT系统的意义，个人的依赖性及公司的持续可用性</w:t>
            </w:r>
            <w:r>
              <w:rPr>
                <w:rFonts w:ascii="仿宋_GB2312" w:eastAsia="仿宋_GB2312" w:hAnsi="仿宋_GB2312" w:cs="仿宋_GB2312" w:hint="eastAsia"/>
                <w:color w:val="000000" w:themeColor="text1"/>
                <w:szCs w:val="21"/>
              </w:rPr>
              <w:t>。</w:t>
            </w:r>
          </w:p>
          <w:p w14:paraId="0B3CC575"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常见的硬件/软件错误类型</w:t>
            </w:r>
            <w:r>
              <w:rPr>
                <w:rFonts w:ascii="仿宋_GB2312" w:eastAsia="仿宋_GB2312" w:hAnsi="仿宋_GB2312" w:cs="仿宋_GB2312" w:hint="eastAsia"/>
                <w:color w:val="000000" w:themeColor="text1"/>
                <w:szCs w:val="21"/>
              </w:rPr>
              <w:t>。</w:t>
            </w:r>
          </w:p>
          <w:p w14:paraId="356FD705"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诊断式和分析式的问题解决方法</w:t>
            </w:r>
            <w:r>
              <w:rPr>
                <w:rFonts w:ascii="仿宋_GB2312" w:eastAsia="仿宋_GB2312" w:hAnsi="仿宋_GB2312" w:cs="仿宋_GB2312" w:hint="eastAsia"/>
                <w:color w:val="000000" w:themeColor="text1"/>
                <w:szCs w:val="21"/>
              </w:rPr>
              <w:t>。</w:t>
            </w:r>
          </w:p>
          <w:p w14:paraId="1E98B987"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个人知识/技能/职权的界线，以及支持/程序升级的起源</w:t>
            </w:r>
            <w:r>
              <w:rPr>
                <w:rFonts w:ascii="仿宋_GB2312" w:eastAsia="仿宋_GB2312" w:hAnsi="仿宋_GB2312" w:cs="仿宋_GB2312" w:hint="eastAsia"/>
                <w:color w:val="000000" w:themeColor="text1"/>
                <w:szCs w:val="21"/>
              </w:rPr>
              <w:t>。</w:t>
            </w:r>
          </w:p>
          <w:p w14:paraId="64123A4C"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常见问题的标准解决时间</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2A534FAD"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6E54F6C1" w14:textId="77777777" w:rsidTr="004C31E6">
        <w:trPr>
          <w:trHeight w:val="340"/>
        </w:trPr>
        <w:tc>
          <w:tcPr>
            <w:tcW w:w="303" w:type="pct"/>
            <w:shd w:val="clear" w:color="auto" w:fill="FFFFFF" w:themeFill="background1"/>
          </w:tcPr>
          <w:p w14:paraId="638612D6"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298D9175" w14:textId="77777777" w:rsidR="006E2D11" w:rsidRDefault="00C53A44" w:rsidP="00EC7617">
            <w:pPr>
              <w:widowControl/>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 xml:space="preserve">参赛选手应能： </w:t>
            </w:r>
          </w:p>
          <w:p w14:paraId="3711F6B1"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在解决问题时，拥有能使用户们冷静下来的信心</w:t>
            </w:r>
            <w:r>
              <w:rPr>
                <w:rFonts w:ascii="仿宋_GB2312" w:eastAsia="仿宋_GB2312" w:hAnsi="仿宋_GB2312" w:cs="仿宋_GB2312" w:hint="eastAsia"/>
                <w:color w:val="000000" w:themeColor="text1"/>
                <w:szCs w:val="21"/>
              </w:rPr>
              <w:t>。</w:t>
            </w:r>
          </w:p>
          <w:p w14:paraId="4731BF30"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定期检查工作以预防减少后期阶段的问题</w:t>
            </w:r>
            <w:r>
              <w:rPr>
                <w:rFonts w:ascii="仿宋_GB2312" w:eastAsia="仿宋_GB2312" w:hAnsi="仿宋_GB2312" w:cs="仿宋_GB2312" w:hint="eastAsia"/>
                <w:color w:val="000000" w:themeColor="text1"/>
                <w:szCs w:val="21"/>
              </w:rPr>
              <w:t>。</w:t>
            </w:r>
          </w:p>
          <w:p w14:paraId="5A807AF0"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质疑不正确的信息以预防/减少问题</w:t>
            </w:r>
            <w:r>
              <w:rPr>
                <w:rFonts w:ascii="仿宋_GB2312" w:eastAsia="仿宋_GB2312" w:hAnsi="仿宋_GB2312" w:cs="仿宋_GB2312" w:hint="eastAsia"/>
                <w:color w:val="000000" w:themeColor="text1"/>
                <w:szCs w:val="21"/>
              </w:rPr>
              <w:t>。</w:t>
            </w:r>
          </w:p>
          <w:p w14:paraId="0DF9359D"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在处理问题时表现出顺应力及毅力</w:t>
            </w:r>
            <w:r>
              <w:rPr>
                <w:rFonts w:ascii="仿宋_GB2312" w:eastAsia="仿宋_GB2312" w:hAnsi="仿宋_GB2312" w:cs="仿宋_GB2312" w:hint="eastAsia"/>
                <w:color w:val="000000" w:themeColor="text1"/>
                <w:szCs w:val="21"/>
              </w:rPr>
              <w:t>。</w:t>
            </w:r>
          </w:p>
          <w:p w14:paraId="2C8A7525"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快速地认识并理解问题，能自我解决问题及管理过程。</w:t>
            </w:r>
          </w:p>
          <w:p w14:paraId="56BCCD41"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对于复杂的问题/情况能进行彻底地研究及分析，并进行故障探测</w:t>
            </w:r>
            <w:r>
              <w:rPr>
                <w:rFonts w:ascii="仿宋_GB2312" w:eastAsia="仿宋_GB2312" w:hAnsi="仿宋_GB2312" w:cs="仿宋_GB2312" w:hint="eastAsia"/>
                <w:color w:val="000000" w:themeColor="text1"/>
                <w:szCs w:val="21"/>
              </w:rPr>
              <w:t>。</w:t>
            </w:r>
          </w:p>
          <w:p w14:paraId="241B1506"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选择并使用诊断软件和工具以发现问题</w:t>
            </w:r>
            <w:r>
              <w:rPr>
                <w:rFonts w:ascii="仿宋_GB2312" w:eastAsia="仿宋_GB2312" w:hAnsi="仿宋_GB2312" w:cs="仿宋_GB2312" w:hint="eastAsia"/>
                <w:color w:val="000000" w:themeColor="text1"/>
                <w:szCs w:val="21"/>
              </w:rPr>
              <w:t>。</w:t>
            </w:r>
          </w:p>
          <w:p w14:paraId="3E025BED"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通过简易、指引及指导的方式引导用户解决问题</w:t>
            </w:r>
            <w:r>
              <w:rPr>
                <w:rFonts w:ascii="仿宋_GB2312" w:eastAsia="仿宋_GB2312" w:hAnsi="仿宋_GB2312" w:cs="仿宋_GB2312" w:hint="eastAsia"/>
                <w:color w:val="000000" w:themeColor="text1"/>
                <w:szCs w:val="21"/>
              </w:rPr>
              <w:t>。</w:t>
            </w:r>
          </w:p>
          <w:p w14:paraId="7B8D5747"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必要时寻求专家帮助，防止问题损耗后果</w:t>
            </w:r>
            <w:r>
              <w:rPr>
                <w:rFonts w:ascii="仿宋_GB2312" w:eastAsia="仿宋_GB2312" w:hAnsi="仿宋_GB2312" w:cs="仿宋_GB2312" w:hint="eastAsia"/>
                <w:color w:val="000000" w:themeColor="text1"/>
                <w:szCs w:val="21"/>
              </w:rPr>
              <w:t>。</w:t>
            </w:r>
          </w:p>
          <w:p w14:paraId="785A4A3B"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当问题解决后检查用户满意程度</w:t>
            </w:r>
            <w:r>
              <w:rPr>
                <w:rFonts w:ascii="仿宋_GB2312" w:eastAsia="仿宋_GB2312" w:hAnsi="仿宋_GB2312" w:cs="仿宋_GB2312" w:hint="eastAsia"/>
                <w:color w:val="000000" w:themeColor="text1"/>
                <w:szCs w:val="21"/>
              </w:rPr>
              <w:t>。</w:t>
            </w:r>
          </w:p>
          <w:p w14:paraId="3ADEBAFC"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准确地记录问题并提供解决报告</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0DB831A3"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1638C8BE" w14:textId="77777777" w:rsidTr="004C31E6">
        <w:trPr>
          <w:trHeight w:val="340"/>
        </w:trPr>
        <w:tc>
          <w:tcPr>
            <w:tcW w:w="303" w:type="pct"/>
            <w:shd w:val="clear" w:color="auto" w:fill="F2F2F2" w:themeFill="background1" w:themeFillShade="F2"/>
          </w:tcPr>
          <w:p w14:paraId="4C8B4153"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w:t>
            </w:r>
          </w:p>
        </w:tc>
        <w:tc>
          <w:tcPr>
            <w:tcW w:w="4024" w:type="pct"/>
            <w:shd w:val="clear" w:color="auto" w:fill="F2F2F2" w:themeFill="background1" w:themeFillShade="F2"/>
          </w:tcPr>
          <w:p w14:paraId="1555E6B2"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设计</w:t>
            </w:r>
          </w:p>
        </w:tc>
        <w:tc>
          <w:tcPr>
            <w:tcW w:w="672" w:type="pct"/>
            <w:shd w:val="clear" w:color="auto" w:fill="F2F2F2" w:themeFill="background1" w:themeFillShade="F2"/>
          </w:tcPr>
          <w:p w14:paraId="1B7FF077"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w:t>
            </w:r>
          </w:p>
        </w:tc>
      </w:tr>
      <w:tr w:rsidR="006E2D11" w14:paraId="2811BBB0" w14:textId="77777777" w:rsidTr="004C31E6">
        <w:trPr>
          <w:trHeight w:val="340"/>
        </w:trPr>
        <w:tc>
          <w:tcPr>
            <w:tcW w:w="303" w:type="pct"/>
            <w:shd w:val="clear" w:color="auto" w:fill="FFFFFF" w:themeFill="background1"/>
          </w:tcPr>
          <w:p w14:paraId="1B79EDC1"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2FA2B897"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 xml:space="preserve">参赛选手应知道并理解： </w:t>
            </w:r>
          </w:p>
          <w:p w14:paraId="10904A88"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网络环境及拓扑结构</w:t>
            </w:r>
            <w:r>
              <w:rPr>
                <w:rFonts w:ascii="仿宋_GB2312" w:eastAsia="仿宋_GB2312" w:hAnsi="仿宋_GB2312" w:cs="仿宋_GB2312" w:hint="eastAsia"/>
                <w:color w:val="000000" w:themeColor="text1"/>
                <w:szCs w:val="21"/>
              </w:rPr>
              <w:t>。</w:t>
            </w:r>
          </w:p>
          <w:p w14:paraId="0A87F670"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逻辑图和功能图</w:t>
            </w:r>
            <w:r>
              <w:rPr>
                <w:rFonts w:ascii="仿宋_GB2312" w:eastAsia="仿宋_GB2312" w:hAnsi="仿宋_GB2312" w:cs="仿宋_GB2312" w:hint="eastAsia"/>
                <w:color w:val="000000" w:themeColor="text1"/>
                <w:szCs w:val="21"/>
              </w:rPr>
              <w:t>。</w:t>
            </w:r>
          </w:p>
          <w:p w14:paraId="1D05CE8D"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激活网络设备的种类及位置要求。例如：路由器及交换机</w:t>
            </w:r>
            <w:r>
              <w:rPr>
                <w:rFonts w:ascii="仿宋_GB2312" w:eastAsia="仿宋_GB2312" w:hAnsi="仿宋_GB2312" w:cs="仿宋_GB2312" w:hint="eastAsia"/>
                <w:color w:val="000000" w:themeColor="text1"/>
                <w:szCs w:val="21"/>
              </w:rPr>
              <w:t>。</w:t>
            </w:r>
          </w:p>
          <w:p w14:paraId="02D1C2FB"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安全选项及它们的效果</w:t>
            </w:r>
            <w:r>
              <w:rPr>
                <w:rFonts w:ascii="仿宋_GB2312" w:eastAsia="仿宋_GB2312" w:hAnsi="仿宋_GB2312" w:cs="仿宋_GB2312" w:hint="eastAsia"/>
                <w:color w:val="000000" w:themeColor="text1"/>
                <w:szCs w:val="21"/>
              </w:rPr>
              <w:t>。</w:t>
            </w:r>
          </w:p>
          <w:p w14:paraId="4431BCCC"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IP</w:t>
            </w:r>
            <w:r>
              <w:rPr>
                <w:rFonts w:ascii="仿宋_GB2312" w:eastAsia="仿宋_GB2312" w:hAnsi="仿宋_GB2312" w:cs="仿宋_GB2312"/>
                <w:color w:val="000000" w:themeColor="text1"/>
                <w:szCs w:val="21"/>
              </w:rPr>
              <w:t>地址划分</w:t>
            </w:r>
            <w:r>
              <w:rPr>
                <w:rFonts w:ascii="仿宋_GB2312" w:eastAsia="仿宋_GB2312" w:hAnsi="仿宋_GB2312" w:cs="仿宋_GB2312" w:hint="eastAsia"/>
                <w:color w:val="000000" w:themeColor="text1"/>
                <w:szCs w:val="21"/>
              </w:rPr>
              <w:t>。</w:t>
            </w:r>
          </w:p>
          <w:p w14:paraId="4324BEFE"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lastRenderedPageBreak/>
              <w:t>配置所需文件。例如：安装指令</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73C001CB"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2392F054" w14:textId="77777777" w:rsidTr="004C31E6">
        <w:trPr>
          <w:trHeight w:val="340"/>
        </w:trPr>
        <w:tc>
          <w:tcPr>
            <w:tcW w:w="303" w:type="pct"/>
            <w:shd w:val="clear" w:color="auto" w:fill="FFFFFF" w:themeFill="background1"/>
          </w:tcPr>
          <w:p w14:paraId="4B5A1AFD"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5ACA43C2"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 xml:space="preserve">参赛选手应能： </w:t>
            </w:r>
          </w:p>
          <w:p w14:paraId="1C96603E"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在客户内部问责制内以适当的水平</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讨论操作系统和网络设备的技术设计要求</w:t>
            </w:r>
            <w:r>
              <w:rPr>
                <w:rFonts w:ascii="仿宋_GB2312" w:eastAsia="仿宋_GB2312" w:hAnsi="仿宋_GB2312" w:cs="仿宋_GB2312" w:hint="eastAsia"/>
                <w:color w:val="000000" w:themeColor="text1"/>
                <w:szCs w:val="21"/>
              </w:rPr>
              <w:t>。</w:t>
            </w:r>
          </w:p>
          <w:p w14:paraId="4FF6DA2D"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为客户提供知识渊博的、最好的建议及可能的解决方法</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以满足技术性及安全性需求</w:t>
            </w:r>
            <w:r>
              <w:rPr>
                <w:rFonts w:ascii="仿宋_GB2312" w:eastAsia="仿宋_GB2312" w:hAnsi="仿宋_GB2312" w:cs="仿宋_GB2312" w:hint="eastAsia"/>
                <w:color w:val="000000" w:themeColor="text1"/>
                <w:szCs w:val="21"/>
              </w:rPr>
              <w:t>。</w:t>
            </w:r>
          </w:p>
          <w:p w14:paraId="4C1CDE44"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把预算、资源限制与最佳客户解决方案相结合</w:t>
            </w:r>
            <w:r>
              <w:rPr>
                <w:rFonts w:ascii="仿宋_GB2312" w:eastAsia="仿宋_GB2312" w:hAnsi="仿宋_GB2312" w:cs="仿宋_GB2312" w:hint="eastAsia"/>
                <w:color w:val="000000" w:themeColor="text1"/>
                <w:szCs w:val="21"/>
              </w:rPr>
              <w:t>。</w:t>
            </w:r>
          </w:p>
          <w:p w14:paraId="0A87C274"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准确地把客户意愿转化为逻辑图</w:t>
            </w:r>
            <w:r>
              <w:rPr>
                <w:rFonts w:ascii="仿宋_GB2312" w:eastAsia="仿宋_GB2312" w:hAnsi="仿宋_GB2312" w:cs="仿宋_GB2312" w:hint="eastAsia"/>
                <w:color w:val="000000" w:themeColor="text1"/>
                <w:szCs w:val="21"/>
              </w:rPr>
              <w:t>。</w:t>
            </w:r>
          </w:p>
          <w:p w14:paraId="153B9743"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准备配置文件</w:t>
            </w:r>
            <w:r>
              <w:rPr>
                <w:rFonts w:ascii="仿宋_GB2312" w:eastAsia="仿宋_GB2312" w:hAnsi="仿宋_GB2312" w:cs="仿宋_GB2312" w:hint="eastAsia"/>
                <w:color w:val="000000" w:themeColor="text1"/>
                <w:szCs w:val="21"/>
              </w:rPr>
              <w:t>。</w:t>
            </w:r>
          </w:p>
          <w:p w14:paraId="2A26A4E1"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进行观念预验收测试</w:t>
            </w:r>
            <w:r>
              <w:rPr>
                <w:rFonts w:ascii="仿宋_GB2312" w:eastAsia="仿宋_GB2312" w:hAnsi="仿宋_GB2312" w:cs="仿宋_GB2312" w:hint="eastAsia"/>
                <w:color w:val="000000" w:themeColor="text1"/>
                <w:szCs w:val="21"/>
              </w:rPr>
              <w:t>。</w:t>
            </w:r>
          </w:p>
          <w:p w14:paraId="279026C7"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准备一个文档并签名</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602C6E5E"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4E9EF62B" w14:textId="77777777" w:rsidTr="004C31E6">
        <w:trPr>
          <w:trHeight w:val="340"/>
        </w:trPr>
        <w:tc>
          <w:tcPr>
            <w:tcW w:w="303" w:type="pct"/>
            <w:shd w:val="clear" w:color="auto" w:fill="F2F2F2" w:themeFill="background1" w:themeFillShade="F2"/>
          </w:tcPr>
          <w:p w14:paraId="571A9ABC"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w:t>
            </w:r>
          </w:p>
        </w:tc>
        <w:tc>
          <w:tcPr>
            <w:tcW w:w="4024" w:type="pct"/>
            <w:shd w:val="clear" w:color="auto" w:fill="F2F2F2" w:themeFill="background1" w:themeFillShade="F2"/>
          </w:tcPr>
          <w:p w14:paraId="32AEFE6E" w14:textId="77777777" w:rsidR="006E2D11" w:rsidRDefault="00C53A44" w:rsidP="00EC7617">
            <w:pPr>
              <w:spacing w:line="360"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安装、升级及配置操作系统</w:t>
            </w:r>
          </w:p>
        </w:tc>
        <w:tc>
          <w:tcPr>
            <w:tcW w:w="672" w:type="pct"/>
            <w:shd w:val="clear" w:color="auto" w:fill="F2F2F2" w:themeFill="background1" w:themeFillShade="F2"/>
          </w:tcPr>
          <w:p w14:paraId="7E639D85"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color w:val="000000" w:themeColor="text1"/>
                <w:szCs w:val="21"/>
              </w:rPr>
              <w:t>5</w:t>
            </w:r>
          </w:p>
        </w:tc>
      </w:tr>
      <w:tr w:rsidR="006E2D11" w14:paraId="619977B5" w14:textId="77777777" w:rsidTr="004C31E6">
        <w:trPr>
          <w:trHeight w:val="340"/>
        </w:trPr>
        <w:tc>
          <w:tcPr>
            <w:tcW w:w="303" w:type="pct"/>
            <w:shd w:val="clear" w:color="auto" w:fill="FFFFFF" w:themeFill="background1"/>
          </w:tcPr>
          <w:p w14:paraId="4356BD64"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71AC8323"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 xml:space="preserve">参赛选手应知道并理解： </w:t>
            </w:r>
          </w:p>
          <w:p w14:paraId="022FBF71"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操作系统使用范围及满足用户特殊需求的能力，给予客户预算指引</w:t>
            </w:r>
            <w:r>
              <w:rPr>
                <w:rFonts w:ascii="仿宋_GB2312" w:eastAsia="仿宋_GB2312" w:hAnsi="仿宋_GB2312" w:cs="仿宋_GB2312" w:hint="eastAsia"/>
                <w:color w:val="000000" w:themeColor="text1"/>
                <w:szCs w:val="21"/>
              </w:rPr>
              <w:t>。</w:t>
            </w:r>
          </w:p>
          <w:p w14:paraId="7CD010EA"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为不同种类的硬件选择合适的驱动器的过程</w:t>
            </w:r>
            <w:r>
              <w:rPr>
                <w:rFonts w:ascii="仿宋_GB2312" w:eastAsia="仿宋_GB2312" w:hAnsi="仿宋_GB2312" w:cs="仿宋_GB2312" w:hint="eastAsia"/>
                <w:color w:val="000000" w:themeColor="text1"/>
                <w:szCs w:val="21"/>
              </w:rPr>
              <w:t>。</w:t>
            </w:r>
          </w:p>
          <w:p w14:paraId="5525CA0F"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硬件的基础功能以及组装的过程</w:t>
            </w:r>
            <w:r>
              <w:rPr>
                <w:rFonts w:ascii="仿宋_GB2312" w:eastAsia="仿宋_GB2312" w:hAnsi="仿宋_GB2312" w:cs="仿宋_GB2312" w:hint="eastAsia"/>
                <w:color w:val="000000" w:themeColor="text1"/>
                <w:szCs w:val="21"/>
              </w:rPr>
              <w:t>。</w:t>
            </w:r>
          </w:p>
          <w:p w14:paraId="25C58555"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听从指令的重要性及不听从指令的后果/代价</w:t>
            </w:r>
            <w:r>
              <w:rPr>
                <w:rFonts w:ascii="仿宋_GB2312" w:eastAsia="仿宋_GB2312" w:hAnsi="仿宋_GB2312" w:cs="仿宋_GB2312" w:hint="eastAsia"/>
                <w:color w:val="000000" w:themeColor="text1"/>
                <w:szCs w:val="21"/>
              </w:rPr>
              <w:t>。</w:t>
            </w:r>
          </w:p>
          <w:p w14:paraId="2598C63A"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预防措施：安装及升级前的注意事项</w:t>
            </w:r>
            <w:r>
              <w:rPr>
                <w:rFonts w:ascii="仿宋_GB2312" w:eastAsia="仿宋_GB2312" w:hAnsi="仿宋_GB2312" w:cs="仿宋_GB2312" w:hint="eastAsia"/>
                <w:color w:val="000000" w:themeColor="text1"/>
                <w:szCs w:val="21"/>
              </w:rPr>
              <w:t>。</w:t>
            </w:r>
          </w:p>
          <w:p w14:paraId="70F96952"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安装完成后或升级后文件编制的目的</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2B4A6F38"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79877053" w14:textId="77777777" w:rsidTr="004C31E6">
        <w:trPr>
          <w:trHeight w:val="340"/>
        </w:trPr>
        <w:tc>
          <w:tcPr>
            <w:tcW w:w="303" w:type="pct"/>
            <w:shd w:val="clear" w:color="auto" w:fill="FFFFFF" w:themeFill="background1"/>
          </w:tcPr>
          <w:p w14:paraId="579235B7"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1F239AF4"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 xml:space="preserve">参赛选手应能： </w:t>
            </w:r>
          </w:p>
          <w:p w14:paraId="33FC4494"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仔细倾听，转化及准确地认识用户的需求以达到用户期望</w:t>
            </w:r>
            <w:r>
              <w:rPr>
                <w:rFonts w:ascii="仿宋_GB2312" w:eastAsia="仿宋_GB2312" w:hAnsi="仿宋_GB2312" w:cs="仿宋_GB2312" w:hint="eastAsia"/>
                <w:color w:val="000000" w:themeColor="text1"/>
                <w:szCs w:val="21"/>
              </w:rPr>
              <w:t>。</w:t>
            </w:r>
          </w:p>
          <w:p w14:paraId="6FDFB59C"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选择操作系统：专用/开</w:t>
            </w:r>
            <w:r>
              <w:rPr>
                <w:rFonts w:ascii="仿宋_GB2312" w:eastAsia="仿宋_GB2312" w:hAnsi="仿宋_GB2312" w:cs="仿宋_GB2312" w:hint="eastAsia"/>
                <w:color w:val="000000" w:themeColor="text1"/>
                <w:szCs w:val="21"/>
              </w:rPr>
              <w:t>源</w:t>
            </w:r>
            <w:r>
              <w:rPr>
                <w:rFonts w:ascii="仿宋_GB2312" w:eastAsia="仿宋_GB2312" w:hAnsi="仿宋_GB2312" w:cs="仿宋_GB2312"/>
                <w:color w:val="000000" w:themeColor="text1"/>
                <w:szCs w:val="21"/>
              </w:rPr>
              <w:t>，参照客户成本预估购买的总成本</w:t>
            </w:r>
            <w:r>
              <w:rPr>
                <w:rFonts w:ascii="仿宋_GB2312" w:eastAsia="仿宋_GB2312" w:hAnsi="仿宋_GB2312" w:cs="仿宋_GB2312" w:hint="eastAsia"/>
                <w:color w:val="000000" w:themeColor="text1"/>
                <w:szCs w:val="21"/>
              </w:rPr>
              <w:t>。</w:t>
            </w:r>
          </w:p>
          <w:p w14:paraId="74470553"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为满足用户/生产商的需求，确定正确硬件及合适的软件驱动</w:t>
            </w:r>
            <w:r>
              <w:rPr>
                <w:rFonts w:ascii="仿宋_GB2312" w:eastAsia="仿宋_GB2312" w:hAnsi="仿宋_GB2312" w:cs="仿宋_GB2312" w:hint="eastAsia"/>
                <w:color w:val="000000" w:themeColor="text1"/>
                <w:szCs w:val="21"/>
              </w:rPr>
              <w:t>。</w:t>
            </w:r>
          </w:p>
          <w:p w14:paraId="63A43178"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为了获得最新的“工作流程”，不断地核实生</w:t>
            </w:r>
            <w:r>
              <w:rPr>
                <w:rFonts w:ascii="仿宋_GB2312" w:eastAsia="仿宋_GB2312" w:hAnsi="仿宋_GB2312" w:cs="仿宋_GB2312" w:hint="eastAsia"/>
                <w:color w:val="000000" w:themeColor="text1"/>
                <w:szCs w:val="21"/>
              </w:rPr>
              <w:t>产</w:t>
            </w:r>
            <w:r>
              <w:rPr>
                <w:rFonts w:ascii="仿宋_GB2312" w:eastAsia="仿宋_GB2312" w:hAnsi="仿宋_GB2312" w:cs="仿宋_GB2312"/>
                <w:color w:val="000000" w:themeColor="text1"/>
                <w:szCs w:val="21"/>
              </w:rPr>
              <w:t>厂商的指引。</w:t>
            </w:r>
          </w:p>
          <w:p w14:paraId="2D0AAD39"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选择操作系统/服务器系统的角色及/或特性</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例如：活动目录域服务（角色）及</w:t>
            </w:r>
            <w:r>
              <w:rPr>
                <w:rFonts w:ascii="仿宋_GB2312" w:eastAsia="仿宋_GB2312" w:hAnsi="仿宋_GB2312" w:cs="仿宋_GB2312" w:hint="eastAsia"/>
                <w:color w:val="000000" w:themeColor="text1"/>
                <w:szCs w:val="21"/>
              </w:rPr>
              <w:t>W</w:t>
            </w:r>
            <w:r>
              <w:rPr>
                <w:rFonts w:ascii="仿宋_GB2312" w:eastAsia="仿宋_GB2312" w:hAnsi="仿宋_GB2312" w:cs="仿宋_GB2312"/>
                <w:color w:val="000000" w:themeColor="text1"/>
                <w:szCs w:val="21"/>
              </w:rPr>
              <w:t>indows服务器备份（特性）</w:t>
            </w:r>
            <w:r>
              <w:rPr>
                <w:rFonts w:ascii="仿宋_GB2312" w:eastAsia="仿宋_GB2312" w:hAnsi="仿宋_GB2312" w:cs="仿宋_GB2312" w:hint="eastAsia"/>
                <w:color w:val="000000" w:themeColor="text1"/>
                <w:szCs w:val="21"/>
              </w:rPr>
              <w:t>。</w:t>
            </w:r>
          </w:p>
          <w:p w14:paraId="0DA43B60"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与相关人员讨论并确定角色/特性初步概念，例如：用户，同事及管理者。</w:t>
            </w:r>
          </w:p>
          <w:p w14:paraId="70869947"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准备一份能反映该解决方案的细则的技术文档，签名以示同意</w:t>
            </w:r>
            <w:r>
              <w:rPr>
                <w:rFonts w:ascii="仿宋_GB2312" w:eastAsia="仿宋_GB2312" w:hAnsi="仿宋_GB2312" w:cs="仿宋_GB2312" w:hint="eastAsia"/>
                <w:color w:val="000000" w:themeColor="text1"/>
                <w:szCs w:val="21"/>
              </w:rPr>
              <w:t>。</w:t>
            </w:r>
          </w:p>
          <w:p w14:paraId="76B33CF7"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lastRenderedPageBreak/>
              <w:t>根据生厂商的指引或者组织的最佳实践结果</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配置合适的角色/特性</w:t>
            </w:r>
            <w:r>
              <w:rPr>
                <w:rFonts w:ascii="仿宋_GB2312" w:eastAsia="仿宋_GB2312" w:hAnsi="仿宋_GB2312" w:cs="仿宋_GB2312" w:hint="eastAsia"/>
                <w:color w:val="000000" w:themeColor="text1"/>
                <w:szCs w:val="21"/>
              </w:rPr>
              <w:t>。</w:t>
            </w:r>
          </w:p>
          <w:p w14:paraId="5536B974"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测试并改正所有的问题，若有需要，进行重新测试</w:t>
            </w:r>
            <w:r>
              <w:rPr>
                <w:rFonts w:ascii="仿宋_GB2312" w:eastAsia="仿宋_GB2312" w:hAnsi="仿宋_GB2312" w:cs="仿宋_GB2312" w:hint="eastAsia"/>
                <w:color w:val="000000" w:themeColor="text1"/>
                <w:szCs w:val="21"/>
              </w:rPr>
              <w:t>。</w:t>
            </w:r>
          </w:p>
          <w:p w14:paraId="2F757C5F"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获得用户的认可</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49310B33"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04D0183D" w14:textId="77777777" w:rsidTr="004C31E6">
        <w:trPr>
          <w:trHeight w:val="340"/>
        </w:trPr>
        <w:tc>
          <w:tcPr>
            <w:tcW w:w="303" w:type="pct"/>
            <w:shd w:val="clear" w:color="auto" w:fill="F2F2F2" w:themeFill="background1" w:themeFillShade="F2"/>
          </w:tcPr>
          <w:p w14:paraId="5BED2752"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7</w:t>
            </w:r>
          </w:p>
        </w:tc>
        <w:tc>
          <w:tcPr>
            <w:tcW w:w="4024" w:type="pct"/>
            <w:shd w:val="clear" w:color="auto" w:fill="F2F2F2" w:themeFill="background1" w:themeFillShade="F2"/>
          </w:tcPr>
          <w:p w14:paraId="340A68B4" w14:textId="77777777" w:rsidR="006E2D11" w:rsidRDefault="00C53A44" w:rsidP="00EC7617">
            <w:pPr>
              <w:spacing w:line="360"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配置网络设备</w:t>
            </w:r>
          </w:p>
        </w:tc>
        <w:tc>
          <w:tcPr>
            <w:tcW w:w="672" w:type="pct"/>
            <w:shd w:val="clear" w:color="auto" w:fill="F2F2F2" w:themeFill="background1" w:themeFillShade="F2"/>
          </w:tcPr>
          <w:p w14:paraId="0E5F9B28"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color w:val="000000" w:themeColor="text1"/>
                <w:szCs w:val="21"/>
              </w:rPr>
              <w:t>0</w:t>
            </w:r>
          </w:p>
        </w:tc>
      </w:tr>
      <w:tr w:rsidR="006E2D11" w14:paraId="24A6CEA0" w14:textId="77777777" w:rsidTr="004C31E6">
        <w:trPr>
          <w:trHeight w:val="340"/>
        </w:trPr>
        <w:tc>
          <w:tcPr>
            <w:tcW w:w="303" w:type="pct"/>
            <w:shd w:val="clear" w:color="auto" w:fill="FFFFFF" w:themeFill="background1"/>
          </w:tcPr>
          <w:p w14:paraId="3E3E934F"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01A60B8E"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 xml:space="preserve">参赛选手需知道并理解： </w:t>
            </w:r>
          </w:p>
          <w:p w14:paraId="5A15EF7F"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网络环境</w:t>
            </w:r>
            <w:r>
              <w:rPr>
                <w:rFonts w:ascii="仿宋_GB2312" w:eastAsia="仿宋_GB2312" w:hAnsi="仿宋_GB2312" w:cs="仿宋_GB2312" w:hint="eastAsia"/>
                <w:color w:val="000000" w:themeColor="text1"/>
                <w:szCs w:val="21"/>
              </w:rPr>
              <w:t>。</w:t>
            </w:r>
          </w:p>
          <w:p w14:paraId="1691BBB9"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网络协议</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例如：IPv6</w:t>
            </w:r>
            <w:r>
              <w:rPr>
                <w:rFonts w:ascii="仿宋_GB2312" w:eastAsia="仿宋_GB2312" w:hAnsi="仿宋_GB2312" w:cs="仿宋_GB2312" w:hint="eastAsia"/>
                <w:color w:val="000000" w:themeColor="text1"/>
                <w:szCs w:val="21"/>
              </w:rPr>
              <w:t>。</w:t>
            </w:r>
          </w:p>
          <w:p w14:paraId="6FDB6C50"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根据客户要求完成网络服务。</w:t>
            </w:r>
          </w:p>
          <w:p w14:paraId="4FD73D89"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构建网络过程以及如何配置能增加有效交流的网络设备的方法</w:t>
            </w:r>
            <w:r>
              <w:rPr>
                <w:rFonts w:ascii="仿宋_GB2312" w:eastAsia="仿宋_GB2312" w:hAnsi="仿宋_GB2312" w:cs="仿宋_GB2312" w:hint="eastAsia"/>
                <w:color w:val="000000" w:themeColor="text1"/>
                <w:szCs w:val="21"/>
              </w:rPr>
              <w:t>。</w:t>
            </w:r>
          </w:p>
          <w:p w14:paraId="0F609002"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网络设备的作用范围。例如：路由器，各种场合中应用的</w:t>
            </w:r>
            <w:r>
              <w:rPr>
                <w:rFonts w:ascii="仿宋_GB2312" w:eastAsia="仿宋_GB2312" w:hAnsi="仿宋_GB2312" w:cs="仿宋_GB2312" w:hint="eastAsia"/>
                <w:color w:val="000000" w:themeColor="text1"/>
                <w:szCs w:val="21"/>
              </w:rPr>
              <w:t>交换机类型，无线AP</w:t>
            </w:r>
            <w:r>
              <w:rPr>
                <w:rFonts w:ascii="仿宋_GB2312" w:eastAsia="仿宋_GB2312" w:hAnsi="仿宋_GB2312" w:cs="仿宋_GB2312"/>
                <w:color w:val="000000" w:themeColor="text1"/>
                <w:szCs w:val="21"/>
              </w:rPr>
              <w:t>，无线</w:t>
            </w:r>
            <w:r>
              <w:rPr>
                <w:rFonts w:ascii="仿宋_GB2312" w:eastAsia="仿宋_GB2312" w:hAnsi="仿宋_GB2312" w:cs="仿宋_GB2312" w:hint="eastAsia"/>
                <w:color w:val="000000" w:themeColor="text1"/>
                <w:szCs w:val="21"/>
              </w:rPr>
              <w:t>控制器</w:t>
            </w:r>
            <w:r>
              <w:rPr>
                <w:rFonts w:ascii="仿宋_GB2312" w:eastAsia="仿宋_GB2312" w:hAnsi="仿宋_GB2312" w:cs="仿宋_GB2312"/>
                <w:color w:val="000000" w:themeColor="text1"/>
                <w:szCs w:val="21"/>
              </w:rPr>
              <w:t>，出口网关</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内部网络连接等</w:t>
            </w:r>
            <w:r>
              <w:rPr>
                <w:rFonts w:ascii="仿宋_GB2312" w:eastAsia="仿宋_GB2312" w:hAnsi="仿宋_GB2312" w:cs="仿宋_GB2312" w:hint="eastAsia"/>
                <w:color w:val="000000" w:themeColor="text1"/>
                <w:szCs w:val="21"/>
              </w:rPr>
              <w:t>。</w:t>
            </w:r>
          </w:p>
          <w:p w14:paraId="06814B09"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预防在操作设备上增添服务后</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因改变网络配置而引起的问题</w:t>
            </w:r>
            <w:r>
              <w:rPr>
                <w:rFonts w:ascii="仿宋_GB2312" w:eastAsia="仿宋_GB2312" w:hAnsi="仿宋_GB2312" w:cs="仿宋_GB2312" w:hint="eastAsia"/>
                <w:color w:val="000000" w:themeColor="text1"/>
                <w:szCs w:val="21"/>
              </w:rPr>
              <w:t>。</w:t>
            </w:r>
          </w:p>
          <w:p w14:paraId="2928557D"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对最终的配置设置（必要的及所有）</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进行归档的重要性</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0B645F40"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3A6F2067" w14:textId="77777777" w:rsidTr="004C31E6">
        <w:trPr>
          <w:trHeight w:val="340"/>
        </w:trPr>
        <w:tc>
          <w:tcPr>
            <w:tcW w:w="303" w:type="pct"/>
            <w:shd w:val="clear" w:color="auto" w:fill="FFFFFF" w:themeFill="background1"/>
          </w:tcPr>
          <w:p w14:paraId="2E51A8B1"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FFFFF" w:themeFill="background1"/>
          </w:tcPr>
          <w:p w14:paraId="0DC15C9B" w14:textId="77777777" w:rsidR="006E2D11" w:rsidRDefault="00C53A44" w:rsidP="00EC7617">
            <w:pPr>
              <w:spacing w:line="360" w:lineRule="auto"/>
              <w:ind w:left="1"/>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 xml:space="preserve">参赛选手应能： </w:t>
            </w:r>
          </w:p>
          <w:p w14:paraId="4E0A52AA"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根据行业认证要求设计要求，解释用户需求及设计要求</w:t>
            </w:r>
            <w:r>
              <w:rPr>
                <w:rFonts w:ascii="仿宋_GB2312" w:eastAsia="仿宋_GB2312" w:hAnsi="仿宋_GB2312" w:cs="仿宋_GB2312" w:hint="eastAsia"/>
                <w:color w:val="000000" w:themeColor="text1"/>
                <w:szCs w:val="21"/>
              </w:rPr>
              <w:t>。</w:t>
            </w:r>
          </w:p>
          <w:p w14:paraId="7D1231F9"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根据所要求的流程进行工作，以完成成功的配置</w:t>
            </w:r>
            <w:r>
              <w:rPr>
                <w:rFonts w:ascii="仿宋_GB2312" w:eastAsia="仿宋_GB2312" w:hAnsi="仿宋_GB2312" w:cs="仿宋_GB2312" w:hint="eastAsia"/>
                <w:color w:val="000000" w:themeColor="text1"/>
                <w:szCs w:val="21"/>
              </w:rPr>
              <w:t>。</w:t>
            </w:r>
          </w:p>
          <w:p w14:paraId="3E142514"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为达到客户要求，选择合适的服务。</w:t>
            </w:r>
          </w:p>
          <w:p w14:paraId="25DF416A"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在所有有可能在网络环境出现的网络设备上，例如：各种场合中应用的</w:t>
            </w:r>
            <w:r>
              <w:rPr>
                <w:rFonts w:ascii="仿宋_GB2312" w:eastAsia="仿宋_GB2312" w:hAnsi="仿宋_GB2312" w:cs="仿宋_GB2312" w:hint="eastAsia"/>
                <w:color w:val="000000" w:themeColor="text1"/>
                <w:szCs w:val="21"/>
              </w:rPr>
              <w:t>交换机应用场景、</w:t>
            </w:r>
            <w:r>
              <w:rPr>
                <w:rFonts w:ascii="仿宋_GB2312" w:eastAsia="仿宋_GB2312" w:hAnsi="仿宋_GB2312" w:cs="仿宋_GB2312"/>
                <w:color w:val="000000" w:themeColor="text1"/>
                <w:szCs w:val="21"/>
              </w:rPr>
              <w:t>路由器协议</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网络安全</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网络出口网关，Wi-Fi设备，VoIP设备等等设计</w:t>
            </w:r>
            <w:r>
              <w:rPr>
                <w:rFonts w:ascii="仿宋_GB2312" w:eastAsia="仿宋_GB2312" w:hAnsi="仿宋_GB2312" w:cs="仿宋_GB2312" w:hint="eastAsia"/>
                <w:color w:val="000000" w:themeColor="text1"/>
                <w:szCs w:val="21"/>
              </w:rPr>
              <w:t>，</w:t>
            </w:r>
            <w:r>
              <w:rPr>
                <w:rFonts w:ascii="仿宋_GB2312" w:eastAsia="仿宋_GB2312" w:hAnsi="仿宋_GB2312" w:cs="仿宋_GB2312"/>
                <w:color w:val="000000" w:themeColor="text1"/>
                <w:szCs w:val="21"/>
              </w:rPr>
              <w:t>并执行灾难恢复流程。</w:t>
            </w:r>
          </w:p>
          <w:p w14:paraId="00DD4E7D"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与相关人员讨论提议解决方案，并达成一致。例如：用户、同伴及经理。</w:t>
            </w:r>
          </w:p>
          <w:p w14:paraId="4518AFC2" w14:textId="77777777" w:rsidR="006E2D11" w:rsidRDefault="00C53A44" w:rsidP="00EC7617">
            <w:pPr>
              <w:widowControl/>
              <w:numPr>
                <w:ilvl w:val="0"/>
                <w:numId w:val="1"/>
              </w:numPr>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保留配置记录</w:t>
            </w:r>
            <w:r>
              <w:rPr>
                <w:rFonts w:ascii="仿宋_GB2312" w:eastAsia="仿宋_GB2312" w:hAnsi="仿宋_GB2312" w:cs="仿宋_GB2312" w:hint="eastAsia"/>
                <w:color w:val="000000" w:themeColor="text1"/>
                <w:szCs w:val="21"/>
              </w:rPr>
              <w:t>。</w:t>
            </w:r>
          </w:p>
        </w:tc>
        <w:tc>
          <w:tcPr>
            <w:tcW w:w="672" w:type="pct"/>
            <w:shd w:val="clear" w:color="auto" w:fill="FFFFFF" w:themeFill="background1"/>
          </w:tcPr>
          <w:p w14:paraId="5F1B6E9B"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r>
      <w:tr w:rsidR="006E2D11" w14:paraId="1A6ABE64" w14:textId="77777777" w:rsidTr="004C31E6">
        <w:trPr>
          <w:trHeight w:val="340"/>
        </w:trPr>
        <w:tc>
          <w:tcPr>
            <w:tcW w:w="303" w:type="pct"/>
            <w:shd w:val="clear" w:color="auto" w:fill="F2F2F2" w:themeFill="background1" w:themeFillShade="F2"/>
          </w:tcPr>
          <w:p w14:paraId="543ADF11" w14:textId="77777777" w:rsidR="006E2D11" w:rsidRDefault="006E2D11" w:rsidP="00EC7617">
            <w:pPr>
              <w:spacing w:line="360" w:lineRule="auto"/>
              <w:jc w:val="center"/>
              <w:rPr>
                <w:rFonts w:ascii="仿宋_GB2312" w:eastAsia="仿宋_GB2312" w:hAnsi="仿宋_GB2312" w:cs="仿宋_GB2312"/>
                <w:color w:val="000000" w:themeColor="text1"/>
                <w:szCs w:val="21"/>
              </w:rPr>
            </w:pPr>
          </w:p>
        </w:tc>
        <w:tc>
          <w:tcPr>
            <w:tcW w:w="4024" w:type="pct"/>
            <w:shd w:val="clear" w:color="auto" w:fill="F2F2F2" w:themeFill="background1" w:themeFillShade="F2"/>
          </w:tcPr>
          <w:p w14:paraId="718C6C3C" w14:textId="77777777" w:rsidR="006E2D11" w:rsidRDefault="00C53A44" w:rsidP="00EC7617">
            <w:pPr>
              <w:spacing w:line="360" w:lineRule="auto"/>
              <w:ind w:left="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合计</w:t>
            </w:r>
          </w:p>
        </w:tc>
        <w:tc>
          <w:tcPr>
            <w:tcW w:w="672" w:type="pct"/>
            <w:shd w:val="clear" w:color="auto" w:fill="F2F2F2" w:themeFill="background1" w:themeFillShade="F2"/>
          </w:tcPr>
          <w:p w14:paraId="33212A91" w14:textId="77777777" w:rsidR="006E2D11" w:rsidRDefault="00C53A44"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color w:val="000000" w:themeColor="text1"/>
                <w:szCs w:val="21"/>
              </w:rPr>
              <w:t>00</w:t>
            </w:r>
          </w:p>
        </w:tc>
      </w:tr>
    </w:tbl>
    <w:p w14:paraId="0C16C145" w14:textId="77777777" w:rsidR="006E2D11" w:rsidRDefault="00C53A44" w:rsidP="00F16392">
      <w:pPr>
        <w:pStyle w:val="2"/>
        <w:ind w:firstLine="482"/>
      </w:pPr>
      <w:bookmarkStart w:id="5" w:name="_Toc51698121"/>
      <w:r>
        <w:rPr>
          <w:rFonts w:hint="eastAsia"/>
        </w:rPr>
        <w:t>（二）竞赛模块</w:t>
      </w:r>
      <w:bookmarkEnd w:id="5"/>
    </w:p>
    <w:p w14:paraId="60013DB8" w14:textId="42F04EC0" w:rsidR="006E2D11" w:rsidRDefault="00C53A44" w:rsidP="00EC7617">
      <w:pPr>
        <w:pStyle w:val="a3"/>
        <w:ind w:firstLine="480"/>
      </w:pPr>
      <w:r>
        <w:rPr>
          <w:rFonts w:ascii="仿宋_GB2312" w:hAnsi="仿宋_GB2312" w:cs="仿宋_GB2312" w:hint="eastAsia"/>
          <w:szCs w:val="28"/>
        </w:rPr>
        <w:t>网络系统管理</w:t>
      </w:r>
      <w:r>
        <w:rPr>
          <w:rFonts w:hint="eastAsia"/>
        </w:rPr>
        <w:t>赛项基于企业真实项目，结合企业岗位技能需求，</w:t>
      </w:r>
      <w:r w:rsidR="00470424">
        <w:rPr>
          <w:rFonts w:hint="eastAsia"/>
        </w:rPr>
        <w:t>在</w:t>
      </w:r>
      <w:r w:rsidR="00D967AE">
        <w:rPr>
          <w:rFonts w:hint="eastAsia"/>
        </w:rPr>
        <w:t>规定时间</w:t>
      </w:r>
      <w:r>
        <w:rPr>
          <w:rFonts w:hint="eastAsia"/>
        </w:rPr>
        <w:t>（每</w:t>
      </w:r>
      <w:r w:rsidR="00D967AE">
        <w:rPr>
          <w:rFonts w:hint="eastAsia"/>
        </w:rPr>
        <w:t>模块</w:t>
      </w:r>
      <w:r>
        <w:rPr>
          <w:rFonts w:hint="eastAsia"/>
        </w:rPr>
        <w:t>4小时，累计12小时）完成指定任务的网络系统规划和网络服务业务部署。</w:t>
      </w:r>
    </w:p>
    <w:p w14:paraId="2AA9AAE4" w14:textId="77777777" w:rsidR="006E2D11" w:rsidRDefault="00C53A44" w:rsidP="00EC7617">
      <w:pPr>
        <w:pStyle w:val="3"/>
        <w:ind w:firstLine="480"/>
      </w:pPr>
      <w:r>
        <w:rPr>
          <w:rFonts w:hint="eastAsia"/>
        </w:rPr>
        <w:lastRenderedPageBreak/>
        <w:t>1. 竞赛内容</w:t>
      </w:r>
    </w:p>
    <w:p w14:paraId="4A0DA7A6" w14:textId="350B51E0" w:rsidR="006E2D11" w:rsidRDefault="00C53A44" w:rsidP="00EC7617">
      <w:pPr>
        <w:pStyle w:val="a3"/>
        <w:ind w:firstLine="480"/>
      </w:pPr>
      <w:r>
        <w:rPr>
          <w:rFonts w:hint="eastAsia"/>
        </w:rPr>
        <w:t>本竞赛结合国内行业、企业的实际业务来组织命题；本竞赛只考核技能部分，不涉及理论。本竞赛进行的技能实操考核，涉及Linux环境模块、Windows环境模块、网络构建模块3个模块，详细内容如下表所示。</w:t>
      </w:r>
    </w:p>
    <w:tbl>
      <w:tblPr>
        <w:tblpPr w:leftFromText="180" w:rightFromText="180" w:vertAnchor="text" w:horzAnchor="margin" w:tblpY="54"/>
        <w:tblW w:w="5000"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384"/>
        <w:gridCol w:w="1701"/>
        <w:gridCol w:w="1510"/>
        <w:gridCol w:w="1183"/>
        <w:gridCol w:w="1461"/>
        <w:gridCol w:w="1283"/>
      </w:tblGrid>
      <w:tr w:rsidR="006E2D11" w:rsidRPr="004C31E6" w14:paraId="67DC421F" w14:textId="77777777" w:rsidTr="004C31E6">
        <w:trPr>
          <w:trHeight w:val="340"/>
        </w:trPr>
        <w:tc>
          <w:tcPr>
            <w:tcW w:w="81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E55556" w14:textId="77777777" w:rsidR="006E2D11" w:rsidRPr="004C31E6" w:rsidRDefault="00C53A44" w:rsidP="004C31E6">
            <w:pPr>
              <w:spacing w:line="360" w:lineRule="auto"/>
              <w:jc w:val="center"/>
              <w:rPr>
                <w:rFonts w:ascii="仿宋_GB2312" w:eastAsia="仿宋_GB2312" w:hAnsi="仿宋_GB2312" w:cs="仿宋_GB2312"/>
                <w:b/>
                <w:bCs/>
                <w:color w:val="000000" w:themeColor="text1"/>
                <w:szCs w:val="21"/>
              </w:rPr>
            </w:pPr>
            <w:r w:rsidRPr="004C31E6">
              <w:rPr>
                <w:rFonts w:ascii="仿宋_GB2312" w:eastAsia="仿宋_GB2312" w:hAnsi="仿宋_GB2312" w:cs="仿宋_GB2312" w:hint="eastAsia"/>
                <w:b/>
                <w:bCs/>
                <w:color w:val="000000" w:themeColor="text1"/>
                <w:szCs w:val="21"/>
              </w:rPr>
              <w:t>模块编号</w:t>
            </w:r>
          </w:p>
        </w:tc>
        <w:tc>
          <w:tcPr>
            <w:tcW w:w="99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078966" w14:textId="77777777" w:rsidR="006E2D11" w:rsidRPr="004C31E6" w:rsidRDefault="00C53A44" w:rsidP="004C31E6">
            <w:pPr>
              <w:spacing w:line="360" w:lineRule="auto"/>
              <w:jc w:val="center"/>
              <w:rPr>
                <w:rFonts w:ascii="仿宋_GB2312" w:eastAsia="仿宋_GB2312" w:hAnsi="仿宋_GB2312" w:cs="仿宋_GB2312"/>
                <w:b/>
                <w:bCs/>
                <w:color w:val="000000" w:themeColor="text1"/>
                <w:szCs w:val="21"/>
              </w:rPr>
            </w:pPr>
            <w:r w:rsidRPr="004C31E6">
              <w:rPr>
                <w:rFonts w:ascii="仿宋_GB2312" w:eastAsia="仿宋_GB2312" w:hAnsi="仿宋_GB2312" w:cs="仿宋_GB2312" w:hint="eastAsia"/>
                <w:b/>
                <w:bCs/>
                <w:color w:val="000000" w:themeColor="text1"/>
                <w:szCs w:val="21"/>
              </w:rPr>
              <w:t>模块名称</w:t>
            </w:r>
          </w:p>
        </w:tc>
        <w:tc>
          <w:tcPr>
            <w:tcW w:w="88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F00FE" w14:textId="77777777" w:rsidR="006E2D11" w:rsidRPr="004C31E6" w:rsidRDefault="00C53A44" w:rsidP="004C31E6">
            <w:pPr>
              <w:spacing w:line="360" w:lineRule="auto"/>
              <w:jc w:val="center"/>
              <w:rPr>
                <w:rFonts w:ascii="仿宋_GB2312" w:eastAsia="仿宋_GB2312" w:hAnsi="仿宋_GB2312" w:cs="仿宋_GB2312"/>
                <w:b/>
                <w:bCs/>
                <w:color w:val="000000" w:themeColor="text1"/>
                <w:szCs w:val="21"/>
              </w:rPr>
            </w:pPr>
            <w:r w:rsidRPr="004C31E6">
              <w:rPr>
                <w:rFonts w:ascii="仿宋_GB2312" w:eastAsia="仿宋_GB2312" w:hAnsi="仿宋_GB2312" w:cs="仿宋_GB2312" w:hint="eastAsia"/>
                <w:b/>
                <w:bCs/>
                <w:color w:val="000000" w:themeColor="text1"/>
                <w:szCs w:val="21"/>
              </w:rPr>
              <w:t>竞赛时间</w:t>
            </w:r>
          </w:p>
        </w:tc>
        <w:tc>
          <w:tcPr>
            <w:tcW w:w="230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6028B" w14:textId="77777777" w:rsidR="006E2D11" w:rsidRPr="004C31E6" w:rsidRDefault="00C53A44" w:rsidP="004C31E6">
            <w:pPr>
              <w:spacing w:line="360" w:lineRule="auto"/>
              <w:jc w:val="center"/>
              <w:rPr>
                <w:rFonts w:ascii="仿宋_GB2312" w:eastAsia="仿宋_GB2312" w:hAnsi="仿宋_GB2312" w:cs="仿宋_GB2312"/>
                <w:b/>
                <w:bCs/>
                <w:color w:val="000000" w:themeColor="text1"/>
                <w:szCs w:val="21"/>
              </w:rPr>
            </w:pPr>
            <w:r w:rsidRPr="004C31E6">
              <w:rPr>
                <w:rFonts w:ascii="仿宋_GB2312" w:eastAsia="仿宋_GB2312" w:hAnsi="仿宋_GB2312" w:cs="仿宋_GB2312" w:hint="eastAsia"/>
                <w:b/>
                <w:bCs/>
                <w:color w:val="000000" w:themeColor="text1"/>
                <w:szCs w:val="21"/>
              </w:rPr>
              <w:t>分数</w:t>
            </w:r>
          </w:p>
        </w:tc>
      </w:tr>
      <w:tr w:rsidR="006E2D11" w:rsidRPr="004C31E6" w14:paraId="51956815" w14:textId="77777777" w:rsidTr="004C31E6">
        <w:trPr>
          <w:trHeight w:val="340"/>
        </w:trPr>
        <w:tc>
          <w:tcPr>
            <w:tcW w:w="81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17EE0" w14:textId="77777777" w:rsidR="006E2D11" w:rsidRPr="004C31E6" w:rsidRDefault="006E2D11" w:rsidP="004C31E6">
            <w:pPr>
              <w:spacing w:line="360" w:lineRule="auto"/>
              <w:jc w:val="center"/>
              <w:rPr>
                <w:rFonts w:ascii="仿宋_GB2312" w:eastAsia="仿宋_GB2312" w:hAnsi="仿宋_GB2312" w:cs="仿宋_GB2312"/>
                <w:b/>
                <w:bCs/>
                <w:color w:val="000000" w:themeColor="text1"/>
                <w:szCs w:val="21"/>
              </w:rPr>
            </w:pPr>
          </w:p>
        </w:tc>
        <w:tc>
          <w:tcPr>
            <w:tcW w:w="99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D0228" w14:textId="77777777" w:rsidR="006E2D11" w:rsidRPr="004C31E6" w:rsidRDefault="006E2D11" w:rsidP="004C31E6">
            <w:pPr>
              <w:spacing w:line="360" w:lineRule="auto"/>
              <w:jc w:val="center"/>
              <w:rPr>
                <w:rFonts w:ascii="仿宋_GB2312" w:eastAsia="仿宋_GB2312" w:hAnsi="仿宋_GB2312" w:cs="仿宋_GB2312"/>
                <w:b/>
                <w:bCs/>
                <w:color w:val="000000" w:themeColor="text1"/>
                <w:szCs w:val="21"/>
              </w:rPr>
            </w:pPr>
          </w:p>
        </w:tc>
        <w:tc>
          <w:tcPr>
            <w:tcW w:w="886"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8ADDF" w14:textId="77777777" w:rsidR="006E2D11" w:rsidRPr="004C31E6" w:rsidRDefault="006E2D11" w:rsidP="004C31E6">
            <w:pPr>
              <w:spacing w:line="360" w:lineRule="auto"/>
              <w:jc w:val="center"/>
              <w:rPr>
                <w:rFonts w:ascii="仿宋_GB2312" w:eastAsia="仿宋_GB2312" w:hAnsi="仿宋_GB2312" w:cs="仿宋_GB2312"/>
                <w:b/>
                <w:bCs/>
                <w:color w:val="000000" w:themeColor="text1"/>
                <w:szCs w:val="21"/>
              </w:rPr>
            </w:pPr>
          </w:p>
        </w:tc>
        <w:tc>
          <w:tcPr>
            <w:tcW w:w="6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308DF" w14:textId="77777777" w:rsidR="006E2D11" w:rsidRPr="004C31E6" w:rsidRDefault="00C53A44" w:rsidP="004C31E6">
            <w:pPr>
              <w:spacing w:line="360" w:lineRule="auto"/>
              <w:jc w:val="center"/>
              <w:rPr>
                <w:rFonts w:ascii="仿宋_GB2312" w:eastAsia="仿宋_GB2312" w:hAnsi="仿宋_GB2312" w:cs="仿宋_GB2312"/>
                <w:b/>
                <w:bCs/>
                <w:color w:val="000000" w:themeColor="text1"/>
                <w:szCs w:val="21"/>
              </w:rPr>
            </w:pPr>
            <w:r w:rsidRPr="004C31E6">
              <w:rPr>
                <w:rFonts w:ascii="仿宋_GB2312" w:eastAsia="仿宋_GB2312" w:hAnsi="仿宋_GB2312" w:cs="仿宋_GB2312" w:hint="eastAsia"/>
                <w:b/>
                <w:bCs/>
                <w:color w:val="000000" w:themeColor="text1"/>
                <w:szCs w:val="21"/>
              </w:rPr>
              <w:t>评价分</w:t>
            </w:r>
          </w:p>
        </w:tc>
        <w:tc>
          <w:tcPr>
            <w:tcW w:w="8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C82A14" w14:textId="77777777" w:rsidR="006E2D11" w:rsidRPr="004C31E6" w:rsidRDefault="00C53A44" w:rsidP="004C31E6">
            <w:pPr>
              <w:spacing w:line="360" w:lineRule="auto"/>
              <w:jc w:val="center"/>
              <w:rPr>
                <w:rFonts w:ascii="仿宋_GB2312" w:eastAsia="仿宋_GB2312" w:hAnsi="仿宋_GB2312" w:cs="仿宋_GB2312"/>
                <w:b/>
                <w:bCs/>
                <w:color w:val="000000" w:themeColor="text1"/>
                <w:szCs w:val="21"/>
              </w:rPr>
            </w:pPr>
            <w:r w:rsidRPr="004C31E6">
              <w:rPr>
                <w:rFonts w:ascii="仿宋_GB2312" w:eastAsia="仿宋_GB2312" w:hAnsi="仿宋_GB2312" w:cs="仿宋_GB2312" w:hint="eastAsia"/>
                <w:b/>
                <w:bCs/>
                <w:color w:val="000000" w:themeColor="text1"/>
                <w:szCs w:val="21"/>
              </w:rPr>
              <w:t>测量分（%）</w:t>
            </w:r>
          </w:p>
        </w:tc>
        <w:tc>
          <w:tcPr>
            <w:tcW w:w="7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031DA7" w14:textId="77777777" w:rsidR="006E2D11" w:rsidRPr="004C31E6" w:rsidRDefault="00C53A44" w:rsidP="004C31E6">
            <w:pPr>
              <w:spacing w:line="360" w:lineRule="auto"/>
              <w:jc w:val="center"/>
              <w:rPr>
                <w:rFonts w:ascii="仿宋_GB2312" w:eastAsia="仿宋_GB2312" w:hAnsi="仿宋_GB2312" w:cs="仿宋_GB2312"/>
                <w:b/>
                <w:bCs/>
                <w:color w:val="000000" w:themeColor="text1"/>
                <w:szCs w:val="21"/>
              </w:rPr>
            </w:pPr>
            <w:r w:rsidRPr="004C31E6">
              <w:rPr>
                <w:rFonts w:ascii="仿宋_GB2312" w:eastAsia="仿宋_GB2312" w:hAnsi="仿宋_GB2312" w:cs="仿宋_GB2312" w:hint="eastAsia"/>
                <w:b/>
                <w:bCs/>
                <w:color w:val="000000" w:themeColor="text1"/>
                <w:szCs w:val="21"/>
              </w:rPr>
              <w:t>合计（%）</w:t>
            </w:r>
          </w:p>
        </w:tc>
      </w:tr>
      <w:tr w:rsidR="006E2D11" w:rsidRPr="004C31E6" w14:paraId="11687FED" w14:textId="77777777" w:rsidTr="004C31E6">
        <w:trPr>
          <w:trHeight w:val="340"/>
        </w:trPr>
        <w:tc>
          <w:tcPr>
            <w:tcW w:w="812" w:type="pct"/>
            <w:tcBorders>
              <w:top w:val="single" w:sz="4" w:space="0" w:color="auto"/>
              <w:left w:val="single" w:sz="4" w:space="0" w:color="auto"/>
              <w:bottom w:val="single" w:sz="4" w:space="0" w:color="auto"/>
              <w:right w:val="single" w:sz="4" w:space="0" w:color="auto"/>
            </w:tcBorders>
            <w:vAlign w:val="center"/>
          </w:tcPr>
          <w:p w14:paraId="6BC6D45A"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A</w:t>
            </w:r>
          </w:p>
        </w:tc>
        <w:tc>
          <w:tcPr>
            <w:tcW w:w="998" w:type="pct"/>
            <w:tcBorders>
              <w:top w:val="single" w:sz="4" w:space="0" w:color="auto"/>
              <w:left w:val="single" w:sz="4" w:space="0" w:color="auto"/>
              <w:bottom w:val="single" w:sz="4" w:space="0" w:color="auto"/>
              <w:right w:val="single" w:sz="4" w:space="0" w:color="auto"/>
            </w:tcBorders>
            <w:vAlign w:val="center"/>
          </w:tcPr>
          <w:p w14:paraId="45CD8206" w14:textId="77777777" w:rsidR="006E2D11" w:rsidRPr="004C31E6" w:rsidRDefault="00C53A44" w:rsidP="004C31E6">
            <w:pPr>
              <w:spacing w:line="360" w:lineRule="auto"/>
              <w:jc w:val="left"/>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L</w:t>
            </w:r>
            <w:r w:rsidRPr="004C31E6">
              <w:rPr>
                <w:rFonts w:ascii="仿宋_GB2312" w:eastAsia="仿宋_GB2312" w:hAnsi="仿宋_GB2312" w:cs="仿宋_GB2312"/>
                <w:color w:val="000000" w:themeColor="text1"/>
                <w:szCs w:val="21"/>
              </w:rPr>
              <w:t>inux</w:t>
            </w:r>
            <w:r w:rsidRPr="004C31E6">
              <w:rPr>
                <w:rFonts w:ascii="仿宋_GB2312" w:eastAsia="仿宋_GB2312" w:hAnsi="仿宋_GB2312" w:cs="仿宋_GB2312" w:hint="eastAsia"/>
                <w:color w:val="000000" w:themeColor="text1"/>
                <w:szCs w:val="21"/>
              </w:rPr>
              <w:t>环境</w:t>
            </w:r>
          </w:p>
        </w:tc>
        <w:tc>
          <w:tcPr>
            <w:tcW w:w="886" w:type="pct"/>
            <w:tcBorders>
              <w:top w:val="single" w:sz="4" w:space="0" w:color="auto"/>
              <w:left w:val="single" w:sz="4" w:space="0" w:color="auto"/>
              <w:bottom w:val="single" w:sz="4" w:space="0" w:color="auto"/>
              <w:right w:val="single" w:sz="4" w:space="0" w:color="auto"/>
            </w:tcBorders>
            <w:vAlign w:val="center"/>
          </w:tcPr>
          <w:p w14:paraId="7801E76F"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4小时</w:t>
            </w:r>
          </w:p>
        </w:tc>
        <w:tc>
          <w:tcPr>
            <w:tcW w:w="694" w:type="pct"/>
            <w:tcBorders>
              <w:top w:val="single" w:sz="4" w:space="0" w:color="auto"/>
              <w:left w:val="single" w:sz="4" w:space="0" w:color="auto"/>
              <w:bottom w:val="single" w:sz="4" w:space="0" w:color="auto"/>
              <w:right w:val="single" w:sz="4" w:space="0" w:color="auto"/>
            </w:tcBorders>
            <w:vAlign w:val="center"/>
          </w:tcPr>
          <w:p w14:paraId="7C18838F"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w:t>
            </w:r>
          </w:p>
        </w:tc>
        <w:tc>
          <w:tcPr>
            <w:tcW w:w="857" w:type="pct"/>
            <w:tcBorders>
              <w:top w:val="single" w:sz="4" w:space="0" w:color="auto"/>
              <w:left w:val="single" w:sz="4" w:space="0" w:color="auto"/>
              <w:bottom w:val="single" w:sz="4" w:space="0" w:color="auto"/>
              <w:right w:val="single" w:sz="4" w:space="0" w:color="auto"/>
            </w:tcBorders>
            <w:vAlign w:val="center"/>
          </w:tcPr>
          <w:p w14:paraId="537BF710"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30</w:t>
            </w:r>
          </w:p>
        </w:tc>
        <w:tc>
          <w:tcPr>
            <w:tcW w:w="753" w:type="pct"/>
            <w:tcBorders>
              <w:top w:val="single" w:sz="4" w:space="0" w:color="auto"/>
              <w:left w:val="single" w:sz="4" w:space="0" w:color="auto"/>
              <w:bottom w:val="single" w:sz="4" w:space="0" w:color="auto"/>
              <w:right w:val="single" w:sz="4" w:space="0" w:color="auto"/>
            </w:tcBorders>
            <w:vAlign w:val="center"/>
          </w:tcPr>
          <w:p w14:paraId="55C2133A"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30</w:t>
            </w:r>
          </w:p>
        </w:tc>
      </w:tr>
      <w:tr w:rsidR="006E2D11" w:rsidRPr="004C31E6" w14:paraId="792890EB" w14:textId="77777777" w:rsidTr="004C31E6">
        <w:trPr>
          <w:trHeight w:val="340"/>
        </w:trPr>
        <w:tc>
          <w:tcPr>
            <w:tcW w:w="812" w:type="pct"/>
            <w:tcBorders>
              <w:top w:val="single" w:sz="4" w:space="0" w:color="auto"/>
              <w:left w:val="single" w:sz="4" w:space="0" w:color="auto"/>
              <w:bottom w:val="single" w:sz="4" w:space="0" w:color="auto"/>
              <w:right w:val="single" w:sz="4" w:space="0" w:color="auto"/>
            </w:tcBorders>
            <w:vAlign w:val="center"/>
          </w:tcPr>
          <w:p w14:paraId="71005121"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B</w:t>
            </w:r>
          </w:p>
        </w:tc>
        <w:tc>
          <w:tcPr>
            <w:tcW w:w="998" w:type="pct"/>
            <w:tcBorders>
              <w:top w:val="single" w:sz="4" w:space="0" w:color="auto"/>
              <w:left w:val="single" w:sz="4" w:space="0" w:color="auto"/>
              <w:bottom w:val="single" w:sz="4" w:space="0" w:color="auto"/>
              <w:right w:val="single" w:sz="4" w:space="0" w:color="auto"/>
            </w:tcBorders>
            <w:vAlign w:val="center"/>
          </w:tcPr>
          <w:p w14:paraId="34355B5F" w14:textId="77777777" w:rsidR="006E2D11" w:rsidRPr="004C31E6" w:rsidRDefault="00C53A44" w:rsidP="004C31E6">
            <w:pPr>
              <w:spacing w:line="360" w:lineRule="auto"/>
              <w:jc w:val="left"/>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W</w:t>
            </w:r>
            <w:r w:rsidRPr="004C31E6">
              <w:rPr>
                <w:rFonts w:ascii="仿宋_GB2312" w:eastAsia="仿宋_GB2312" w:hAnsi="仿宋_GB2312" w:cs="仿宋_GB2312"/>
                <w:color w:val="000000" w:themeColor="text1"/>
                <w:szCs w:val="21"/>
              </w:rPr>
              <w:t>indows</w:t>
            </w:r>
            <w:r w:rsidRPr="004C31E6">
              <w:rPr>
                <w:rFonts w:ascii="仿宋_GB2312" w:eastAsia="仿宋_GB2312" w:hAnsi="仿宋_GB2312" w:cs="仿宋_GB2312" w:hint="eastAsia"/>
                <w:color w:val="000000" w:themeColor="text1"/>
                <w:szCs w:val="21"/>
              </w:rPr>
              <w:t>环境</w:t>
            </w:r>
          </w:p>
        </w:tc>
        <w:tc>
          <w:tcPr>
            <w:tcW w:w="886" w:type="pct"/>
            <w:tcBorders>
              <w:top w:val="single" w:sz="4" w:space="0" w:color="auto"/>
              <w:left w:val="single" w:sz="4" w:space="0" w:color="auto"/>
              <w:bottom w:val="single" w:sz="4" w:space="0" w:color="auto"/>
              <w:right w:val="single" w:sz="4" w:space="0" w:color="auto"/>
            </w:tcBorders>
            <w:vAlign w:val="center"/>
          </w:tcPr>
          <w:p w14:paraId="7DFF1311"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4小时</w:t>
            </w:r>
          </w:p>
        </w:tc>
        <w:tc>
          <w:tcPr>
            <w:tcW w:w="694" w:type="pct"/>
            <w:tcBorders>
              <w:top w:val="single" w:sz="4" w:space="0" w:color="auto"/>
              <w:left w:val="single" w:sz="4" w:space="0" w:color="auto"/>
              <w:bottom w:val="single" w:sz="4" w:space="0" w:color="auto"/>
              <w:right w:val="single" w:sz="4" w:space="0" w:color="auto"/>
            </w:tcBorders>
            <w:vAlign w:val="center"/>
          </w:tcPr>
          <w:p w14:paraId="3D8B5EEC"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w:t>
            </w:r>
          </w:p>
        </w:tc>
        <w:tc>
          <w:tcPr>
            <w:tcW w:w="857" w:type="pct"/>
            <w:tcBorders>
              <w:top w:val="single" w:sz="4" w:space="0" w:color="auto"/>
              <w:left w:val="single" w:sz="4" w:space="0" w:color="auto"/>
              <w:bottom w:val="single" w:sz="4" w:space="0" w:color="auto"/>
              <w:right w:val="single" w:sz="4" w:space="0" w:color="auto"/>
            </w:tcBorders>
            <w:vAlign w:val="center"/>
          </w:tcPr>
          <w:p w14:paraId="26C5655E"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30</w:t>
            </w:r>
          </w:p>
        </w:tc>
        <w:tc>
          <w:tcPr>
            <w:tcW w:w="753" w:type="pct"/>
            <w:tcBorders>
              <w:top w:val="single" w:sz="4" w:space="0" w:color="auto"/>
              <w:left w:val="single" w:sz="4" w:space="0" w:color="auto"/>
              <w:bottom w:val="single" w:sz="4" w:space="0" w:color="auto"/>
              <w:right w:val="single" w:sz="4" w:space="0" w:color="auto"/>
            </w:tcBorders>
            <w:vAlign w:val="center"/>
          </w:tcPr>
          <w:p w14:paraId="7DCE949F"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30</w:t>
            </w:r>
          </w:p>
        </w:tc>
      </w:tr>
      <w:tr w:rsidR="006E2D11" w:rsidRPr="004C31E6" w14:paraId="7DA9CBD8" w14:textId="77777777" w:rsidTr="004C31E6">
        <w:trPr>
          <w:trHeight w:val="340"/>
        </w:trPr>
        <w:tc>
          <w:tcPr>
            <w:tcW w:w="812" w:type="pct"/>
            <w:tcBorders>
              <w:top w:val="single" w:sz="4" w:space="0" w:color="auto"/>
              <w:left w:val="single" w:sz="4" w:space="0" w:color="auto"/>
              <w:bottom w:val="single" w:sz="4" w:space="0" w:color="auto"/>
              <w:right w:val="single" w:sz="4" w:space="0" w:color="auto"/>
            </w:tcBorders>
            <w:vAlign w:val="center"/>
          </w:tcPr>
          <w:p w14:paraId="244C7CA3"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C</w:t>
            </w:r>
          </w:p>
        </w:tc>
        <w:tc>
          <w:tcPr>
            <w:tcW w:w="998" w:type="pct"/>
            <w:tcBorders>
              <w:top w:val="single" w:sz="4" w:space="0" w:color="auto"/>
              <w:left w:val="single" w:sz="4" w:space="0" w:color="auto"/>
              <w:bottom w:val="single" w:sz="4" w:space="0" w:color="auto"/>
              <w:right w:val="single" w:sz="4" w:space="0" w:color="auto"/>
            </w:tcBorders>
            <w:vAlign w:val="center"/>
          </w:tcPr>
          <w:p w14:paraId="25563708" w14:textId="77777777" w:rsidR="006E2D11" w:rsidRPr="004C31E6" w:rsidRDefault="00C53A44" w:rsidP="004C31E6">
            <w:pPr>
              <w:spacing w:line="360" w:lineRule="auto"/>
              <w:jc w:val="left"/>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网络构建</w:t>
            </w:r>
          </w:p>
        </w:tc>
        <w:tc>
          <w:tcPr>
            <w:tcW w:w="886" w:type="pct"/>
            <w:tcBorders>
              <w:top w:val="single" w:sz="4" w:space="0" w:color="auto"/>
              <w:left w:val="single" w:sz="4" w:space="0" w:color="auto"/>
              <w:bottom w:val="single" w:sz="4" w:space="0" w:color="auto"/>
              <w:right w:val="single" w:sz="4" w:space="0" w:color="auto"/>
            </w:tcBorders>
            <w:vAlign w:val="center"/>
          </w:tcPr>
          <w:p w14:paraId="778A021F"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4小时</w:t>
            </w:r>
          </w:p>
        </w:tc>
        <w:tc>
          <w:tcPr>
            <w:tcW w:w="694" w:type="pct"/>
            <w:tcBorders>
              <w:top w:val="single" w:sz="4" w:space="0" w:color="auto"/>
              <w:left w:val="single" w:sz="4" w:space="0" w:color="auto"/>
              <w:bottom w:val="single" w:sz="4" w:space="0" w:color="auto"/>
              <w:right w:val="single" w:sz="4" w:space="0" w:color="auto"/>
            </w:tcBorders>
            <w:vAlign w:val="center"/>
          </w:tcPr>
          <w:p w14:paraId="048065C3"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w:t>
            </w:r>
          </w:p>
        </w:tc>
        <w:tc>
          <w:tcPr>
            <w:tcW w:w="857" w:type="pct"/>
            <w:tcBorders>
              <w:top w:val="single" w:sz="4" w:space="0" w:color="auto"/>
              <w:left w:val="single" w:sz="4" w:space="0" w:color="auto"/>
              <w:bottom w:val="single" w:sz="4" w:space="0" w:color="auto"/>
              <w:right w:val="single" w:sz="4" w:space="0" w:color="auto"/>
            </w:tcBorders>
            <w:vAlign w:val="center"/>
          </w:tcPr>
          <w:p w14:paraId="4CCC9F1D"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40</w:t>
            </w:r>
          </w:p>
        </w:tc>
        <w:tc>
          <w:tcPr>
            <w:tcW w:w="753" w:type="pct"/>
            <w:tcBorders>
              <w:top w:val="single" w:sz="4" w:space="0" w:color="auto"/>
              <w:left w:val="single" w:sz="4" w:space="0" w:color="auto"/>
              <w:bottom w:val="single" w:sz="4" w:space="0" w:color="auto"/>
              <w:right w:val="single" w:sz="4" w:space="0" w:color="auto"/>
            </w:tcBorders>
            <w:vAlign w:val="center"/>
          </w:tcPr>
          <w:p w14:paraId="6100FAFE"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40</w:t>
            </w:r>
          </w:p>
        </w:tc>
      </w:tr>
      <w:tr w:rsidR="006E2D11" w:rsidRPr="004C31E6" w14:paraId="01F55AD4" w14:textId="77777777" w:rsidTr="004C31E6">
        <w:trPr>
          <w:trHeight w:val="340"/>
        </w:trPr>
        <w:tc>
          <w:tcPr>
            <w:tcW w:w="4247"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E1B0C"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总计</w:t>
            </w:r>
          </w:p>
        </w:tc>
        <w:tc>
          <w:tcPr>
            <w:tcW w:w="7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085AF" w14:textId="77777777" w:rsidR="006E2D11" w:rsidRPr="004C31E6" w:rsidRDefault="00C53A44" w:rsidP="004C31E6">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color w:val="000000" w:themeColor="text1"/>
                <w:szCs w:val="21"/>
              </w:rPr>
              <w:t>100</w:t>
            </w:r>
          </w:p>
        </w:tc>
      </w:tr>
    </w:tbl>
    <w:p w14:paraId="3CAA18BC" w14:textId="77777777" w:rsidR="006E2D11" w:rsidRPr="00EC7617" w:rsidRDefault="00C53A44" w:rsidP="00EC7617">
      <w:pPr>
        <w:spacing w:line="360" w:lineRule="auto"/>
        <w:ind w:firstLineChars="200" w:firstLine="420"/>
        <w:rPr>
          <w:rFonts w:ascii="仿宋" w:eastAsia="仿宋" w:hAnsi="仿宋"/>
          <w:color w:val="000000" w:themeColor="text1"/>
        </w:rPr>
      </w:pPr>
      <w:r w:rsidRPr="00EC7617">
        <w:rPr>
          <w:rFonts w:ascii="仿宋" w:eastAsia="仿宋" w:hAnsi="仿宋" w:hint="eastAsia"/>
          <w:color w:val="000000" w:themeColor="text1"/>
        </w:rPr>
        <w:t>备注1：关于职业规范与赛场纪律由现场裁判评分，权重2%，作为额外加分累计。</w:t>
      </w:r>
    </w:p>
    <w:p w14:paraId="6483B419" w14:textId="77777777" w:rsidR="006E2D11" w:rsidRPr="00EC7617" w:rsidRDefault="00C53A44" w:rsidP="00EC7617">
      <w:pPr>
        <w:spacing w:line="360" w:lineRule="auto"/>
        <w:ind w:firstLineChars="200" w:firstLine="420"/>
        <w:rPr>
          <w:rFonts w:ascii="仿宋" w:eastAsia="仿宋" w:hAnsi="仿宋"/>
          <w:color w:val="000000" w:themeColor="text1"/>
        </w:rPr>
      </w:pPr>
      <w:r w:rsidRPr="00EC7617">
        <w:rPr>
          <w:rFonts w:ascii="仿宋" w:eastAsia="仿宋" w:hAnsi="仿宋" w:hint="eastAsia"/>
          <w:color w:val="000000" w:themeColor="text1"/>
        </w:rPr>
        <w:t>备注2：关于文档制作规范性由评分裁判评分，权重3%，作为额外加分累计。</w:t>
      </w:r>
    </w:p>
    <w:p w14:paraId="2BA0FEB9" w14:textId="77777777" w:rsidR="006E2D11" w:rsidRPr="00EC7617" w:rsidRDefault="00C53A44" w:rsidP="00EC7617">
      <w:pPr>
        <w:spacing w:line="360" w:lineRule="auto"/>
        <w:ind w:firstLineChars="200" w:firstLine="420"/>
        <w:rPr>
          <w:rFonts w:ascii="仿宋" w:eastAsia="仿宋" w:hAnsi="仿宋"/>
          <w:color w:val="000000" w:themeColor="text1"/>
        </w:rPr>
      </w:pPr>
      <w:r w:rsidRPr="00EC7617">
        <w:rPr>
          <w:rFonts w:ascii="仿宋" w:eastAsia="仿宋" w:hAnsi="仿宋" w:hint="eastAsia"/>
          <w:color w:val="000000" w:themeColor="text1"/>
        </w:rPr>
        <w:t>备注3：关于最终赛题难度将由专家组讨论决定。</w:t>
      </w:r>
    </w:p>
    <w:p w14:paraId="5A58B84D" w14:textId="77777777" w:rsidR="006E2D11" w:rsidRDefault="00C53A44" w:rsidP="00EC7617">
      <w:pPr>
        <w:pStyle w:val="a3"/>
        <w:ind w:firstLine="480"/>
        <w:rPr>
          <w:b/>
        </w:rPr>
      </w:pPr>
      <w:r>
        <w:rPr>
          <w:rFonts w:hint="eastAsia"/>
        </w:rPr>
        <w:t>参赛选手需要根据赛项的要求，对竞赛现场环境中部署的网络服务项目进行分析、设计、连接、配置、调试和排障；对网络中的服务器和客户端进行相应配置，实现全网的互联互通，并保障网络安全。</w:t>
      </w:r>
    </w:p>
    <w:p w14:paraId="18A34B8D" w14:textId="77777777" w:rsidR="006E2D11" w:rsidRDefault="00C53A44" w:rsidP="00EC7617">
      <w:pPr>
        <w:pStyle w:val="3"/>
        <w:ind w:firstLine="480"/>
      </w:pPr>
      <w:r>
        <w:rPr>
          <w:rFonts w:hint="eastAsia"/>
        </w:rPr>
        <w:t>2. 模块介绍</w:t>
      </w:r>
    </w:p>
    <w:p w14:paraId="4B961113" w14:textId="77777777" w:rsidR="006E2D11" w:rsidRDefault="00C53A44" w:rsidP="00EC7617">
      <w:pPr>
        <w:pStyle w:val="a3"/>
        <w:ind w:firstLine="480"/>
      </w:pPr>
      <w:r>
        <w:rPr>
          <w:rFonts w:hint="eastAsia"/>
        </w:rPr>
        <w:t>本次竞赛中各模块的基本内容如下所示。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312"/>
        <w:gridCol w:w="2122"/>
        <w:gridCol w:w="3346"/>
      </w:tblGrid>
      <w:tr w:rsidR="006E2D11" w:rsidRPr="004C31E6" w14:paraId="7E727FFE" w14:textId="77777777" w:rsidTr="00D967AE">
        <w:trPr>
          <w:trHeight w:val="340"/>
        </w:trPr>
        <w:tc>
          <w:tcPr>
            <w:tcW w:w="1022" w:type="pct"/>
            <w:shd w:val="clear" w:color="auto" w:fill="F2F2F2" w:themeFill="background1" w:themeFillShade="F2"/>
            <w:vAlign w:val="center"/>
          </w:tcPr>
          <w:p w14:paraId="5719F039" w14:textId="77777777" w:rsidR="006E2D11" w:rsidRPr="004C31E6" w:rsidRDefault="00C53A44" w:rsidP="006D1118">
            <w:pPr>
              <w:spacing w:line="312" w:lineRule="auto"/>
              <w:jc w:val="center"/>
              <w:rPr>
                <w:rFonts w:ascii="仿宋_GB2312" w:eastAsia="仿宋_GB2312" w:hAnsi="仿宋_GB2312" w:cs="仿宋_GB2312"/>
                <w:b/>
                <w:bCs/>
                <w:color w:val="000000" w:themeColor="text1"/>
                <w:szCs w:val="21"/>
              </w:rPr>
            </w:pPr>
            <w:r w:rsidRPr="004C31E6">
              <w:rPr>
                <w:rFonts w:ascii="仿宋_GB2312" w:eastAsia="仿宋_GB2312" w:hAnsi="仿宋_GB2312" w:cs="仿宋_GB2312" w:hint="eastAsia"/>
                <w:b/>
                <w:bCs/>
                <w:color w:val="000000" w:themeColor="text1"/>
                <w:szCs w:val="21"/>
              </w:rPr>
              <w:t>日期</w:t>
            </w:r>
          </w:p>
        </w:tc>
        <w:tc>
          <w:tcPr>
            <w:tcW w:w="770" w:type="pct"/>
            <w:shd w:val="clear" w:color="auto" w:fill="F2F2F2" w:themeFill="background1" w:themeFillShade="F2"/>
            <w:vAlign w:val="center"/>
          </w:tcPr>
          <w:p w14:paraId="1921B13F" w14:textId="77777777" w:rsidR="006E2D11" w:rsidRPr="004C31E6" w:rsidRDefault="00C53A44" w:rsidP="006D1118">
            <w:pPr>
              <w:spacing w:line="312" w:lineRule="auto"/>
              <w:jc w:val="center"/>
              <w:rPr>
                <w:rFonts w:ascii="仿宋_GB2312" w:eastAsia="仿宋_GB2312" w:hAnsi="仿宋_GB2312" w:cs="仿宋_GB2312"/>
                <w:b/>
                <w:bCs/>
                <w:color w:val="000000" w:themeColor="text1"/>
                <w:szCs w:val="21"/>
              </w:rPr>
            </w:pPr>
            <w:r w:rsidRPr="004C31E6">
              <w:rPr>
                <w:rFonts w:ascii="仿宋_GB2312" w:eastAsia="仿宋_GB2312" w:hAnsi="仿宋_GB2312" w:cs="仿宋_GB2312" w:hint="eastAsia"/>
                <w:b/>
                <w:bCs/>
                <w:color w:val="000000" w:themeColor="text1"/>
                <w:szCs w:val="21"/>
              </w:rPr>
              <w:t>模块编号</w:t>
            </w:r>
          </w:p>
        </w:tc>
        <w:tc>
          <w:tcPr>
            <w:tcW w:w="1245" w:type="pct"/>
            <w:shd w:val="clear" w:color="auto" w:fill="F2F2F2" w:themeFill="background1" w:themeFillShade="F2"/>
            <w:vAlign w:val="center"/>
          </w:tcPr>
          <w:p w14:paraId="3C997F00" w14:textId="77777777" w:rsidR="006E2D11" w:rsidRPr="004C31E6" w:rsidRDefault="00C53A44" w:rsidP="006D1118">
            <w:pPr>
              <w:spacing w:line="312" w:lineRule="auto"/>
              <w:ind w:hanging="3"/>
              <w:jc w:val="center"/>
              <w:rPr>
                <w:rFonts w:ascii="仿宋_GB2312" w:eastAsia="仿宋_GB2312" w:hAnsi="仿宋_GB2312" w:cs="仿宋_GB2312"/>
                <w:b/>
                <w:bCs/>
                <w:color w:val="000000" w:themeColor="text1"/>
                <w:szCs w:val="21"/>
              </w:rPr>
            </w:pPr>
            <w:r w:rsidRPr="004C31E6">
              <w:rPr>
                <w:rFonts w:ascii="仿宋_GB2312" w:eastAsia="仿宋_GB2312" w:hAnsi="仿宋_GB2312" w:cs="仿宋_GB2312"/>
                <w:b/>
                <w:bCs/>
                <w:color w:val="000000" w:themeColor="text1"/>
                <w:szCs w:val="21"/>
              </w:rPr>
              <w:t>模块</w:t>
            </w:r>
            <w:r w:rsidRPr="004C31E6">
              <w:rPr>
                <w:rFonts w:ascii="仿宋_GB2312" w:eastAsia="仿宋_GB2312" w:hAnsi="仿宋_GB2312" w:cs="仿宋_GB2312" w:hint="eastAsia"/>
                <w:b/>
                <w:bCs/>
                <w:color w:val="000000" w:themeColor="text1"/>
                <w:szCs w:val="21"/>
              </w:rPr>
              <w:t>名称</w:t>
            </w:r>
          </w:p>
        </w:tc>
        <w:tc>
          <w:tcPr>
            <w:tcW w:w="1964" w:type="pct"/>
            <w:shd w:val="clear" w:color="auto" w:fill="F2F2F2" w:themeFill="background1" w:themeFillShade="F2"/>
            <w:vAlign w:val="center"/>
          </w:tcPr>
          <w:p w14:paraId="67A9F6EB" w14:textId="77777777" w:rsidR="006E2D11" w:rsidRPr="004C31E6" w:rsidRDefault="00C53A44" w:rsidP="006D1118">
            <w:pPr>
              <w:spacing w:line="312" w:lineRule="auto"/>
              <w:ind w:hanging="37"/>
              <w:jc w:val="center"/>
              <w:rPr>
                <w:rFonts w:ascii="仿宋_GB2312" w:eastAsia="仿宋_GB2312" w:hAnsi="仿宋_GB2312" w:cs="仿宋_GB2312"/>
                <w:b/>
                <w:bCs/>
                <w:color w:val="000000" w:themeColor="text1"/>
                <w:szCs w:val="21"/>
              </w:rPr>
            </w:pPr>
            <w:r w:rsidRPr="004C31E6">
              <w:rPr>
                <w:rFonts w:ascii="仿宋_GB2312" w:eastAsia="仿宋_GB2312" w:hAnsi="仿宋_GB2312" w:cs="仿宋_GB2312" w:hint="eastAsia"/>
                <w:b/>
                <w:bCs/>
                <w:color w:val="000000" w:themeColor="text1"/>
                <w:szCs w:val="21"/>
              </w:rPr>
              <w:t>工作任务</w:t>
            </w:r>
          </w:p>
        </w:tc>
      </w:tr>
      <w:tr w:rsidR="006E2D11" w:rsidRPr="004C31E6" w14:paraId="23BFBD72" w14:textId="77777777" w:rsidTr="00D967AE">
        <w:trPr>
          <w:trHeight w:val="340"/>
        </w:trPr>
        <w:tc>
          <w:tcPr>
            <w:tcW w:w="1022" w:type="pct"/>
            <w:vAlign w:val="center"/>
          </w:tcPr>
          <w:p w14:paraId="09A51F53" w14:textId="2C4F175A" w:rsidR="006E2D11" w:rsidRPr="004C31E6" w:rsidRDefault="00D967AE"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比赛日第一天</w:t>
            </w:r>
          </w:p>
        </w:tc>
        <w:tc>
          <w:tcPr>
            <w:tcW w:w="770" w:type="pct"/>
          </w:tcPr>
          <w:p w14:paraId="1EAF63EF" w14:textId="77777777" w:rsidR="006E2D11" w:rsidRPr="004C31E6" w:rsidRDefault="00C53A44" w:rsidP="00EC7617">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color w:val="000000" w:themeColor="text1"/>
                <w:szCs w:val="21"/>
              </w:rPr>
              <w:t>C</w:t>
            </w:r>
          </w:p>
        </w:tc>
        <w:tc>
          <w:tcPr>
            <w:tcW w:w="1245" w:type="pct"/>
          </w:tcPr>
          <w:p w14:paraId="499984D1" w14:textId="77777777" w:rsidR="006E2D11" w:rsidRPr="004C31E6" w:rsidRDefault="00C53A44" w:rsidP="00EC7617">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网络构建</w:t>
            </w:r>
          </w:p>
        </w:tc>
        <w:tc>
          <w:tcPr>
            <w:tcW w:w="1964" w:type="pct"/>
          </w:tcPr>
          <w:p w14:paraId="21891A39" w14:textId="77777777" w:rsidR="006E2D11" w:rsidRPr="004C31E6" w:rsidRDefault="00C53A44" w:rsidP="00EC7617">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连接</w:t>
            </w:r>
            <w:r w:rsidRPr="004C31E6">
              <w:rPr>
                <w:rFonts w:ascii="仿宋_GB2312" w:eastAsia="仿宋_GB2312" w:hAnsi="仿宋_GB2312" w:cs="仿宋_GB2312"/>
                <w:color w:val="000000" w:themeColor="text1"/>
                <w:szCs w:val="21"/>
              </w:rPr>
              <w:t>、</w:t>
            </w:r>
            <w:r w:rsidRPr="004C31E6">
              <w:rPr>
                <w:rFonts w:ascii="仿宋_GB2312" w:eastAsia="仿宋_GB2312" w:hAnsi="仿宋_GB2312" w:cs="仿宋_GB2312" w:hint="eastAsia"/>
                <w:color w:val="000000" w:themeColor="text1"/>
                <w:szCs w:val="21"/>
              </w:rPr>
              <w:t>配置及调试网络</w:t>
            </w:r>
          </w:p>
        </w:tc>
      </w:tr>
      <w:tr w:rsidR="006E2D11" w:rsidRPr="004C31E6" w14:paraId="78DAD6F4" w14:textId="77777777" w:rsidTr="00D967AE">
        <w:trPr>
          <w:trHeight w:val="340"/>
        </w:trPr>
        <w:tc>
          <w:tcPr>
            <w:tcW w:w="1022" w:type="pct"/>
            <w:vAlign w:val="center"/>
          </w:tcPr>
          <w:p w14:paraId="0DD395DC" w14:textId="0B670D64" w:rsidR="006E2D11" w:rsidRPr="004C31E6" w:rsidRDefault="00D967AE"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比赛日第一天</w:t>
            </w:r>
          </w:p>
        </w:tc>
        <w:tc>
          <w:tcPr>
            <w:tcW w:w="770" w:type="pct"/>
          </w:tcPr>
          <w:p w14:paraId="0928CB6D" w14:textId="77777777" w:rsidR="006E2D11" w:rsidRPr="004C31E6" w:rsidRDefault="00C53A44" w:rsidP="00EC7617">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B</w:t>
            </w:r>
          </w:p>
        </w:tc>
        <w:tc>
          <w:tcPr>
            <w:tcW w:w="1245" w:type="pct"/>
          </w:tcPr>
          <w:p w14:paraId="7D10D868" w14:textId="77777777" w:rsidR="006E2D11" w:rsidRPr="004C31E6" w:rsidRDefault="00C53A44" w:rsidP="00EC7617">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color w:val="000000" w:themeColor="text1"/>
                <w:szCs w:val="21"/>
              </w:rPr>
              <w:t>W</w:t>
            </w:r>
            <w:r w:rsidRPr="004C31E6">
              <w:rPr>
                <w:rFonts w:ascii="仿宋_GB2312" w:eastAsia="仿宋_GB2312" w:hAnsi="仿宋_GB2312" w:cs="仿宋_GB2312" w:hint="eastAsia"/>
                <w:color w:val="000000" w:themeColor="text1"/>
                <w:szCs w:val="21"/>
              </w:rPr>
              <w:t>indows环境</w:t>
            </w:r>
          </w:p>
        </w:tc>
        <w:tc>
          <w:tcPr>
            <w:tcW w:w="1964" w:type="pct"/>
          </w:tcPr>
          <w:p w14:paraId="0A4AF662" w14:textId="77777777" w:rsidR="006E2D11" w:rsidRPr="004C31E6" w:rsidRDefault="00C53A44" w:rsidP="00EC7617">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安装</w:t>
            </w:r>
            <w:r w:rsidRPr="004C31E6">
              <w:rPr>
                <w:rFonts w:ascii="仿宋_GB2312" w:eastAsia="仿宋_GB2312" w:hAnsi="仿宋_GB2312" w:cs="仿宋_GB2312"/>
                <w:color w:val="000000" w:themeColor="text1"/>
                <w:szCs w:val="21"/>
              </w:rPr>
              <w:t>、</w:t>
            </w:r>
            <w:r w:rsidRPr="004C31E6">
              <w:rPr>
                <w:rFonts w:ascii="仿宋_GB2312" w:eastAsia="仿宋_GB2312" w:hAnsi="仿宋_GB2312" w:cs="仿宋_GB2312" w:hint="eastAsia"/>
                <w:color w:val="000000" w:themeColor="text1"/>
                <w:szCs w:val="21"/>
              </w:rPr>
              <w:t>配置及测试服务</w:t>
            </w:r>
          </w:p>
        </w:tc>
      </w:tr>
      <w:tr w:rsidR="006E2D11" w:rsidRPr="004C31E6" w14:paraId="3EC99F71" w14:textId="77777777" w:rsidTr="00D967AE">
        <w:trPr>
          <w:trHeight w:val="340"/>
        </w:trPr>
        <w:tc>
          <w:tcPr>
            <w:tcW w:w="1022" w:type="pct"/>
            <w:vAlign w:val="center"/>
          </w:tcPr>
          <w:p w14:paraId="7E75482C" w14:textId="6B72B149" w:rsidR="006E2D11" w:rsidRPr="004C31E6" w:rsidRDefault="00D967AE" w:rsidP="00EC7617">
            <w:pPr>
              <w:spacing w:line="360" w:lineRule="auto"/>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比赛日第二天</w:t>
            </w:r>
          </w:p>
        </w:tc>
        <w:tc>
          <w:tcPr>
            <w:tcW w:w="770" w:type="pct"/>
          </w:tcPr>
          <w:p w14:paraId="745EB1CC" w14:textId="77777777" w:rsidR="006E2D11" w:rsidRPr="004C31E6" w:rsidRDefault="00C53A44" w:rsidP="00EC7617">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A</w:t>
            </w:r>
          </w:p>
        </w:tc>
        <w:tc>
          <w:tcPr>
            <w:tcW w:w="1245" w:type="pct"/>
          </w:tcPr>
          <w:p w14:paraId="6FD7DC03" w14:textId="77777777" w:rsidR="006E2D11" w:rsidRPr="004C31E6" w:rsidRDefault="00C53A44" w:rsidP="00EC7617">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Linux环境</w:t>
            </w:r>
          </w:p>
        </w:tc>
        <w:tc>
          <w:tcPr>
            <w:tcW w:w="1964" w:type="pct"/>
          </w:tcPr>
          <w:p w14:paraId="47205780" w14:textId="77777777" w:rsidR="006E2D11" w:rsidRPr="004C31E6" w:rsidRDefault="00C53A44" w:rsidP="00EC7617">
            <w:pPr>
              <w:spacing w:line="360" w:lineRule="auto"/>
              <w:jc w:val="center"/>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安装</w:t>
            </w:r>
            <w:r w:rsidRPr="004C31E6">
              <w:rPr>
                <w:rFonts w:ascii="仿宋_GB2312" w:eastAsia="仿宋_GB2312" w:hAnsi="仿宋_GB2312" w:cs="仿宋_GB2312"/>
                <w:color w:val="000000" w:themeColor="text1"/>
                <w:szCs w:val="21"/>
              </w:rPr>
              <w:t>、</w:t>
            </w:r>
            <w:r w:rsidRPr="004C31E6">
              <w:rPr>
                <w:rFonts w:ascii="仿宋_GB2312" w:eastAsia="仿宋_GB2312" w:hAnsi="仿宋_GB2312" w:cs="仿宋_GB2312" w:hint="eastAsia"/>
                <w:color w:val="000000" w:themeColor="text1"/>
                <w:szCs w:val="21"/>
              </w:rPr>
              <w:t>配置及测试服务</w:t>
            </w:r>
          </w:p>
        </w:tc>
      </w:tr>
    </w:tbl>
    <w:p w14:paraId="57F69900" w14:textId="77777777" w:rsidR="006E2D11" w:rsidRDefault="00C53A44" w:rsidP="00EC7617">
      <w:pPr>
        <w:pStyle w:val="a3"/>
        <w:ind w:firstLine="480"/>
      </w:pPr>
      <w:r>
        <w:rPr>
          <w:rFonts w:hint="eastAsia"/>
        </w:rPr>
        <w:t>其中，各模块的详细内容描述如下。</w:t>
      </w:r>
    </w:p>
    <w:p w14:paraId="2A5884DF" w14:textId="77777777" w:rsidR="006E2D11" w:rsidRDefault="00C53A44" w:rsidP="00EC7617">
      <w:pPr>
        <w:pStyle w:val="a3"/>
        <w:ind w:firstLine="480"/>
      </w:pPr>
      <w:r>
        <w:rPr>
          <w:rFonts w:hint="eastAsia"/>
        </w:rPr>
        <w:t>（1）Linux环境模块，比赛时间</w:t>
      </w:r>
      <w:r>
        <w:t>4</w:t>
      </w:r>
      <w:r>
        <w:rPr>
          <w:rFonts w:hint="eastAsia"/>
        </w:rPr>
        <w:t>小时。</w:t>
      </w:r>
    </w:p>
    <w:p w14:paraId="20EE19C2" w14:textId="77777777" w:rsidR="006E2D11" w:rsidRDefault="00C53A44" w:rsidP="00EC7617">
      <w:pPr>
        <w:pStyle w:val="a3"/>
        <w:ind w:firstLine="480"/>
      </w:pPr>
      <w:r>
        <w:rPr>
          <w:rFonts w:hint="eastAsia"/>
        </w:rPr>
        <w:t>依据设计图纸配置系统网络连接，依据信息系统构建要求，完成基于Linux系统的企业信息化系统的构建；在符合LPI2技术水平规范要求的情况下，管理多台Linux服务的网络资源、存储资源、计算资源的分配与管理，提供安全有效的信息化系统平台的服务。</w:t>
      </w:r>
    </w:p>
    <w:p w14:paraId="695EEA89" w14:textId="3A9FA199" w:rsidR="006E2D11" w:rsidRDefault="00C53A44" w:rsidP="00EC7617">
      <w:pPr>
        <w:pStyle w:val="a3"/>
        <w:ind w:firstLine="480"/>
      </w:pPr>
      <w:r>
        <w:rPr>
          <w:rFonts w:hint="eastAsia"/>
        </w:rPr>
        <w:t>参赛选手需要掌握以下并不仅限于以下技能。</w:t>
      </w:r>
    </w:p>
    <w:p w14:paraId="6FF37E8B" w14:textId="77777777" w:rsidR="00CA1CDA" w:rsidRPr="00CA1CDA" w:rsidRDefault="00CA1CDA"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lastRenderedPageBreak/>
        <w:t>根据需求安装一个主流的 Linux 发行版。</w:t>
      </w:r>
    </w:p>
    <w:p w14:paraId="6B4A9DD8" w14:textId="77777777" w:rsidR="00CA1CDA" w:rsidRPr="00CA1CDA" w:rsidRDefault="00CA1CDA"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安装和配置</w:t>
      </w:r>
      <w:r w:rsidRPr="00CA1CDA">
        <w:rPr>
          <w:rFonts w:ascii="仿宋_GB2312" w:eastAsia="仿宋_GB2312" w:hAnsi="仿宋_GB2312" w:cs="仿宋_GB2312"/>
          <w:color w:val="000000" w:themeColor="text1"/>
          <w:sz w:val="21"/>
          <w:szCs w:val="28"/>
        </w:rPr>
        <w:t xml:space="preserve"> Linux </w:t>
      </w:r>
      <w:r w:rsidRPr="00CA1CDA">
        <w:rPr>
          <w:rFonts w:ascii="仿宋_GB2312" w:eastAsia="仿宋_GB2312" w:hAnsi="仿宋_GB2312" w:cs="仿宋_GB2312" w:hint="eastAsia"/>
          <w:color w:val="000000" w:themeColor="text1"/>
          <w:sz w:val="21"/>
          <w:szCs w:val="28"/>
        </w:rPr>
        <w:t>服务，如</w:t>
      </w:r>
      <w:r w:rsidRPr="00CA1CDA">
        <w:rPr>
          <w:rFonts w:ascii="仿宋_GB2312" w:eastAsia="仿宋_GB2312" w:hAnsi="仿宋_GB2312" w:cs="仿宋_GB2312"/>
          <w:color w:val="000000" w:themeColor="text1"/>
          <w:sz w:val="21"/>
          <w:szCs w:val="28"/>
        </w:rPr>
        <w:t xml:space="preserve"> Apache</w:t>
      </w:r>
      <w:r w:rsidRPr="00CA1CDA">
        <w:rPr>
          <w:rFonts w:ascii="仿宋_GB2312" w:eastAsia="仿宋_GB2312" w:hAnsi="仿宋_GB2312" w:cs="仿宋_GB2312" w:hint="eastAsia"/>
          <w:color w:val="000000" w:themeColor="text1"/>
          <w:sz w:val="21"/>
          <w:szCs w:val="28"/>
        </w:rPr>
        <w:t>、</w:t>
      </w:r>
      <w:r w:rsidRPr="00CA1CDA">
        <w:rPr>
          <w:rFonts w:ascii="仿宋_GB2312" w:eastAsia="仿宋_GB2312" w:hAnsi="仿宋_GB2312" w:cs="仿宋_GB2312"/>
          <w:color w:val="000000" w:themeColor="text1"/>
          <w:sz w:val="21"/>
          <w:szCs w:val="28"/>
        </w:rPr>
        <w:t xml:space="preserve">MySQL </w:t>
      </w:r>
      <w:r w:rsidRPr="00CA1CDA">
        <w:rPr>
          <w:rFonts w:ascii="仿宋_GB2312" w:eastAsia="仿宋_GB2312" w:hAnsi="仿宋_GB2312" w:cs="仿宋_GB2312" w:hint="eastAsia"/>
          <w:color w:val="000000" w:themeColor="text1"/>
          <w:sz w:val="21"/>
          <w:szCs w:val="28"/>
        </w:rPr>
        <w:t>等。</w:t>
      </w:r>
    </w:p>
    <w:p w14:paraId="28965158" w14:textId="77777777" w:rsidR="00CA1CDA" w:rsidRPr="00CA1CDA" w:rsidRDefault="00CA1CDA"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根据预装计划分区。</w:t>
      </w:r>
    </w:p>
    <w:p w14:paraId="29BB69C6" w14:textId="77777777" w:rsidR="00CA1CDA" w:rsidRPr="00CA1CDA" w:rsidRDefault="00CA1CDA"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配置文件系统。</w:t>
      </w:r>
    </w:p>
    <w:p w14:paraId="15D58B60" w14:textId="77777777" w:rsidR="00CA1CDA" w:rsidRPr="00CA1CDA" w:rsidRDefault="00CA1CDA"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安装操作系统后对软件包进行管理。</w:t>
      </w:r>
    </w:p>
    <w:p w14:paraId="3C50AF6D" w14:textId="77777777" w:rsidR="00CA1CDA" w:rsidRPr="00CA1CDA" w:rsidRDefault="00CA1CDA"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选择适当的网络配置和协议。</w:t>
      </w:r>
    </w:p>
    <w:p w14:paraId="7E66C25C" w14:textId="77777777" w:rsidR="00CA1CDA" w:rsidRPr="00CA1CDA" w:rsidRDefault="00CA1CDA"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为</w:t>
      </w:r>
      <w:r w:rsidRPr="00CA1CDA">
        <w:rPr>
          <w:rFonts w:ascii="仿宋_GB2312" w:eastAsia="仿宋_GB2312" w:hAnsi="仿宋_GB2312" w:cs="仿宋_GB2312"/>
          <w:color w:val="000000" w:themeColor="text1"/>
          <w:sz w:val="21"/>
          <w:szCs w:val="28"/>
        </w:rPr>
        <w:t xml:space="preserve"> Linux </w:t>
      </w:r>
      <w:r w:rsidRPr="00CA1CDA">
        <w:rPr>
          <w:rFonts w:ascii="仿宋_GB2312" w:eastAsia="仿宋_GB2312" w:hAnsi="仿宋_GB2312" w:cs="仿宋_GB2312" w:hint="eastAsia"/>
          <w:color w:val="000000" w:themeColor="text1"/>
          <w:sz w:val="21"/>
          <w:szCs w:val="28"/>
        </w:rPr>
        <w:t>安装选择适当的参数。</w:t>
      </w:r>
    </w:p>
    <w:p w14:paraId="473B347D" w14:textId="77777777" w:rsidR="00CA1CDA" w:rsidRPr="00CA1CDA" w:rsidRDefault="00CA1CDA"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配置必要的外设。</w:t>
      </w:r>
    </w:p>
    <w:p w14:paraId="45597CFF" w14:textId="77777777" w:rsidR="00CA1CDA" w:rsidRPr="00CA1CDA" w:rsidRDefault="00CA1CDA"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为合法用户的安全访问管理存储设备。</w:t>
      </w:r>
    </w:p>
    <w:p w14:paraId="151D1775" w14:textId="77777777" w:rsidR="00CA1CDA" w:rsidRPr="00CA1CDA" w:rsidRDefault="00CA1CDA"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挂载和卸载不同的文件系统。</w:t>
      </w:r>
    </w:p>
    <w:p w14:paraId="1819AEA9" w14:textId="77777777" w:rsidR="00CA1CDA" w:rsidRPr="00CA1CDA" w:rsidRDefault="00CA1CDA"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创建和修改文件和目录。</w:t>
      </w:r>
    </w:p>
    <w:p w14:paraId="2C4E43FD"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执行内容和目录搜索。</w:t>
      </w:r>
    </w:p>
    <w:p w14:paraId="51931C66"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创建链接文件。</w:t>
      </w:r>
    </w:p>
    <w:p w14:paraId="13B54694"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修改文件和目录的权限和所有者。</w:t>
      </w:r>
    </w:p>
    <w:p w14:paraId="2C616738"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识别和修改文件和目录默认权限。</w:t>
      </w:r>
    </w:p>
    <w:p w14:paraId="2FC1A5D0"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对可记录式媒体进行访问和数据写入。</w:t>
      </w:r>
    </w:p>
    <w:p w14:paraId="3302E791"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管理</w:t>
      </w:r>
      <w:r w:rsidRPr="00CA1CDA">
        <w:rPr>
          <w:rFonts w:ascii="仿宋_GB2312" w:eastAsia="仿宋_GB2312" w:hAnsi="仿宋_GB2312" w:cs="仿宋_GB2312"/>
          <w:color w:val="000000" w:themeColor="text1"/>
          <w:sz w:val="21"/>
          <w:szCs w:val="28"/>
        </w:rPr>
        <w:t xml:space="preserve"> Linux </w:t>
      </w:r>
      <w:r w:rsidRPr="00CA1CDA">
        <w:rPr>
          <w:rFonts w:ascii="仿宋_GB2312" w:eastAsia="仿宋_GB2312" w:hAnsi="仿宋_GB2312" w:cs="仿宋_GB2312" w:hint="eastAsia"/>
          <w:color w:val="000000" w:themeColor="text1"/>
          <w:sz w:val="21"/>
          <w:szCs w:val="28"/>
        </w:rPr>
        <w:t>服务或进程以有效利用资源。</w:t>
      </w:r>
    </w:p>
    <w:p w14:paraId="117A78B3"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管理运行级别和系统初始化。</w:t>
      </w:r>
    </w:p>
    <w:p w14:paraId="22752865"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通过标识、执行、撤消和管理等控制进程。</w:t>
      </w:r>
    </w:p>
    <w:p w14:paraId="039B7B78"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修复（软件）包和脚本。</w:t>
      </w:r>
    </w:p>
    <w:p w14:paraId="7EDC56B9"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监测和诊断网络活动。</w:t>
      </w:r>
    </w:p>
    <w:p w14:paraId="65F7F6E2"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管理打印作业和打印队列。</w:t>
      </w:r>
    </w:p>
    <w:p w14:paraId="74C729B8"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执行远程管理。</w:t>
      </w:r>
    </w:p>
    <w:p w14:paraId="17986E15"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通过创建、修改和使用命令来管理基本的</w:t>
      </w:r>
      <w:r w:rsidRPr="00CA1CDA">
        <w:rPr>
          <w:rFonts w:ascii="仿宋_GB2312" w:eastAsia="仿宋_GB2312" w:hAnsi="仿宋_GB2312" w:cs="仿宋_GB2312"/>
          <w:color w:val="000000" w:themeColor="text1"/>
          <w:sz w:val="21"/>
          <w:szCs w:val="28"/>
        </w:rPr>
        <w:t xml:space="preserve"> shell </w:t>
      </w:r>
      <w:r w:rsidRPr="00CA1CDA">
        <w:rPr>
          <w:rFonts w:ascii="仿宋_GB2312" w:eastAsia="仿宋_GB2312" w:hAnsi="仿宋_GB2312" w:cs="仿宋_GB2312" w:hint="eastAsia"/>
          <w:color w:val="000000" w:themeColor="text1"/>
          <w:sz w:val="21"/>
          <w:szCs w:val="28"/>
        </w:rPr>
        <w:t>脚本。</w:t>
      </w:r>
    </w:p>
    <w:p w14:paraId="4DC3E762"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通过创建、修改和删除命令来管理用户和组帐户。</w:t>
      </w:r>
    </w:p>
    <w:p w14:paraId="6F906694"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管理和访问邮件队列。</w:t>
      </w:r>
    </w:p>
    <w:p w14:paraId="11BC1CA7"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使用守护进程来调度将要执行的作业。</w:t>
      </w:r>
    </w:p>
    <w:p w14:paraId="78A3E0E5"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配置客户端网络服务和设置。</w:t>
      </w:r>
    </w:p>
    <w:p w14:paraId="41F7B42B"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配置基本的服务器网络服务。</w:t>
      </w:r>
    </w:p>
    <w:p w14:paraId="56C79C94"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实现基本的路由和子网设置。</w:t>
      </w:r>
    </w:p>
    <w:p w14:paraId="42CEB421"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lastRenderedPageBreak/>
        <w:t>配置系统和执行基本的</w:t>
      </w:r>
      <w:r w:rsidRPr="00CA1CDA">
        <w:rPr>
          <w:rFonts w:ascii="仿宋_GB2312" w:eastAsia="仿宋_GB2312" w:hAnsi="仿宋_GB2312" w:cs="仿宋_GB2312"/>
          <w:color w:val="000000" w:themeColor="text1"/>
          <w:sz w:val="21"/>
          <w:szCs w:val="28"/>
        </w:rPr>
        <w:t xml:space="preserve"> </w:t>
      </w:r>
      <w:proofErr w:type="spellStart"/>
      <w:r w:rsidRPr="00CA1CDA">
        <w:rPr>
          <w:rFonts w:ascii="仿宋_GB2312" w:eastAsia="仿宋_GB2312" w:hAnsi="仿宋_GB2312" w:cs="仿宋_GB2312"/>
          <w:color w:val="000000" w:themeColor="text1"/>
          <w:sz w:val="21"/>
          <w:szCs w:val="28"/>
        </w:rPr>
        <w:t>makefile</w:t>
      </w:r>
      <w:proofErr w:type="spellEnd"/>
      <w:r w:rsidRPr="00CA1CDA">
        <w:rPr>
          <w:rFonts w:ascii="仿宋_GB2312" w:eastAsia="仿宋_GB2312" w:hAnsi="仿宋_GB2312" w:cs="仿宋_GB2312"/>
          <w:color w:val="000000" w:themeColor="text1"/>
          <w:sz w:val="21"/>
          <w:szCs w:val="28"/>
        </w:rPr>
        <w:t xml:space="preserve"> </w:t>
      </w:r>
      <w:r w:rsidRPr="00CA1CDA">
        <w:rPr>
          <w:rFonts w:ascii="仿宋_GB2312" w:eastAsia="仿宋_GB2312" w:hAnsi="仿宋_GB2312" w:cs="仿宋_GB2312" w:hint="eastAsia"/>
          <w:color w:val="000000" w:themeColor="text1"/>
          <w:sz w:val="21"/>
          <w:szCs w:val="28"/>
        </w:rPr>
        <w:t>修改以支持编译应用程序和驱动程序。</w:t>
      </w:r>
    </w:p>
    <w:p w14:paraId="0EE13214"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配置用于挂载硬盘或者分区的文件。</w:t>
      </w:r>
    </w:p>
    <w:p w14:paraId="704AE5CE"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实现 DNS。</w:t>
      </w:r>
    </w:p>
    <w:p w14:paraId="045F070D"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配置网络接口卡。</w:t>
      </w:r>
    </w:p>
    <w:p w14:paraId="4C9E30E6"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w:t>
      </w:r>
      <w:r w:rsidRPr="00CA1CDA">
        <w:rPr>
          <w:rFonts w:ascii="仿宋_GB2312" w:eastAsia="仿宋_GB2312" w:hAnsi="仿宋_GB2312" w:cs="仿宋_GB2312"/>
          <w:color w:val="000000" w:themeColor="text1"/>
          <w:sz w:val="21"/>
          <w:szCs w:val="28"/>
        </w:rPr>
        <w:t xml:space="preserve"> Linux </w:t>
      </w:r>
      <w:r w:rsidRPr="00CA1CDA">
        <w:rPr>
          <w:rFonts w:ascii="仿宋_GB2312" w:eastAsia="仿宋_GB2312" w:hAnsi="仿宋_GB2312" w:cs="仿宋_GB2312" w:hint="eastAsia"/>
          <w:color w:val="000000" w:themeColor="text1"/>
          <w:sz w:val="21"/>
          <w:szCs w:val="28"/>
        </w:rPr>
        <w:t>打印服务。</w:t>
      </w:r>
    </w:p>
    <w:p w14:paraId="6BC6C3B7"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应用基本的打印机权限。</w:t>
      </w:r>
    </w:p>
    <w:p w14:paraId="434F2D5B"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配置日志文件。</w:t>
      </w:r>
    </w:p>
    <w:p w14:paraId="4F8BC8DC"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w:t>
      </w:r>
      <w:r w:rsidRPr="00CA1CDA">
        <w:rPr>
          <w:rFonts w:ascii="仿宋_GB2312" w:eastAsia="仿宋_GB2312" w:hAnsi="仿宋_GB2312" w:cs="仿宋_GB2312"/>
          <w:color w:val="000000" w:themeColor="text1"/>
          <w:sz w:val="21"/>
          <w:szCs w:val="28"/>
        </w:rPr>
        <w:t xml:space="preserve"> X </w:t>
      </w:r>
      <w:r w:rsidRPr="00CA1CDA">
        <w:rPr>
          <w:rFonts w:ascii="仿宋_GB2312" w:eastAsia="仿宋_GB2312" w:hAnsi="仿宋_GB2312" w:cs="仿宋_GB2312" w:hint="eastAsia"/>
          <w:color w:val="000000" w:themeColor="text1"/>
          <w:sz w:val="21"/>
          <w:szCs w:val="28"/>
        </w:rPr>
        <w:t>窗口系统。</w:t>
      </w:r>
    </w:p>
    <w:p w14:paraId="40A580BB"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建立环境变量。</w:t>
      </w:r>
    </w:p>
    <w:p w14:paraId="2848537C"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管理服务器</w:t>
      </w:r>
      <w:r w:rsidRPr="00CA1CDA">
        <w:rPr>
          <w:rFonts w:ascii="仿宋_GB2312" w:eastAsia="仿宋_GB2312" w:hAnsi="仿宋_GB2312" w:cs="仿宋_GB2312"/>
          <w:color w:val="000000" w:themeColor="text1"/>
          <w:sz w:val="21"/>
          <w:szCs w:val="28"/>
        </w:rPr>
        <w:t>/</w:t>
      </w:r>
      <w:r w:rsidRPr="00CA1CDA">
        <w:rPr>
          <w:rFonts w:ascii="仿宋_GB2312" w:eastAsia="仿宋_GB2312" w:hAnsi="仿宋_GB2312" w:cs="仿宋_GB2312" w:hint="eastAsia"/>
          <w:color w:val="000000" w:themeColor="text1"/>
          <w:sz w:val="21"/>
          <w:szCs w:val="28"/>
        </w:rPr>
        <w:t>工作站安全参数以维护操作系统和数据完整性。</w:t>
      </w:r>
    </w:p>
    <w:p w14:paraId="79B795CF"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配置安全环境文件。</w:t>
      </w:r>
    </w:p>
    <w:p w14:paraId="12FB1745"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给定安全需求，实施适当的加密配置。</w:t>
      </w:r>
    </w:p>
    <w:p w14:paraId="45B8694A"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使用适当的访问级别登录（系统）。</w:t>
      </w:r>
    </w:p>
    <w:p w14:paraId="4EAC10B3"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设置进程和特殊权限。</w:t>
      </w:r>
    </w:p>
    <w:p w14:paraId="3A09948B"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给定安全需求，实现基本的</w:t>
      </w:r>
      <w:r w:rsidRPr="00CA1CDA">
        <w:rPr>
          <w:rFonts w:ascii="仿宋_GB2312" w:eastAsia="仿宋_GB2312" w:hAnsi="仿宋_GB2312" w:cs="仿宋_GB2312"/>
          <w:color w:val="000000" w:themeColor="text1"/>
          <w:sz w:val="21"/>
          <w:szCs w:val="28"/>
        </w:rPr>
        <w:t xml:space="preserve"> IP </w:t>
      </w:r>
      <w:r w:rsidRPr="00CA1CDA">
        <w:rPr>
          <w:rFonts w:ascii="仿宋_GB2312" w:eastAsia="仿宋_GB2312" w:hAnsi="仿宋_GB2312" w:cs="仿宋_GB2312" w:hint="eastAsia"/>
          <w:color w:val="000000" w:themeColor="text1"/>
          <w:sz w:val="21"/>
          <w:szCs w:val="28"/>
        </w:rPr>
        <w:t>表</w:t>
      </w:r>
      <w:r w:rsidRPr="00CA1CDA">
        <w:rPr>
          <w:rFonts w:ascii="仿宋_GB2312" w:eastAsia="仿宋_GB2312" w:hAnsi="仿宋_GB2312" w:cs="仿宋_GB2312"/>
          <w:color w:val="000000" w:themeColor="text1"/>
          <w:sz w:val="21"/>
          <w:szCs w:val="28"/>
        </w:rPr>
        <w:t>/</w:t>
      </w:r>
      <w:r w:rsidRPr="00CA1CDA">
        <w:rPr>
          <w:rFonts w:ascii="仿宋_GB2312" w:eastAsia="仿宋_GB2312" w:hAnsi="仿宋_GB2312" w:cs="仿宋_GB2312" w:hint="eastAsia"/>
          <w:color w:val="000000" w:themeColor="text1"/>
          <w:sz w:val="21"/>
          <w:szCs w:val="28"/>
        </w:rPr>
        <w:t>链。</w:t>
      </w:r>
    </w:p>
    <w:p w14:paraId="1C947975"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为文件和身份验证实现安全审计。</w:t>
      </w:r>
    </w:p>
    <w:p w14:paraId="070432A2"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建立用户级安全。</w:t>
      </w:r>
    </w:p>
    <w:p w14:paraId="47171C03" w14:textId="77777777" w:rsidR="00CA1CDA" w:rsidRPr="00CA1CDA" w:rsidRDefault="00CA1CDA" w:rsidP="00CA1CDA">
      <w:pPr>
        <w:pStyle w:val="af"/>
        <w:numPr>
          <w:ilvl w:val="0"/>
          <w:numId w:val="2"/>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配置便携式系统硬件。</w:t>
      </w:r>
    </w:p>
    <w:p w14:paraId="0FFB01F4" w14:textId="74BCD9CA" w:rsidR="006E2D11" w:rsidRPr="00CA1CDA" w:rsidRDefault="00CA1CDA" w:rsidP="00CA1CDA">
      <w:pPr>
        <w:pStyle w:val="af"/>
        <w:numPr>
          <w:ilvl w:val="0"/>
          <w:numId w:val="2"/>
        </w:numPr>
        <w:spacing w:line="360" w:lineRule="auto"/>
        <w:ind w:left="440" w:firstLineChars="0" w:firstLine="0"/>
        <w:rPr>
          <w:rFonts w:ascii="仿宋_GB2312" w:eastAsia="仿宋_GB2312" w:hAnsi="仿宋_GB2312" w:cs="仿宋_GB2312"/>
          <w:color w:val="000000" w:themeColor="text1"/>
          <w:sz w:val="22"/>
        </w:rPr>
        <w:sectPr w:rsidR="006E2D11" w:rsidRPr="00CA1CDA">
          <w:headerReference w:type="default" r:id="rId10"/>
          <w:footerReference w:type="default" r:id="rId11"/>
          <w:type w:val="continuous"/>
          <w:pgSz w:w="11906" w:h="16838"/>
          <w:pgMar w:top="1440" w:right="1800" w:bottom="1440" w:left="1800" w:header="851" w:footer="992" w:gutter="0"/>
          <w:cols w:sep="1" w:space="425"/>
          <w:titlePg/>
          <w:docGrid w:type="lines" w:linePitch="312"/>
        </w:sectPr>
      </w:pPr>
      <w:r w:rsidRPr="00CA1CDA">
        <w:rPr>
          <w:rFonts w:ascii="仿宋_GB2312" w:eastAsia="仿宋_GB2312" w:hAnsi="仿宋_GB2312" w:cs="仿宋_GB2312" w:hint="eastAsia"/>
          <w:color w:val="000000" w:themeColor="text1"/>
          <w:sz w:val="21"/>
          <w:szCs w:val="28"/>
        </w:rPr>
        <w:t>配置</w:t>
      </w:r>
      <w:r w:rsidRPr="00CA1CDA">
        <w:rPr>
          <w:rFonts w:ascii="仿宋_GB2312" w:eastAsia="仿宋_GB2312" w:hAnsi="仿宋_GB2312" w:cs="仿宋_GB2312"/>
          <w:color w:val="000000" w:themeColor="text1"/>
          <w:sz w:val="21"/>
          <w:szCs w:val="28"/>
        </w:rPr>
        <w:t xml:space="preserve"> RAID(</w:t>
      </w:r>
      <w:r w:rsidRPr="00CA1CDA">
        <w:rPr>
          <w:rFonts w:ascii="仿宋_GB2312" w:eastAsia="仿宋_GB2312" w:hAnsi="仿宋_GB2312" w:cs="仿宋_GB2312" w:hint="eastAsia"/>
          <w:color w:val="000000" w:themeColor="text1"/>
          <w:sz w:val="21"/>
          <w:szCs w:val="28"/>
        </w:rPr>
        <w:t>冗余磁盘阵列</w:t>
      </w:r>
      <w:r w:rsidRPr="00CA1CDA">
        <w:rPr>
          <w:rFonts w:ascii="仿宋_GB2312" w:eastAsia="仿宋_GB2312" w:hAnsi="仿宋_GB2312" w:cs="仿宋_GB2312"/>
          <w:color w:val="000000" w:themeColor="text1"/>
          <w:sz w:val="21"/>
          <w:szCs w:val="28"/>
        </w:rPr>
        <w:t>)</w:t>
      </w:r>
      <w:r w:rsidRPr="00CA1CDA">
        <w:rPr>
          <w:rFonts w:ascii="仿宋_GB2312" w:eastAsia="仿宋_GB2312" w:hAnsi="仿宋_GB2312" w:cs="仿宋_GB2312" w:hint="eastAsia"/>
          <w:color w:val="000000" w:themeColor="text1"/>
          <w:sz w:val="21"/>
          <w:szCs w:val="28"/>
        </w:rPr>
        <w:t>。</w:t>
      </w:r>
    </w:p>
    <w:p w14:paraId="2B86B918" w14:textId="77777777" w:rsidR="006E2D11" w:rsidRDefault="00C53A44" w:rsidP="00CA1CDA">
      <w:pPr>
        <w:pStyle w:val="a3"/>
        <w:ind w:firstLine="480"/>
      </w:pPr>
      <w:r>
        <w:rPr>
          <w:rFonts w:hint="eastAsia"/>
        </w:rPr>
        <w:lastRenderedPageBreak/>
        <w:t>（2）Windows环境模块，比赛时间</w:t>
      </w:r>
      <w:r>
        <w:t>4</w:t>
      </w:r>
      <w:r>
        <w:rPr>
          <w:rFonts w:hint="eastAsia"/>
        </w:rPr>
        <w:t>小时。</w:t>
      </w:r>
    </w:p>
    <w:p w14:paraId="6A77A42F" w14:textId="77777777" w:rsidR="006E2D11" w:rsidRDefault="00C53A44" w:rsidP="00CA1CDA">
      <w:pPr>
        <w:pStyle w:val="a3"/>
        <w:ind w:firstLine="480"/>
      </w:pPr>
      <w:r>
        <w:rPr>
          <w:rFonts w:hint="eastAsia"/>
        </w:rPr>
        <w:t>依据设计图纸要求，配置和管理Windows用户及应用服务器；在活动目录环境中实现用户、组和计算机账户统一管理，配置对共享文件夹的安全访问；为Windows远程管理安装和配置终端服务；创建控制用户桌面的设置等安全性的策略。</w:t>
      </w:r>
    </w:p>
    <w:p w14:paraId="0AE29072" w14:textId="77777777" w:rsidR="006E2D11" w:rsidRDefault="00C53A44" w:rsidP="00CA1CDA">
      <w:pPr>
        <w:pStyle w:val="a3"/>
        <w:ind w:firstLine="480"/>
      </w:pPr>
      <w:r>
        <w:rPr>
          <w:rFonts w:hint="eastAsia"/>
        </w:rPr>
        <w:t>参赛选手需要掌握以下并不仅限于以下技能。</w:t>
      </w:r>
    </w:p>
    <w:p w14:paraId="30CC1213" w14:textId="77777777" w:rsidR="006E2D11" w:rsidRDefault="006E2D11" w:rsidP="006D1118">
      <w:pPr>
        <w:spacing w:line="312" w:lineRule="auto"/>
        <w:rPr>
          <w:rFonts w:ascii="仿宋_GB2312" w:eastAsia="仿宋_GB2312" w:hAnsi="仿宋_GB2312" w:cs="仿宋_GB2312"/>
          <w:color w:val="000000" w:themeColor="text1"/>
          <w:sz w:val="22"/>
          <w:shd w:val="pct10" w:color="auto" w:fill="FFFFFF"/>
        </w:rPr>
        <w:sectPr w:rsidR="006E2D11">
          <w:type w:val="continuous"/>
          <w:pgSz w:w="11906" w:h="16838"/>
          <w:pgMar w:top="1440" w:right="1800" w:bottom="1440" w:left="1800" w:header="851" w:footer="992" w:gutter="0"/>
          <w:cols w:space="425"/>
          <w:titlePg/>
          <w:docGrid w:type="lines" w:linePitch="312"/>
        </w:sectPr>
      </w:pPr>
    </w:p>
    <w:p w14:paraId="1FDE2045"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lastRenderedPageBreak/>
        <w:t>管理本地、漫游和强制的用户（配置）文件。</w:t>
      </w:r>
    </w:p>
    <w:p w14:paraId="2788C7D7"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在活动目录环境中实现用户、组和计算机帐户。</w:t>
      </w:r>
    </w:p>
    <w:p w14:paraId="4567559A"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配置对共享文件夹的访问。</w:t>
      </w:r>
    </w:p>
    <w:p w14:paraId="284BCE43"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为远程管理安装和配置终端服务。</w:t>
      </w:r>
    </w:p>
    <w:p w14:paraId="7F34A798"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安装和配置终端服务，为瘦客户端提供应用程序。</w:t>
      </w:r>
    </w:p>
    <w:p w14:paraId="220E6875"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lastRenderedPageBreak/>
        <w:t>配置文件系统权限。</w:t>
      </w:r>
    </w:p>
    <w:p w14:paraId="1DCA1C42"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建控制用户桌面的设置和安全性的策略。</w:t>
      </w:r>
    </w:p>
    <w:p w14:paraId="6DAADBF4"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管理策略的应用。</w:t>
      </w:r>
    </w:p>
    <w:p w14:paraId="4EC50086"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通过策略来部署软件。</w:t>
      </w:r>
    </w:p>
    <w:p w14:paraId="76B1E945"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配置和管理网络服务器。</w:t>
      </w:r>
    </w:p>
    <w:p w14:paraId="224EFF0B"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配置网站的身份验证。</w:t>
      </w:r>
    </w:p>
    <w:p w14:paraId="4B9B0FF4"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为服务器执行系统还原。</w:t>
      </w:r>
    </w:p>
    <w:p w14:paraId="16BFDE02"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管理备份过程。</w:t>
      </w:r>
    </w:p>
    <w:p w14:paraId="59B4A873"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从服务器硬件故障中还原系统。</w:t>
      </w:r>
    </w:p>
    <w:p w14:paraId="02AF26B0"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w:t>
      </w:r>
      <w:r w:rsidRPr="00CA1CDA">
        <w:rPr>
          <w:rFonts w:ascii="仿宋_GB2312" w:eastAsia="仿宋_GB2312" w:hAnsi="仿宋_GB2312" w:cs="仿宋_GB2312"/>
          <w:color w:val="000000" w:themeColor="text1"/>
          <w:sz w:val="21"/>
          <w:szCs w:val="28"/>
        </w:rPr>
        <w:t xml:space="preserve"> DNS </w:t>
      </w:r>
      <w:r w:rsidRPr="00CA1CDA">
        <w:rPr>
          <w:rFonts w:ascii="仿宋_GB2312" w:eastAsia="仿宋_GB2312" w:hAnsi="仿宋_GB2312" w:cs="仿宋_GB2312" w:hint="eastAsia"/>
          <w:color w:val="000000" w:themeColor="text1"/>
          <w:sz w:val="21"/>
          <w:szCs w:val="28"/>
        </w:rPr>
        <w:t>服务器的服务。</w:t>
      </w:r>
    </w:p>
    <w:p w14:paraId="146BD86D"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w:t>
      </w:r>
      <w:r w:rsidRPr="00CA1CDA">
        <w:rPr>
          <w:rFonts w:ascii="仿宋_GB2312" w:eastAsia="仿宋_GB2312" w:hAnsi="仿宋_GB2312" w:cs="仿宋_GB2312"/>
          <w:color w:val="000000" w:themeColor="text1"/>
          <w:sz w:val="21"/>
          <w:szCs w:val="28"/>
        </w:rPr>
        <w:t xml:space="preserve"> RAID(</w:t>
      </w:r>
      <w:r w:rsidRPr="00CA1CDA">
        <w:rPr>
          <w:rFonts w:ascii="仿宋_GB2312" w:eastAsia="仿宋_GB2312" w:hAnsi="仿宋_GB2312" w:cs="仿宋_GB2312" w:hint="eastAsia"/>
          <w:color w:val="000000" w:themeColor="text1"/>
          <w:sz w:val="21"/>
          <w:szCs w:val="28"/>
        </w:rPr>
        <w:t>磁盘冗余阵列</w:t>
      </w:r>
      <w:r w:rsidRPr="00CA1CDA">
        <w:rPr>
          <w:rFonts w:ascii="仿宋_GB2312" w:eastAsia="仿宋_GB2312" w:hAnsi="仿宋_GB2312" w:cs="仿宋_GB2312"/>
          <w:color w:val="000000" w:themeColor="text1"/>
          <w:sz w:val="21"/>
          <w:szCs w:val="28"/>
        </w:rPr>
        <w:t>)</w:t>
      </w:r>
      <w:r w:rsidRPr="00CA1CDA">
        <w:rPr>
          <w:rFonts w:ascii="仿宋_GB2312" w:eastAsia="仿宋_GB2312" w:hAnsi="仿宋_GB2312" w:cs="仿宋_GB2312" w:hint="eastAsia"/>
          <w:color w:val="000000" w:themeColor="text1"/>
          <w:sz w:val="21"/>
          <w:szCs w:val="28"/>
        </w:rPr>
        <w:t>。</w:t>
      </w:r>
    </w:p>
    <w:p w14:paraId="085A80B4"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远程管理网络的附属存储。</w:t>
      </w:r>
    </w:p>
    <w:p w14:paraId="13083F3A"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实现虚拟化软件。</w:t>
      </w:r>
    </w:p>
    <w:p w14:paraId="3E6E52A3"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在虚拟计算环境中执行系统还原。</w:t>
      </w:r>
    </w:p>
    <w:p w14:paraId="29650465"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管理审计设置和审计日志。</w:t>
      </w:r>
    </w:p>
    <w:p w14:paraId="23664D9E"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w:t>
      </w:r>
      <w:r w:rsidRPr="00CA1CDA">
        <w:rPr>
          <w:rFonts w:ascii="仿宋_GB2312" w:eastAsia="仿宋_GB2312" w:hAnsi="仿宋_GB2312" w:cs="仿宋_GB2312"/>
          <w:color w:val="000000" w:themeColor="text1"/>
          <w:sz w:val="21"/>
          <w:szCs w:val="28"/>
        </w:rPr>
        <w:t xml:space="preserve"> DHCP</w:t>
      </w:r>
      <w:r w:rsidRPr="00CA1CDA">
        <w:rPr>
          <w:rFonts w:ascii="仿宋_GB2312" w:eastAsia="仿宋_GB2312" w:hAnsi="仿宋_GB2312" w:cs="仿宋_GB2312" w:hint="eastAsia"/>
          <w:color w:val="000000" w:themeColor="text1"/>
          <w:sz w:val="21"/>
          <w:szCs w:val="28"/>
        </w:rPr>
        <w:t>。</w:t>
      </w:r>
    </w:p>
    <w:p w14:paraId="26BC5F59"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验证</w:t>
      </w:r>
      <w:r w:rsidRPr="00CA1CDA">
        <w:rPr>
          <w:rFonts w:ascii="仿宋_GB2312" w:eastAsia="仿宋_GB2312" w:hAnsi="仿宋_GB2312" w:cs="仿宋_GB2312"/>
          <w:color w:val="000000" w:themeColor="text1"/>
          <w:sz w:val="21"/>
          <w:szCs w:val="28"/>
        </w:rPr>
        <w:t xml:space="preserve"> DHCP </w:t>
      </w:r>
      <w:r w:rsidRPr="00CA1CDA">
        <w:rPr>
          <w:rFonts w:ascii="仿宋_GB2312" w:eastAsia="仿宋_GB2312" w:hAnsi="仿宋_GB2312" w:cs="仿宋_GB2312" w:hint="eastAsia"/>
          <w:color w:val="000000" w:themeColor="text1"/>
          <w:sz w:val="21"/>
          <w:szCs w:val="28"/>
        </w:rPr>
        <w:t>的保留配置。</w:t>
      </w:r>
    </w:p>
    <w:p w14:paraId="23A28E9C" w14:textId="77777777" w:rsidR="006E2D11" w:rsidRPr="00CA1CDA" w:rsidRDefault="006E2D11" w:rsidP="00CA1CDA">
      <w:pPr>
        <w:spacing w:line="360" w:lineRule="auto"/>
        <w:ind w:firstLineChars="200" w:firstLine="420"/>
        <w:rPr>
          <w:rFonts w:ascii="仿宋_GB2312" w:eastAsia="仿宋_GB2312" w:hAnsi="仿宋_GB2312" w:cs="仿宋_GB2312"/>
          <w:color w:val="000000" w:themeColor="text1"/>
          <w:szCs w:val="22"/>
        </w:rPr>
        <w:sectPr w:rsidR="006E2D11" w:rsidRPr="00CA1CDA">
          <w:type w:val="continuous"/>
          <w:pgSz w:w="11906" w:h="16838"/>
          <w:pgMar w:top="1440" w:right="1800" w:bottom="1440" w:left="1800" w:header="851" w:footer="992" w:gutter="0"/>
          <w:cols w:sep="1" w:space="425"/>
          <w:titlePg/>
          <w:docGrid w:type="lines" w:linePitch="312"/>
        </w:sectPr>
      </w:pPr>
    </w:p>
    <w:p w14:paraId="2E45AFC5"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lastRenderedPageBreak/>
        <w:t>安装操作系统映像。</w:t>
      </w:r>
    </w:p>
    <w:p w14:paraId="4274DBC7" w14:textId="77777777" w:rsidR="006E2D11" w:rsidRPr="00CA1CDA" w:rsidRDefault="00C53A44" w:rsidP="00CA1CDA">
      <w:pPr>
        <w:pStyle w:val="af"/>
        <w:numPr>
          <w:ilvl w:val="0"/>
          <w:numId w:val="3"/>
        </w:numPr>
        <w:spacing w:line="360" w:lineRule="auto"/>
        <w:ind w:left="0" w:firstLine="42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配置网络策略服务器。</w:t>
      </w:r>
    </w:p>
    <w:p w14:paraId="18203883" w14:textId="77777777" w:rsidR="006E2D11" w:rsidRPr="00707544" w:rsidRDefault="006E2D11" w:rsidP="006D1118">
      <w:pPr>
        <w:spacing w:line="312" w:lineRule="auto"/>
        <w:rPr>
          <w:rFonts w:ascii="仿宋_GB2312" w:eastAsia="仿宋_GB2312" w:hAnsi="仿宋_GB2312" w:cs="仿宋_GB2312"/>
          <w:color w:val="000000" w:themeColor="text1"/>
          <w:sz w:val="28"/>
          <w:szCs w:val="28"/>
        </w:rPr>
        <w:sectPr w:rsidR="006E2D11" w:rsidRPr="00707544">
          <w:type w:val="continuous"/>
          <w:pgSz w:w="11906" w:h="16838"/>
          <w:pgMar w:top="1440" w:right="1800" w:bottom="1440" w:left="1800" w:header="851" w:footer="992" w:gutter="0"/>
          <w:cols w:sep="1" w:space="425"/>
          <w:titlePg/>
          <w:docGrid w:type="lines" w:linePitch="312"/>
        </w:sectPr>
      </w:pPr>
    </w:p>
    <w:p w14:paraId="2724BD8D" w14:textId="77777777" w:rsidR="006E2D11" w:rsidRDefault="00C53A44" w:rsidP="00CA1CDA">
      <w:pPr>
        <w:pStyle w:val="a3"/>
        <w:ind w:firstLine="480"/>
      </w:pPr>
      <w:r>
        <w:rPr>
          <w:rFonts w:hint="eastAsia"/>
        </w:rPr>
        <w:lastRenderedPageBreak/>
        <w:t>（3）网络构建模块，比赛时间4小时。</w:t>
      </w:r>
    </w:p>
    <w:p w14:paraId="47889A65" w14:textId="77777777" w:rsidR="006E2D11" w:rsidRDefault="00C53A44" w:rsidP="00CA1CDA">
      <w:pPr>
        <w:pStyle w:val="a3"/>
        <w:ind w:firstLine="480"/>
      </w:pPr>
      <w:r>
        <w:rPr>
          <w:rFonts w:hint="eastAsia"/>
        </w:rPr>
        <w:t>依据网络构建的服务需求，构建复杂的网络及服务，完成各类网络设备的配置与管理。根据行业认证要求，用户需求及设计要求，在所有有可能在网络环境出现的网络设备上，例如：路由器、数据中心交换机、出口网关、无线设备等等应用各种类型的服务配置，包括软件及硬件升级，设计并执行灾难恢复流程等。</w:t>
      </w:r>
    </w:p>
    <w:p w14:paraId="5E97FC2A" w14:textId="77777777" w:rsidR="006E2D11" w:rsidRDefault="00C53A44" w:rsidP="00CA1CDA">
      <w:pPr>
        <w:pStyle w:val="a3"/>
        <w:ind w:firstLine="480"/>
      </w:pPr>
      <w:r>
        <w:rPr>
          <w:rFonts w:hint="eastAsia"/>
        </w:rPr>
        <w:t>参赛选手需要掌握以下并不仅限于以下技能。</w:t>
      </w:r>
    </w:p>
    <w:p w14:paraId="07B1D18B"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根据拓扑规划，根据设备在实际案例中的位置规范配置设备。</w:t>
      </w:r>
    </w:p>
    <w:p w14:paraId="4BC085C1"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会配置设备的远程访问，会配置接口描述，按照标准规范密码等。</w:t>
      </w:r>
    </w:p>
    <w:p w14:paraId="33D82929"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恢复与重置网络设备密码。</w:t>
      </w:r>
    </w:p>
    <w:p w14:paraId="06AFE0E4"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根据软件版本发布规定升级到专属的软件版本。</w:t>
      </w:r>
    </w:p>
    <w:p w14:paraId="245339E3"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配置交换机安全技术（如SSH、ACL、SNMP等）实现网络安全性。</w:t>
      </w:r>
    </w:p>
    <w:p w14:paraId="27E06FA4"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lastRenderedPageBreak/>
        <w:t>会进行网络联调、测试和验证。</w:t>
      </w:r>
    </w:p>
    <w:p w14:paraId="6827A691"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配置虚拟局域网技术，实现网络广播隔离与区域划分。</w:t>
      </w:r>
    </w:p>
    <w:p w14:paraId="542DE729"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配置交换机DHCP中继，实现用户动态获取地址。</w:t>
      </w:r>
    </w:p>
    <w:p w14:paraId="0009EB9C"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配置交换机生成树技术，实现网络冗余与备份。</w:t>
      </w:r>
    </w:p>
    <w:p w14:paraId="17A07FBD"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配置交换机路由技术（如静态、RIP、OSPF、BGP等），实现网络连通。</w:t>
      </w:r>
    </w:p>
    <w:p w14:paraId="035134C1"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 xml:space="preserve">根据需求描述及对功能理解，完成路由器配置。包括静态路由、RIP、OSPF、BGP等，实现网络连通。 </w:t>
      </w:r>
    </w:p>
    <w:p w14:paraId="5D618EFF"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掌握IPV6常用路由协议，会组建IPV6网络，实现网络连通。</w:t>
      </w:r>
    </w:p>
    <w:p w14:paraId="02B7ADD8"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会配置IPV6隧道技术，实现IPV6 over IPV4通信。</w:t>
      </w:r>
    </w:p>
    <w:p w14:paraId="5B94EA45"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配置和应用常用广域网技术（如PPP等）。</w:t>
      </w:r>
    </w:p>
    <w:p w14:paraId="7AEC38C0"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配置交换机高可靠性技术（如链路聚合、DLDP 、BFD、Track等），实现网络中链路快速收敛。</w:t>
      </w:r>
    </w:p>
    <w:p w14:paraId="534A0CDE"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配置交换机VRRP技术，实现网关冗余与备份。</w:t>
      </w:r>
    </w:p>
    <w:p w14:paraId="5ADC88DF"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会实施路由策略，控制路由按照指定策略转发。</w:t>
      </w:r>
    </w:p>
    <w:p w14:paraId="597BC640"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配置交换机网络设备虚拟交换技术，实现数据中心网络的虚拟化，实现网络中心网络的高可靠。</w:t>
      </w:r>
    </w:p>
    <w:p w14:paraId="7C716D06"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配置无线控制器转发模式，实现无线网络中用户数据本地转发或集中转发。</w:t>
      </w:r>
    </w:p>
    <w:p w14:paraId="26706EF9"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使用无线控制器创建SSID,实现无线用户关联SSID。</w:t>
      </w:r>
    </w:p>
    <w:p w14:paraId="425E2099"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配置无线控制器热备功能，实现双AC的负载均衡。</w:t>
      </w:r>
    </w:p>
    <w:p w14:paraId="301554C4"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实现无线认证，实现无线用户安全准入。</w:t>
      </w:r>
    </w:p>
    <w:p w14:paraId="3D61AC1C"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使用无线控制器配置AP隔离，实现无线用户二层隔离。</w:t>
      </w:r>
    </w:p>
    <w:p w14:paraId="67147DE5"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使用无线控制器配置限制，实现特性用户流量限速。</w:t>
      </w:r>
    </w:p>
    <w:p w14:paraId="182E9E39"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使用无线控制器配置数据加密，实现用户通信安全。</w:t>
      </w:r>
    </w:p>
    <w:p w14:paraId="4F78B6FD"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使用出网关配置NAPT及时间控制，实现用户访问互联网。</w:t>
      </w:r>
    </w:p>
    <w:p w14:paraId="6510F049"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使用出口网关Web Portal认证，实现用户身份认证。</w:t>
      </w:r>
    </w:p>
    <w:p w14:paraId="55DEFB55"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使用出口网关流量控制，实现特定业务速率限制。</w:t>
      </w:r>
    </w:p>
    <w:p w14:paraId="665CCB69"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使用出口网关行为审计，实现内网用户数据安全审计。</w:t>
      </w:r>
    </w:p>
    <w:p w14:paraId="10F46BB1"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使用出口网关实现VPN，基于行业应用场景实现外网用户安全访问内网服务，实现隧道技术，包括不限于GRE隧道，</w:t>
      </w:r>
      <w:proofErr w:type="spellStart"/>
      <w:r w:rsidRPr="00CA1CDA">
        <w:rPr>
          <w:rFonts w:ascii="仿宋_GB2312" w:eastAsia="仿宋_GB2312" w:hAnsi="仿宋_GB2312" w:cs="仿宋_GB2312" w:hint="eastAsia"/>
          <w:color w:val="000000" w:themeColor="text1"/>
          <w:sz w:val="21"/>
          <w:szCs w:val="28"/>
        </w:rPr>
        <w:t>Ipsec</w:t>
      </w:r>
      <w:proofErr w:type="spellEnd"/>
      <w:r w:rsidRPr="00CA1CDA">
        <w:rPr>
          <w:rFonts w:ascii="仿宋_GB2312" w:eastAsia="仿宋_GB2312" w:hAnsi="仿宋_GB2312" w:cs="仿宋_GB2312" w:hint="eastAsia"/>
          <w:color w:val="000000" w:themeColor="text1"/>
          <w:sz w:val="21"/>
          <w:szCs w:val="28"/>
        </w:rPr>
        <w:t>隧道等。</w:t>
      </w:r>
    </w:p>
    <w:p w14:paraId="0BD41209" w14:textId="77777777" w:rsidR="006E2D11" w:rsidRPr="00CA1CDA" w:rsidRDefault="00C53A44" w:rsidP="00707544">
      <w:pPr>
        <w:pStyle w:val="af"/>
        <w:numPr>
          <w:ilvl w:val="0"/>
          <w:numId w:val="3"/>
        </w:numPr>
        <w:spacing w:line="312" w:lineRule="auto"/>
        <w:ind w:firstLineChars="0"/>
        <w:rPr>
          <w:rFonts w:ascii="仿宋_GB2312" w:eastAsia="仿宋_GB2312" w:hAnsi="仿宋_GB2312" w:cs="仿宋_GB2312"/>
          <w:color w:val="000000" w:themeColor="text1"/>
          <w:sz w:val="21"/>
          <w:szCs w:val="28"/>
        </w:rPr>
      </w:pPr>
      <w:r w:rsidRPr="00CA1CDA">
        <w:rPr>
          <w:rFonts w:ascii="仿宋_GB2312" w:eastAsia="仿宋_GB2312" w:hAnsi="仿宋_GB2312" w:cs="仿宋_GB2312" w:hint="eastAsia"/>
          <w:color w:val="000000" w:themeColor="text1"/>
          <w:sz w:val="21"/>
          <w:szCs w:val="28"/>
        </w:rPr>
        <w:t>会开展无线地勘和工勘，能绘制无线规划平面图、设计AP点位图、配置热图、规划设备清单和物料清单、计算无线规划的材料总价表。</w:t>
      </w:r>
    </w:p>
    <w:p w14:paraId="505EB1F6" w14:textId="77777777" w:rsidR="006E2D11" w:rsidRDefault="00C53A44" w:rsidP="00CA1CDA">
      <w:pPr>
        <w:pStyle w:val="3"/>
        <w:ind w:firstLine="480"/>
      </w:pPr>
      <w:bookmarkStart w:id="6" w:name="_Toc51698122"/>
      <w:bookmarkEnd w:id="4"/>
      <w:r>
        <w:rPr>
          <w:rFonts w:hint="eastAsia"/>
        </w:rPr>
        <w:t>3. 其他要求</w:t>
      </w:r>
    </w:p>
    <w:p w14:paraId="5BDDFD3D" w14:textId="77777777" w:rsidR="006E2D11" w:rsidRDefault="00C53A44" w:rsidP="00CA1CDA">
      <w:pPr>
        <w:pStyle w:val="a3"/>
        <w:ind w:firstLine="480"/>
      </w:pPr>
      <w:r>
        <w:rPr>
          <w:rFonts w:hint="eastAsia"/>
        </w:rPr>
        <w:t>参赛选手在竞赛过程中，还需要能有序组织和安排工作、注意赛场安全、保持环境整洁、个人着装规范、注意安全保护（如安全帽等）、遵守赛场纪律以及</w:t>
      </w:r>
      <w:r>
        <w:rPr>
          <w:rFonts w:hint="eastAsia"/>
        </w:rPr>
        <w:lastRenderedPageBreak/>
        <w:t>自我管理等职业能力；此外，提交的文件有效、命名的文件名称符合赛题要求、文件内容排版规范等撰写的文档规范等职业素养评价，都作为额外加分项累加予以鼓励。</w:t>
      </w:r>
    </w:p>
    <w:p w14:paraId="6E48E2F3" w14:textId="3B8A981F" w:rsidR="006E2D11" w:rsidRDefault="00C53A44" w:rsidP="00CA1CDA">
      <w:pPr>
        <w:pStyle w:val="1"/>
      </w:pPr>
      <w:r>
        <w:rPr>
          <w:rFonts w:hint="eastAsia"/>
        </w:rPr>
        <w:t>四</w:t>
      </w:r>
      <w:r w:rsidR="00FC6F05">
        <w:rPr>
          <w:rFonts w:hint="eastAsia"/>
        </w:rPr>
        <w:t>、</w:t>
      </w:r>
      <w:r>
        <w:rPr>
          <w:rFonts w:hint="eastAsia"/>
        </w:rPr>
        <w:t>竞赛方式</w:t>
      </w:r>
      <w:bookmarkEnd w:id="6"/>
    </w:p>
    <w:p w14:paraId="7D3783A7" w14:textId="77777777" w:rsidR="006E2D11" w:rsidRDefault="00C53A44" w:rsidP="00CA1CDA">
      <w:pPr>
        <w:pStyle w:val="2"/>
        <w:ind w:firstLine="482"/>
      </w:pPr>
      <w:bookmarkStart w:id="7" w:name="_Toc51698123"/>
      <w:r>
        <w:rPr>
          <w:rFonts w:hint="eastAsia"/>
        </w:rPr>
        <w:t>（一）选手构成</w:t>
      </w:r>
      <w:bookmarkEnd w:id="7"/>
    </w:p>
    <w:p w14:paraId="718B610C" w14:textId="176CAE0C" w:rsidR="00BE4B7B" w:rsidRDefault="00C53A44" w:rsidP="00BE4B7B">
      <w:pPr>
        <w:pStyle w:val="a3"/>
        <w:ind w:firstLine="480"/>
        <w:rPr>
          <w:rFonts w:ascii="仿宋_GB2312" w:eastAsia="仿宋_GB2312" w:cs="Arial"/>
          <w:kern w:val="0"/>
          <w:szCs w:val="24"/>
        </w:rPr>
      </w:pPr>
      <w:r>
        <w:rPr>
          <w:rFonts w:hint="eastAsia"/>
        </w:rPr>
        <w:t>本赛项为</w:t>
      </w:r>
      <w:r w:rsidR="00A6544A">
        <w:rPr>
          <w:rFonts w:hint="eastAsia"/>
        </w:rPr>
        <w:t>个人事项</w:t>
      </w:r>
      <w:r>
        <w:rPr>
          <w:rFonts w:hint="eastAsia"/>
        </w:rPr>
        <w:t>，</w:t>
      </w:r>
      <w:bookmarkStart w:id="8" w:name="_Toc51698124"/>
      <w:r w:rsidR="00BE4B7B" w:rsidRPr="00C670E4">
        <w:rPr>
          <w:rFonts w:ascii="仿宋_GB2312" w:eastAsia="仿宋_GB2312" w:cs="Arial" w:hint="eastAsia"/>
          <w:kern w:val="0"/>
          <w:szCs w:val="24"/>
        </w:rPr>
        <w:t>按照《山东省教育厅等4部门关于举办2021年山东省职业院校技能大赛的通知》有关规定</w:t>
      </w:r>
      <w:r w:rsidR="00BE4B7B">
        <w:rPr>
          <w:rFonts w:ascii="仿宋_GB2312" w:eastAsia="仿宋_GB2312" w:cs="Arial" w:hint="eastAsia"/>
          <w:kern w:val="0"/>
          <w:szCs w:val="24"/>
        </w:rPr>
        <w:t>。</w:t>
      </w:r>
    </w:p>
    <w:p w14:paraId="24F8D3BA" w14:textId="0B170046" w:rsidR="006E2D11" w:rsidRDefault="00C53A44" w:rsidP="00BE4B7B">
      <w:pPr>
        <w:pStyle w:val="a3"/>
        <w:ind w:firstLine="480"/>
      </w:pPr>
      <w:r>
        <w:rPr>
          <w:rFonts w:hint="eastAsia"/>
        </w:rPr>
        <w:t>（二）竞赛时间安排</w:t>
      </w:r>
      <w:bookmarkEnd w:id="8"/>
    </w:p>
    <w:p w14:paraId="2B321CF3" w14:textId="1809E4BC" w:rsidR="006E2D11" w:rsidRDefault="00C53A44" w:rsidP="00CA1CDA">
      <w:pPr>
        <w:pStyle w:val="a3"/>
        <w:ind w:firstLine="480"/>
      </w:pPr>
      <w:r>
        <w:rPr>
          <w:rFonts w:hint="eastAsia"/>
        </w:rPr>
        <w:t>本赛项分A</w:t>
      </w:r>
      <w:r>
        <w:t>、</w:t>
      </w:r>
      <w:r>
        <w:rPr>
          <w:rFonts w:hint="eastAsia"/>
        </w:rPr>
        <w:t>B</w:t>
      </w:r>
      <w:r>
        <w:t>、</w:t>
      </w:r>
      <w:r>
        <w:rPr>
          <w:rFonts w:hint="eastAsia"/>
        </w:rPr>
        <w:t>C三个模块。所有参赛选手在指定时间、按照比赛要求完成比赛任务。三个模块分别安排在</w:t>
      </w:r>
      <w:r w:rsidR="00333995">
        <w:rPr>
          <w:rFonts w:hint="eastAsia"/>
        </w:rPr>
        <w:t>三个半</w:t>
      </w:r>
      <w:r>
        <w:rPr>
          <w:rFonts w:hint="eastAsia"/>
        </w:rPr>
        <w:t>天时间内分别完成。累计竞赛时间为12小时。</w:t>
      </w:r>
    </w:p>
    <w:p w14:paraId="3C8D5F2F" w14:textId="4A367DE0" w:rsidR="006E2D11" w:rsidRDefault="00C53A44" w:rsidP="00CA1CDA">
      <w:pPr>
        <w:pStyle w:val="1"/>
      </w:pPr>
      <w:bookmarkStart w:id="9" w:name="_Toc51698125"/>
      <w:r>
        <w:rPr>
          <w:rFonts w:hint="eastAsia"/>
        </w:rPr>
        <w:t>五</w:t>
      </w:r>
      <w:r w:rsidR="00FC6F05">
        <w:rPr>
          <w:rFonts w:hint="eastAsia"/>
        </w:rPr>
        <w:t>、</w:t>
      </w:r>
      <w:r>
        <w:rPr>
          <w:rFonts w:hint="eastAsia"/>
        </w:rPr>
        <w:t>竞赛流程</w:t>
      </w:r>
      <w:bookmarkEnd w:id="9"/>
    </w:p>
    <w:p w14:paraId="16895DCD" w14:textId="77777777" w:rsidR="006E2D11" w:rsidRDefault="00C53A44" w:rsidP="00CA1CDA">
      <w:pPr>
        <w:pStyle w:val="2"/>
        <w:ind w:firstLine="482"/>
      </w:pPr>
      <w:r>
        <w:rPr>
          <w:rFonts w:hint="eastAsia"/>
        </w:rPr>
        <w:t>（一）竞赛流程图</w:t>
      </w:r>
    </w:p>
    <w:p w14:paraId="2EE03F24" w14:textId="33275843" w:rsidR="006E2D11" w:rsidRDefault="00C53A44" w:rsidP="00CA1CDA">
      <w:pPr>
        <w:pStyle w:val="a3"/>
        <w:ind w:firstLine="480"/>
      </w:pPr>
      <w:r>
        <w:rPr>
          <w:rFonts w:hint="eastAsia"/>
        </w:rPr>
        <w:t>202</w:t>
      </w:r>
      <w:r w:rsidR="00CB19F1">
        <w:t>1</w:t>
      </w:r>
      <w:r>
        <w:rPr>
          <w:rFonts w:hint="eastAsia"/>
        </w:rPr>
        <w:t>年网络系统管理赛项的竞赛流程如图1所示。</w:t>
      </w:r>
    </w:p>
    <w:p w14:paraId="6BE30E5C" w14:textId="77777777" w:rsidR="006E2D11" w:rsidRDefault="00C53A44" w:rsidP="00CA1CDA">
      <w:pPr>
        <w:spacing w:line="360" w:lineRule="auto"/>
        <w:jc w:val="center"/>
        <w:rPr>
          <w:rFonts w:asciiTheme="minorEastAsia" w:eastAsiaTheme="minorEastAsia" w:hAnsiTheme="minorEastAsia" w:cs="黑体"/>
          <w:bCs/>
          <w:color w:val="000000" w:themeColor="text1"/>
          <w:sz w:val="30"/>
          <w:szCs w:val="30"/>
        </w:rPr>
      </w:pPr>
      <w:r>
        <w:rPr>
          <w:rFonts w:asciiTheme="minorEastAsia" w:eastAsiaTheme="minorEastAsia" w:hAnsiTheme="minorEastAsia" w:cs="黑体"/>
          <w:bCs/>
          <w:noProof/>
          <w:color w:val="000000" w:themeColor="text1"/>
          <w:sz w:val="30"/>
          <w:szCs w:val="30"/>
        </w:rPr>
        <w:drawing>
          <wp:inline distT="0" distB="0" distL="0" distR="0" wp14:anchorId="317B00C3" wp14:editId="3A600BB5">
            <wp:extent cx="3855720" cy="4259575"/>
            <wp:effectExtent l="0" t="0" r="0" b="8255"/>
            <wp:docPr id="9" name="图片 8" descr="未命名-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未命名-11.jpg"/>
                    <pic:cNvPicPr>
                      <a:picLocks noChangeAspect="1"/>
                    </pic:cNvPicPr>
                  </pic:nvPicPr>
                  <pic:blipFill>
                    <a:blip r:embed="rId12"/>
                    <a:stretch>
                      <a:fillRect/>
                    </a:stretch>
                  </pic:blipFill>
                  <pic:spPr>
                    <a:xfrm>
                      <a:off x="0" y="0"/>
                      <a:ext cx="3853175" cy="4256763"/>
                    </a:xfrm>
                    <a:prstGeom prst="rect">
                      <a:avLst/>
                    </a:prstGeom>
                  </pic:spPr>
                </pic:pic>
              </a:graphicData>
            </a:graphic>
          </wp:inline>
        </w:drawing>
      </w:r>
    </w:p>
    <w:p w14:paraId="00AAC7CD" w14:textId="07E8BE86" w:rsidR="006E2D11" w:rsidRPr="00CA1CDA" w:rsidRDefault="00C53A44" w:rsidP="00CA1CDA">
      <w:pPr>
        <w:spacing w:line="360" w:lineRule="auto"/>
        <w:jc w:val="center"/>
        <w:rPr>
          <w:rFonts w:asciiTheme="minorEastAsia" w:eastAsiaTheme="minorEastAsia" w:hAnsiTheme="minorEastAsia" w:cs="黑体"/>
          <w:bCs/>
          <w:color w:val="000000" w:themeColor="text1"/>
          <w:sz w:val="22"/>
          <w:szCs w:val="28"/>
        </w:rPr>
      </w:pPr>
      <w:r w:rsidRPr="00CA1CDA">
        <w:rPr>
          <w:rFonts w:ascii="仿宋_GB2312" w:eastAsia="仿宋_GB2312" w:hAnsi="仿宋_GB2312" w:cs="仿宋_GB2312" w:hint="eastAsia"/>
          <w:color w:val="000000" w:themeColor="text1"/>
        </w:rPr>
        <w:t>图1</w:t>
      </w:r>
      <w:r w:rsidR="00FC6F05">
        <w:rPr>
          <w:rFonts w:ascii="仿宋_GB2312" w:eastAsia="仿宋_GB2312" w:hAnsi="仿宋_GB2312" w:cs="仿宋_GB2312" w:hint="eastAsia"/>
          <w:color w:val="000000" w:themeColor="text1"/>
        </w:rPr>
        <w:t>：</w:t>
      </w:r>
      <w:r w:rsidRPr="00CA1CDA">
        <w:rPr>
          <w:rFonts w:ascii="仿宋_GB2312" w:eastAsia="仿宋_GB2312" w:hAnsi="仿宋_GB2312" w:cs="仿宋_GB2312" w:hint="eastAsia"/>
          <w:color w:val="000000" w:themeColor="text1"/>
        </w:rPr>
        <w:t>竞赛流程图</w:t>
      </w:r>
    </w:p>
    <w:p w14:paraId="00029825" w14:textId="3B001A16" w:rsidR="006E2D11" w:rsidRDefault="00564235" w:rsidP="00CA1CDA">
      <w:pPr>
        <w:pStyle w:val="2"/>
        <w:ind w:firstLine="482"/>
      </w:pPr>
      <w:r>
        <w:br w:type="page"/>
      </w:r>
      <w:r w:rsidR="00C53A44">
        <w:rPr>
          <w:rFonts w:hint="eastAsia"/>
        </w:rPr>
        <w:lastRenderedPageBreak/>
        <w:t>（二）竞赛时间表</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2617"/>
        <w:gridCol w:w="5080"/>
      </w:tblGrid>
      <w:tr w:rsidR="00C53A44" w:rsidRPr="004C31E6" w14:paraId="4D58C371" w14:textId="77777777" w:rsidTr="003618A3">
        <w:trPr>
          <w:trHeight w:val="340"/>
          <w:jc w:val="center"/>
        </w:trPr>
        <w:tc>
          <w:tcPr>
            <w:tcW w:w="2042" w:type="pct"/>
            <w:gridSpan w:val="2"/>
            <w:tcBorders>
              <w:top w:val="single" w:sz="4" w:space="0" w:color="auto"/>
              <w:left w:val="single" w:sz="4" w:space="0" w:color="auto"/>
              <w:bottom w:val="single" w:sz="4" w:space="0" w:color="auto"/>
              <w:right w:val="single" w:sz="4" w:space="0" w:color="auto"/>
            </w:tcBorders>
            <w:vAlign w:val="center"/>
          </w:tcPr>
          <w:p w14:paraId="7E936EA2" w14:textId="77777777" w:rsidR="00C53A44" w:rsidRPr="004C31E6" w:rsidRDefault="00C53A44" w:rsidP="004C31E6">
            <w:pPr>
              <w:spacing w:line="360" w:lineRule="auto"/>
              <w:jc w:val="center"/>
              <w:rPr>
                <w:rFonts w:ascii="仿宋" w:eastAsia="仿宋" w:hAnsi="仿宋"/>
                <w:b/>
                <w:szCs w:val="21"/>
              </w:rPr>
            </w:pPr>
            <w:r w:rsidRPr="004C31E6">
              <w:rPr>
                <w:rFonts w:ascii="仿宋" w:eastAsia="仿宋" w:hAnsi="仿宋" w:cs="仿宋_GB2312" w:hint="eastAsia"/>
                <w:b/>
                <w:szCs w:val="21"/>
              </w:rPr>
              <w:t>时  间</w:t>
            </w:r>
          </w:p>
        </w:tc>
        <w:tc>
          <w:tcPr>
            <w:tcW w:w="2958" w:type="pct"/>
            <w:tcBorders>
              <w:top w:val="single" w:sz="4" w:space="0" w:color="auto"/>
              <w:left w:val="single" w:sz="4" w:space="0" w:color="auto"/>
              <w:bottom w:val="single" w:sz="4" w:space="0" w:color="auto"/>
              <w:right w:val="single" w:sz="4" w:space="0" w:color="auto"/>
            </w:tcBorders>
            <w:vAlign w:val="center"/>
          </w:tcPr>
          <w:p w14:paraId="79084555" w14:textId="77777777" w:rsidR="00C53A44" w:rsidRPr="004C31E6" w:rsidRDefault="00C53A44" w:rsidP="004C31E6">
            <w:pPr>
              <w:spacing w:line="360" w:lineRule="auto"/>
              <w:jc w:val="center"/>
              <w:rPr>
                <w:rFonts w:ascii="仿宋" w:eastAsia="仿宋" w:hAnsi="仿宋"/>
                <w:b/>
                <w:szCs w:val="21"/>
              </w:rPr>
            </w:pPr>
            <w:r w:rsidRPr="004C31E6">
              <w:rPr>
                <w:rFonts w:ascii="仿宋" w:eastAsia="仿宋" w:hAnsi="仿宋" w:cs="仿宋_GB2312" w:hint="eastAsia"/>
                <w:b/>
                <w:szCs w:val="21"/>
              </w:rPr>
              <w:t>赛 事 安 排</w:t>
            </w:r>
          </w:p>
        </w:tc>
      </w:tr>
      <w:tr w:rsidR="00C53A44" w:rsidRPr="004C31E6" w14:paraId="1BF3DAA6" w14:textId="77777777" w:rsidTr="003618A3">
        <w:trPr>
          <w:trHeight w:val="340"/>
          <w:jc w:val="center"/>
        </w:trPr>
        <w:tc>
          <w:tcPr>
            <w:tcW w:w="518" w:type="pct"/>
            <w:vMerge w:val="restart"/>
            <w:tcBorders>
              <w:top w:val="single" w:sz="4" w:space="0" w:color="auto"/>
              <w:left w:val="single" w:sz="4" w:space="0" w:color="auto"/>
              <w:right w:val="single" w:sz="4" w:space="0" w:color="auto"/>
            </w:tcBorders>
            <w:vAlign w:val="center"/>
          </w:tcPr>
          <w:p w14:paraId="614E9FBD" w14:textId="5903C520" w:rsidR="00C53A44" w:rsidRPr="004C31E6" w:rsidRDefault="0089686D" w:rsidP="00D13DDE">
            <w:pPr>
              <w:spacing w:line="360" w:lineRule="auto"/>
              <w:rPr>
                <w:rFonts w:ascii="仿宋" w:eastAsia="仿宋" w:hAnsi="仿宋"/>
                <w:szCs w:val="21"/>
              </w:rPr>
            </w:pPr>
            <w:r>
              <w:rPr>
                <w:rFonts w:ascii="仿宋" w:eastAsia="仿宋" w:hAnsi="仿宋" w:hint="eastAsia"/>
                <w:szCs w:val="21"/>
              </w:rPr>
              <w:t>报到日</w:t>
            </w:r>
          </w:p>
        </w:tc>
        <w:tc>
          <w:tcPr>
            <w:tcW w:w="1524" w:type="pct"/>
            <w:tcBorders>
              <w:top w:val="single" w:sz="4" w:space="0" w:color="auto"/>
              <w:left w:val="single" w:sz="4" w:space="0" w:color="auto"/>
              <w:bottom w:val="single" w:sz="4" w:space="0" w:color="auto"/>
              <w:right w:val="single" w:sz="4" w:space="0" w:color="auto"/>
            </w:tcBorders>
            <w:vAlign w:val="center"/>
          </w:tcPr>
          <w:p w14:paraId="2052FFC3" w14:textId="55FF1B60" w:rsidR="00C53A44" w:rsidRPr="004C31E6" w:rsidRDefault="00CB19F1"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4</w:t>
            </w:r>
            <w:r w:rsidR="00C53A44" w:rsidRPr="004C31E6">
              <w:rPr>
                <w:rFonts w:ascii="仿宋" w:eastAsia="仿宋" w:hAnsi="仿宋" w:hint="eastAsia"/>
                <w:szCs w:val="21"/>
              </w:rPr>
              <w:t>:00前</w:t>
            </w:r>
          </w:p>
        </w:tc>
        <w:tc>
          <w:tcPr>
            <w:tcW w:w="2958" w:type="pct"/>
            <w:tcBorders>
              <w:top w:val="single" w:sz="4" w:space="0" w:color="auto"/>
              <w:left w:val="single" w:sz="4" w:space="0" w:color="auto"/>
              <w:bottom w:val="single" w:sz="4" w:space="0" w:color="auto"/>
              <w:right w:val="single" w:sz="4" w:space="0" w:color="auto"/>
            </w:tcBorders>
            <w:vAlign w:val="center"/>
          </w:tcPr>
          <w:p w14:paraId="2B2A971C" w14:textId="77777777" w:rsidR="00C53A44" w:rsidRPr="004C31E6" w:rsidRDefault="00C53A44" w:rsidP="004C31E6">
            <w:pPr>
              <w:spacing w:line="360" w:lineRule="auto"/>
              <w:jc w:val="center"/>
              <w:rPr>
                <w:rFonts w:ascii="仿宋" w:eastAsia="仿宋" w:hAnsi="仿宋"/>
                <w:spacing w:val="-6"/>
                <w:szCs w:val="21"/>
              </w:rPr>
            </w:pPr>
            <w:r w:rsidRPr="004C31E6">
              <w:rPr>
                <w:rFonts w:ascii="仿宋" w:eastAsia="仿宋" w:hAnsi="仿宋" w:hint="eastAsia"/>
                <w:spacing w:val="-6"/>
                <w:szCs w:val="21"/>
              </w:rPr>
              <w:t>报到、报名汇总表核验身份证学生证</w:t>
            </w:r>
          </w:p>
        </w:tc>
      </w:tr>
      <w:tr w:rsidR="00C53A44" w:rsidRPr="004C31E6" w14:paraId="789B4D42" w14:textId="77777777" w:rsidTr="003618A3">
        <w:trPr>
          <w:trHeight w:val="340"/>
          <w:jc w:val="center"/>
        </w:trPr>
        <w:tc>
          <w:tcPr>
            <w:tcW w:w="518" w:type="pct"/>
            <w:vMerge/>
            <w:tcBorders>
              <w:left w:val="single" w:sz="4" w:space="0" w:color="auto"/>
              <w:right w:val="single" w:sz="4" w:space="0" w:color="auto"/>
            </w:tcBorders>
            <w:vAlign w:val="center"/>
          </w:tcPr>
          <w:p w14:paraId="7517E519" w14:textId="77777777" w:rsidR="00C53A44" w:rsidRPr="004C31E6" w:rsidRDefault="00C53A4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30BCE545" w14:textId="4B7EAA88" w:rsidR="00C53A44" w:rsidRPr="004C31E6" w:rsidRDefault="00CB19F1"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5</w:t>
            </w:r>
            <w:r w:rsidR="00C53A44" w:rsidRPr="004C31E6">
              <w:rPr>
                <w:rFonts w:ascii="仿宋" w:eastAsia="仿宋" w:hAnsi="仿宋" w:hint="eastAsia"/>
                <w:szCs w:val="21"/>
              </w:rPr>
              <w:t>:</w:t>
            </w:r>
            <w:r w:rsidR="00E85417" w:rsidRPr="004C31E6">
              <w:rPr>
                <w:rFonts w:ascii="仿宋" w:eastAsia="仿宋" w:hAnsi="仿宋"/>
                <w:szCs w:val="21"/>
              </w:rPr>
              <w:t>0</w:t>
            </w:r>
            <w:r w:rsidR="00C53A44" w:rsidRPr="004C31E6">
              <w:rPr>
                <w:rFonts w:ascii="仿宋" w:eastAsia="仿宋" w:hAnsi="仿宋" w:hint="eastAsia"/>
                <w:szCs w:val="21"/>
              </w:rPr>
              <w:t>0</w:t>
            </w:r>
            <w:r w:rsidR="0089686D" w:rsidRPr="004C31E6">
              <w:rPr>
                <w:rFonts w:ascii="仿宋" w:eastAsia="仿宋" w:hAnsi="仿宋" w:hint="eastAsia"/>
                <w:szCs w:val="21"/>
              </w:rPr>
              <w:t>—</w:t>
            </w:r>
            <w:r>
              <w:rPr>
                <w:rFonts w:ascii="仿宋" w:eastAsia="仿宋" w:hAnsi="仿宋"/>
                <w:szCs w:val="21"/>
              </w:rPr>
              <w:t>15</w:t>
            </w:r>
            <w:r>
              <w:rPr>
                <w:rFonts w:ascii="仿宋" w:eastAsia="仿宋" w:hAnsi="仿宋" w:hint="eastAsia"/>
                <w:szCs w:val="21"/>
              </w:rPr>
              <w:t>:</w:t>
            </w:r>
            <w:r>
              <w:rPr>
                <w:rFonts w:ascii="仿宋" w:eastAsia="仿宋" w:hAnsi="仿宋"/>
                <w:szCs w:val="21"/>
              </w:rPr>
              <w:t>30</w:t>
            </w:r>
          </w:p>
        </w:tc>
        <w:tc>
          <w:tcPr>
            <w:tcW w:w="2958" w:type="pct"/>
            <w:tcBorders>
              <w:top w:val="single" w:sz="4" w:space="0" w:color="auto"/>
              <w:left w:val="single" w:sz="4" w:space="0" w:color="auto"/>
              <w:bottom w:val="single" w:sz="4" w:space="0" w:color="auto"/>
              <w:right w:val="single" w:sz="4" w:space="0" w:color="auto"/>
            </w:tcBorders>
            <w:vAlign w:val="center"/>
          </w:tcPr>
          <w:p w14:paraId="59B46533" w14:textId="052CFC73" w:rsidR="00C53A44" w:rsidRPr="004C31E6" w:rsidRDefault="00C53A44" w:rsidP="004C31E6">
            <w:pPr>
              <w:spacing w:line="360" w:lineRule="auto"/>
              <w:jc w:val="center"/>
              <w:rPr>
                <w:rFonts w:ascii="仿宋" w:eastAsia="仿宋" w:hAnsi="仿宋"/>
                <w:szCs w:val="21"/>
              </w:rPr>
            </w:pPr>
            <w:r w:rsidRPr="004C31E6">
              <w:rPr>
                <w:rFonts w:ascii="仿宋" w:eastAsia="仿宋" w:hAnsi="仿宋" w:hint="eastAsia"/>
                <w:szCs w:val="21"/>
              </w:rPr>
              <w:t>领队会（领队）：赛事监督说明、裁判长技术答疑、抽</w:t>
            </w:r>
            <w:r w:rsidR="0089686D">
              <w:rPr>
                <w:rFonts w:ascii="仿宋" w:eastAsia="仿宋" w:hAnsi="仿宋" w:hint="eastAsia"/>
                <w:szCs w:val="21"/>
              </w:rPr>
              <w:t>入场</w:t>
            </w:r>
            <w:r w:rsidRPr="004C31E6">
              <w:rPr>
                <w:rFonts w:ascii="仿宋" w:eastAsia="仿宋" w:hAnsi="仿宋" w:hint="eastAsia"/>
                <w:szCs w:val="21"/>
              </w:rPr>
              <w:t>顺序号</w:t>
            </w:r>
          </w:p>
        </w:tc>
      </w:tr>
      <w:tr w:rsidR="00C53A44" w:rsidRPr="004C31E6" w14:paraId="34CDC26E" w14:textId="77777777" w:rsidTr="003618A3">
        <w:trPr>
          <w:trHeight w:val="340"/>
          <w:jc w:val="center"/>
        </w:trPr>
        <w:tc>
          <w:tcPr>
            <w:tcW w:w="518" w:type="pct"/>
            <w:vMerge/>
            <w:tcBorders>
              <w:left w:val="single" w:sz="4" w:space="0" w:color="auto"/>
              <w:right w:val="single" w:sz="4" w:space="0" w:color="auto"/>
            </w:tcBorders>
            <w:vAlign w:val="center"/>
          </w:tcPr>
          <w:p w14:paraId="78EFE737" w14:textId="77777777" w:rsidR="00C53A44" w:rsidRPr="004C31E6" w:rsidRDefault="00C53A4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26862E21" w14:textId="30CEBB59" w:rsidR="00C53A44" w:rsidRPr="004C31E6" w:rsidRDefault="00CB19F1"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5</w:t>
            </w:r>
            <w:r w:rsidR="00E85417" w:rsidRPr="004C31E6">
              <w:rPr>
                <w:rFonts w:ascii="仿宋" w:eastAsia="仿宋" w:hAnsi="仿宋" w:hint="eastAsia"/>
                <w:szCs w:val="21"/>
              </w:rPr>
              <w:t>:3</w:t>
            </w:r>
            <w:r w:rsidR="00E85417" w:rsidRPr="004C31E6">
              <w:rPr>
                <w:rFonts w:ascii="仿宋" w:eastAsia="仿宋" w:hAnsi="仿宋"/>
                <w:szCs w:val="21"/>
              </w:rPr>
              <w:t>0</w:t>
            </w:r>
            <w:r w:rsidR="0089686D" w:rsidRPr="004C31E6">
              <w:rPr>
                <w:rFonts w:ascii="仿宋" w:eastAsia="仿宋" w:hAnsi="仿宋" w:hint="eastAsia"/>
                <w:szCs w:val="21"/>
              </w:rPr>
              <w:t>—</w:t>
            </w:r>
            <w:r>
              <w:rPr>
                <w:rFonts w:ascii="仿宋" w:eastAsia="仿宋" w:hAnsi="仿宋"/>
                <w:szCs w:val="21"/>
              </w:rPr>
              <w:t>16</w:t>
            </w:r>
            <w:r w:rsidR="00C53A44" w:rsidRPr="004C31E6">
              <w:rPr>
                <w:rFonts w:ascii="仿宋" w:eastAsia="仿宋" w:hAnsi="仿宋" w:hint="eastAsia"/>
                <w:szCs w:val="21"/>
              </w:rPr>
              <w:t>:</w:t>
            </w:r>
            <w:r w:rsidR="00E85417" w:rsidRPr="004C31E6">
              <w:rPr>
                <w:rFonts w:ascii="仿宋" w:eastAsia="仿宋" w:hAnsi="仿宋"/>
                <w:szCs w:val="21"/>
              </w:rPr>
              <w:t>0</w:t>
            </w:r>
            <w:r w:rsidR="00C53A44" w:rsidRPr="004C31E6">
              <w:rPr>
                <w:rFonts w:ascii="仿宋" w:eastAsia="仿宋" w:hAnsi="仿宋" w:hint="eastAsia"/>
                <w:szCs w:val="21"/>
              </w:rPr>
              <w:t>0</w:t>
            </w:r>
          </w:p>
        </w:tc>
        <w:tc>
          <w:tcPr>
            <w:tcW w:w="2958" w:type="pct"/>
            <w:tcBorders>
              <w:top w:val="single" w:sz="4" w:space="0" w:color="auto"/>
              <w:left w:val="single" w:sz="4" w:space="0" w:color="auto"/>
              <w:bottom w:val="single" w:sz="4" w:space="0" w:color="auto"/>
              <w:right w:val="single" w:sz="4" w:space="0" w:color="auto"/>
            </w:tcBorders>
            <w:vAlign w:val="center"/>
          </w:tcPr>
          <w:p w14:paraId="04A4794A" w14:textId="77777777" w:rsidR="00C53A44" w:rsidRPr="004C31E6" w:rsidRDefault="00C53A44" w:rsidP="004C31E6">
            <w:pPr>
              <w:spacing w:line="360" w:lineRule="auto"/>
              <w:jc w:val="center"/>
              <w:rPr>
                <w:rFonts w:ascii="仿宋" w:eastAsia="仿宋" w:hAnsi="仿宋"/>
                <w:szCs w:val="21"/>
              </w:rPr>
            </w:pPr>
            <w:r w:rsidRPr="004C31E6">
              <w:rPr>
                <w:rFonts w:ascii="仿宋" w:eastAsia="仿宋" w:hAnsi="仿宋" w:hint="eastAsia"/>
                <w:szCs w:val="21"/>
              </w:rPr>
              <w:t>参赛队观摩赛场</w:t>
            </w:r>
          </w:p>
        </w:tc>
      </w:tr>
      <w:tr w:rsidR="00C53A44" w:rsidRPr="004C31E6" w14:paraId="4D8E0B03" w14:textId="77777777" w:rsidTr="003618A3">
        <w:trPr>
          <w:trHeight w:val="340"/>
          <w:jc w:val="center"/>
        </w:trPr>
        <w:tc>
          <w:tcPr>
            <w:tcW w:w="518" w:type="pct"/>
            <w:vMerge/>
            <w:tcBorders>
              <w:left w:val="single" w:sz="4" w:space="0" w:color="auto"/>
              <w:right w:val="single" w:sz="4" w:space="0" w:color="auto"/>
            </w:tcBorders>
            <w:vAlign w:val="center"/>
          </w:tcPr>
          <w:p w14:paraId="54A8D8CA" w14:textId="77777777" w:rsidR="00C53A44" w:rsidRPr="004C31E6" w:rsidRDefault="00C53A4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6C91AD9F" w14:textId="2CD38417" w:rsidR="00C53A44" w:rsidRPr="004C31E6" w:rsidRDefault="00CB19F1"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6</w:t>
            </w:r>
            <w:r w:rsidR="00C53A44" w:rsidRPr="004C31E6">
              <w:rPr>
                <w:rFonts w:ascii="仿宋" w:eastAsia="仿宋" w:hAnsi="仿宋" w:hint="eastAsia"/>
                <w:szCs w:val="21"/>
              </w:rPr>
              <w:t>:</w:t>
            </w:r>
            <w:r>
              <w:rPr>
                <w:rFonts w:ascii="仿宋" w:eastAsia="仿宋" w:hAnsi="仿宋"/>
                <w:szCs w:val="21"/>
              </w:rPr>
              <w:t>0</w:t>
            </w:r>
            <w:r w:rsidR="00C53A44" w:rsidRPr="004C31E6">
              <w:rPr>
                <w:rFonts w:ascii="仿宋" w:eastAsia="仿宋" w:hAnsi="仿宋" w:hint="eastAsia"/>
                <w:szCs w:val="21"/>
              </w:rPr>
              <w:t>0</w:t>
            </w:r>
            <w:r w:rsidR="0089686D" w:rsidRPr="004C31E6">
              <w:rPr>
                <w:rFonts w:ascii="仿宋" w:eastAsia="仿宋" w:hAnsi="仿宋" w:hint="eastAsia"/>
                <w:szCs w:val="21"/>
              </w:rPr>
              <w:t>—</w:t>
            </w:r>
            <w:r>
              <w:rPr>
                <w:rFonts w:ascii="仿宋" w:eastAsia="仿宋" w:hAnsi="仿宋"/>
                <w:szCs w:val="21"/>
              </w:rPr>
              <w:t>17</w:t>
            </w:r>
            <w:r w:rsidR="00E85417" w:rsidRPr="004C31E6">
              <w:rPr>
                <w:rFonts w:ascii="仿宋" w:eastAsia="仿宋" w:hAnsi="仿宋" w:hint="eastAsia"/>
                <w:szCs w:val="21"/>
              </w:rPr>
              <w:t>:</w:t>
            </w:r>
            <w:r>
              <w:rPr>
                <w:rFonts w:ascii="仿宋" w:eastAsia="仿宋" w:hAnsi="仿宋"/>
                <w:szCs w:val="21"/>
              </w:rPr>
              <w:t>0</w:t>
            </w:r>
            <w:r w:rsidR="00E85417" w:rsidRPr="004C31E6">
              <w:rPr>
                <w:rFonts w:ascii="仿宋" w:eastAsia="仿宋" w:hAnsi="仿宋" w:hint="eastAsia"/>
                <w:szCs w:val="21"/>
              </w:rPr>
              <w:t>0</w:t>
            </w:r>
          </w:p>
        </w:tc>
        <w:tc>
          <w:tcPr>
            <w:tcW w:w="2958" w:type="pct"/>
            <w:tcBorders>
              <w:top w:val="single" w:sz="4" w:space="0" w:color="auto"/>
              <w:left w:val="single" w:sz="4" w:space="0" w:color="auto"/>
              <w:bottom w:val="single" w:sz="4" w:space="0" w:color="auto"/>
              <w:right w:val="single" w:sz="4" w:space="0" w:color="auto"/>
            </w:tcBorders>
            <w:vAlign w:val="center"/>
          </w:tcPr>
          <w:p w14:paraId="2BBEB0B6" w14:textId="77777777" w:rsidR="00C53A44" w:rsidRPr="004C31E6" w:rsidRDefault="00E85417" w:rsidP="004C31E6">
            <w:pPr>
              <w:spacing w:line="360" w:lineRule="auto"/>
              <w:jc w:val="center"/>
              <w:rPr>
                <w:rFonts w:ascii="仿宋" w:eastAsia="仿宋" w:hAnsi="仿宋"/>
                <w:szCs w:val="21"/>
              </w:rPr>
            </w:pPr>
            <w:r w:rsidRPr="004C31E6">
              <w:rPr>
                <w:rFonts w:ascii="仿宋" w:eastAsia="仿宋" w:hAnsi="仿宋" w:hint="eastAsia"/>
                <w:szCs w:val="21"/>
              </w:rPr>
              <w:t>现场裁判赛前检查，封闭赛场</w:t>
            </w:r>
          </w:p>
        </w:tc>
      </w:tr>
      <w:tr w:rsidR="00C53A44" w:rsidRPr="004C31E6" w14:paraId="5563625D" w14:textId="77777777" w:rsidTr="003618A3">
        <w:trPr>
          <w:trHeight w:val="340"/>
          <w:jc w:val="center"/>
        </w:trPr>
        <w:tc>
          <w:tcPr>
            <w:tcW w:w="518" w:type="pct"/>
            <w:vMerge/>
            <w:tcBorders>
              <w:left w:val="single" w:sz="4" w:space="0" w:color="auto"/>
              <w:right w:val="single" w:sz="4" w:space="0" w:color="auto"/>
            </w:tcBorders>
            <w:vAlign w:val="center"/>
          </w:tcPr>
          <w:p w14:paraId="5D494436" w14:textId="77777777" w:rsidR="00C53A44" w:rsidRPr="004C31E6" w:rsidRDefault="00C53A4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5ECAA874" w14:textId="50AA057A" w:rsidR="00C53A44" w:rsidRPr="004C31E6" w:rsidRDefault="00CB19F1"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5</w:t>
            </w:r>
            <w:r w:rsidR="00C53A44" w:rsidRPr="004C31E6">
              <w:rPr>
                <w:rFonts w:ascii="仿宋" w:eastAsia="仿宋" w:hAnsi="仿宋" w:hint="eastAsia"/>
                <w:szCs w:val="21"/>
              </w:rPr>
              <w:t>:30</w:t>
            </w:r>
            <w:r w:rsidR="0089686D" w:rsidRPr="004C31E6">
              <w:rPr>
                <w:rFonts w:ascii="仿宋" w:eastAsia="仿宋" w:hAnsi="仿宋" w:hint="eastAsia"/>
                <w:szCs w:val="21"/>
              </w:rPr>
              <w:t>—</w:t>
            </w:r>
            <w:r>
              <w:rPr>
                <w:rFonts w:ascii="仿宋" w:eastAsia="仿宋" w:hAnsi="仿宋"/>
                <w:szCs w:val="21"/>
              </w:rPr>
              <w:t>16</w:t>
            </w:r>
            <w:r w:rsidR="00C53A44" w:rsidRPr="004C31E6">
              <w:rPr>
                <w:rFonts w:ascii="仿宋" w:eastAsia="仿宋" w:hAnsi="仿宋" w:hint="eastAsia"/>
                <w:szCs w:val="21"/>
              </w:rPr>
              <w:t>:30</w:t>
            </w:r>
          </w:p>
        </w:tc>
        <w:tc>
          <w:tcPr>
            <w:tcW w:w="2958" w:type="pct"/>
            <w:tcBorders>
              <w:top w:val="single" w:sz="4" w:space="0" w:color="auto"/>
              <w:left w:val="single" w:sz="4" w:space="0" w:color="auto"/>
              <w:bottom w:val="single" w:sz="4" w:space="0" w:color="auto"/>
              <w:right w:val="single" w:sz="4" w:space="0" w:color="auto"/>
            </w:tcBorders>
            <w:vAlign w:val="center"/>
          </w:tcPr>
          <w:p w14:paraId="1FAD4601" w14:textId="420900FD" w:rsidR="00C53A44" w:rsidRPr="004C31E6" w:rsidRDefault="00C53A44" w:rsidP="004C31E6">
            <w:pPr>
              <w:spacing w:line="360" w:lineRule="auto"/>
              <w:jc w:val="center"/>
              <w:rPr>
                <w:rFonts w:ascii="仿宋" w:eastAsia="仿宋" w:hAnsi="仿宋"/>
                <w:szCs w:val="21"/>
              </w:rPr>
            </w:pPr>
            <w:r w:rsidRPr="004C31E6">
              <w:rPr>
                <w:rFonts w:ascii="仿宋" w:eastAsia="仿宋" w:hAnsi="仿宋" w:hint="eastAsia"/>
                <w:szCs w:val="21"/>
              </w:rPr>
              <w:t>专家（裁判）培训会（全体裁判）</w:t>
            </w:r>
          </w:p>
        </w:tc>
      </w:tr>
      <w:tr w:rsidR="00C53A44" w:rsidRPr="004C31E6" w14:paraId="01134701" w14:textId="77777777" w:rsidTr="003618A3">
        <w:trPr>
          <w:trHeight w:val="340"/>
          <w:jc w:val="center"/>
        </w:trPr>
        <w:tc>
          <w:tcPr>
            <w:tcW w:w="518" w:type="pct"/>
            <w:vMerge w:val="restart"/>
            <w:tcBorders>
              <w:top w:val="single" w:sz="4" w:space="0" w:color="auto"/>
              <w:left w:val="single" w:sz="4" w:space="0" w:color="auto"/>
              <w:right w:val="single" w:sz="4" w:space="0" w:color="auto"/>
            </w:tcBorders>
            <w:vAlign w:val="center"/>
          </w:tcPr>
          <w:p w14:paraId="60C166FF" w14:textId="52CB66D9" w:rsidR="00C53A44" w:rsidRPr="004C31E6" w:rsidRDefault="0089686D" w:rsidP="004C31E6">
            <w:pPr>
              <w:spacing w:line="360" w:lineRule="auto"/>
              <w:jc w:val="center"/>
              <w:rPr>
                <w:rFonts w:ascii="仿宋" w:eastAsia="仿宋" w:hAnsi="仿宋"/>
                <w:szCs w:val="21"/>
              </w:rPr>
            </w:pPr>
            <w:r>
              <w:rPr>
                <w:rFonts w:ascii="仿宋" w:eastAsia="仿宋" w:hAnsi="仿宋" w:hint="eastAsia"/>
                <w:szCs w:val="21"/>
              </w:rPr>
              <w:t>比赛日第一天</w:t>
            </w:r>
            <w:r w:rsidRPr="004C31E6">
              <w:rPr>
                <w:rFonts w:ascii="仿宋" w:eastAsia="仿宋" w:hAnsi="仿宋"/>
                <w:szCs w:val="21"/>
              </w:rPr>
              <w:t xml:space="preserve"> </w:t>
            </w:r>
          </w:p>
        </w:tc>
        <w:tc>
          <w:tcPr>
            <w:tcW w:w="1524" w:type="pct"/>
            <w:tcBorders>
              <w:top w:val="single" w:sz="4" w:space="0" w:color="auto"/>
              <w:left w:val="single" w:sz="4" w:space="0" w:color="auto"/>
              <w:bottom w:val="single" w:sz="4" w:space="0" w:color="auto"/>
              <w:right w:val="single" w:sz="4" w:space="0" w:color="auto"/>
            </w:tcBorders>
            <w:vAlign w:val="center"/>
          </w:tcPr>
          <w:p w14:paraId="76991CF9" w14:textId="589A7B5D" w:rsidR="00C53A44" w:rsidRPr="004C31E6" w:rsidRDefault="00C53A44" w:rsidP="004C31E6">
            <w:pPr>
              <w:spacing w:line="360" w:lineRule="auto"/>
              <w:jc w:val="center"/>
              <w:rPr>
                <w:rFonts w:ascii="仿宋" w:eastAsia="仿宋" w:hAnsi="仿宋"/>
                <w:szCs w:val="21"/>
              </w:rPr>
            </w:pPr>
            <w:r w:rsidRPr="004C31E6">
              <w:rPr>
                <w:rFonts w:ascii="仿宋" w:eastAsia="仿宋" w:hAnsi="仿宋"/>
                <w:szCs w:val="21"/>
              </w:rPr>
              <w:t>7</w:t>
            </w:r>
            <w:r w:rsidRPr="004C31E6">
              <w:rPr>
                <w:rFonts w:ascii="仿宋" w:eastAsia="仿宋" w:hAnsi="仿宋" w:hint="eastAsia"/>
                <w:szCs w:val="21"/>
              </w:rPr>
              <w:t>:</w:t>
            </w:r>
            <w:r w:rsidRPr="004C31E6">
              <w:rPr>
                <w:rFonts w:ascii="仿宋" w:eastAsia="仿宋" w:hAnsi="仿宋"/>
                <w:szCs w:val="21"/>
              </w:rPr>
              <w:t>0</w:t>
            </w:r>
            <w:r w:rsidRPr="004C31E6">
              <w:rPr>
                <w:rFonts w:ascii="仿宋" w:eastAsia="仿宋" w:hAnsi="仿宋" w:hint="eastAsia"/>
                <w:szCs w:val="21"/>
              </w:rPr>
              <w:t>0</w:t>
            </w:r>
            <w:r w:rsidR="0089686D" w:rsidRPr="004C31E6">
              <w:rPr>
                <w:rFonts w:ascii="仿宋" w:eastAsia="仿宋" w:hAnsi="仿宋" w:hint="eastAsia"/>
                <w:szCs w:val="21"/>
              </w:rPr>
              <w:t>—</w:t>
            </w:r>
            <w:r w:rsidR="0089686D">
              <w:rPr>
                <w:rFonts w:ascii="仿宋" w:eastAsia="仿宋" w:hAnsi="仿宋"/>
                <w:szCs w:val="21"/>
              </w:rPr>
              <w:t>7</w:t>
            </w:r>
            <w:r w:rsidR="0089686D">
              <w:rPr>
                <w:rFonts w:ascii="仿宋" w:eastAsia="仿宋" w:hAnsi="仿宋" w:hint="eastAsia"/>
                <w:szCs w:val="21"/>
              </w:rPr>
              <w:t>:</w:t>
            </w:r>
            <w:r w:rsidR="0089686D">
              <w:rPr>
                <w:rFonts w:ascii="仿宋" w:eastAsia="仿宋" w:hAnsi="仿宋"/>
                <w:szCs w:val="21"/>
              </w:rPr>
              <w:t>30</w:t>
            </w:r>
          </w:p>
        </w:tc>
        <w:tc>
          <w:tcPr>
            <w:tcW w:w="2958" w:type="pct"/>
            <w:tcBorders>
              <w:top w:val="single" w:sz="4" w:space="0" w:color="auto"/>
              <w:left w:val="single" w:sz="4" w:space="0" w:color="auto"/>
              <w:bottom w:val="single" w:sz="4" w:space="0" w:color="auto"/>
              <w:right w:val="single" w:sz="4" w:space="0" w:color="auto"/>
            </w:tcBorders>
            <w:vAlign w:val="center"/>
          </w:tcPr>
          <w:p w14:paraId="6AF98294" w14:textId="77777777" w:rsidR="00C53A44" w:rsidRPr="004C31E6" w:rsidRDefault="00C53A44" w:rsidP="004C31E6">
            <w:pPr>
              <w:spacing w:line="360" w:lineRule="auto"/>
              <w:jc w:val="center"/>
              <w:rPr>
                <w:rFonts w:ascii="仿宋" w:eastAsia="仿宋" w:hAnsi="仿宋"/>
                <w:szCs w:val="21"/>
              </w:rPr>
            </w:pPr>
            <w:r w:rsidRPr="004C31E6">
              <w:rPr>
                <w:rFonts w:ascii="仿宋" w:eastAsia="仿宋" w:hAnsi="仿宋" w:hint="eastAsia"/>
                <w:szCs w:val="21"/>
              </w:rPr>
              <w:t>参赛队集合前往比赛现场</w:t>
            </w:r>
          </w:p>
        </w:tc>
      </w:tr>
      <w:tr w:rsidR="00E85417" w:rsidRPr="004C31E6" w14:paraId="2B92EA3A" w14:textId="77777777" w:rsidTr="003618A3">
        <w:trPr>
          <w:trHeight w:val="340"/>
          <w:jc w:val="center"/>
        </w:trPr>
        <w:tc>
          <w:tcPr>
            <w:tcW w:w="518" w:type="pct"/>
            <w:vMerge/>
            <w:tcBorders>
              <w:top w:val="single" w:sz="4" w:space="0" w:color="auto"/>
              <w:left w:val="single" w:sz="4" w:space="0" w:color="auto"/>
              <w:right w:val="single" w:sz="4" w:space="0" w:color="auto"/>
            </w:tcBorders>
            <w:vAlign w:val="center"/>
          </w:tcPr>
          <w:p w14:paraId="5B979FBE" w14:textId="77777777" w:rsidR="00E85417" w:rsidRPr="004C31E6" w:rsidRDefault="00E85417" w:rsidP="004C31E6">
            <w:pPr>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62D82692" w14:textId="0B3C69D3" w:rsidR="00E85417" w:rsidRPr="004C31E6" w:rsidRDefault="00E85417" w:rsidP="004C31E6">
            <w:pPr>
              <w:spacing w:line="360" w:lineRule="auto"/>
              <w:jc w:val="center"/>
              <w:rPr>
                <w:rFonts w:ascii="仿宋" w:eastAsia="仿宋" w:hAnsi="仿宋"/>
                <w:szCs w:val="21"/>
              </w:rPr>
            </w:pPr>
            <w:r w:rsidRPr="004C31E6">
              <w:rPr>
                <w:rFonts w:ascii="仿宋" w:eastAsia="仿宋" w:hAnsi="仿宋"/>
                <w:szCs w:val="21"/>
              </w:rPr>
              <w:t>7</w:t>
            </w:r>
            <w:r w:rsidRPr="004C31E6">
              <w:rPr>
                <w:rFonts w:ascii="仿宋" w:eastAsia="仿宋" w:hAnsi="仿宋" w:hint="eastAsia"/>
                <w:szCs w:val="21"/>
              </w:rPr>
              <w:t>:</w:t>
            </w:r>
            <w:r w:rsidRPr="004C31E6">
              <w:rPr>
                <w:rFonts w:ascii="仿宋" w:eastAsia="仿宋" w:hAnsi="仿宋"/>
                <w:szCs w:val="21"/>
              </w:rPr>
              <w:t>0</w:t>
            </w:r>
            <w:r w:rsidRPr="004C31E6">
              <w:rPr>
                <w:rFonts w:ascii="仿宋" w:eastAsia="仿宋" w:hAnsi="仿宋" w:hint="eastAsia"/>
                <w:szCs w:val="21"/>
              </w:rPr>
              <w:t>0</w:t>
            </w:r>
          </w:p>
        </w:tc>
        <w:tc>
          <w:tcPr>
            <w:tcW w:w="2958" w:type="pct"/>
            <w:tcBorders>
              <w:top w:val="single" w:sz="4" w:space="0" w:color="auto"/>
              <w:left w:val="single" w:sz="4" w:space="0" w:color="auto"/>
              <w:bottom w:val="single" w:sz="4" w:space="0" w:color="auto"/>
              <w:right w:val="single" w:sz="4" w:space="0" w:color="auto"/>
            </w:tcBorders>
            <w:vAlign w:val="center"/>
          </w:tcPr>
          <w:p w14:paraId="194C9F96" w14:textId="77777777" w:rsidR="00E85417" w:rsidRPr="004C31E6" w:rsidRDefault="00E85417" w:rsidP="004C31E6">
            <w:pPr>
              <w:spacing w:line="360" w:lineRule="auto"/>
              <w:jc w:val="center"/>
              <w:rPr>
                <w:rFonts w:ascii="仿宋" w:eastAsia="仿宋" w:hAnsi="仿宋"/>
                <w:szCs w:val="21"/>
              </w:rPr>
            </w:pPr>
            <w:r w:rsidRPr="004C31E6">
              <w:rPr>
                <w:rFonts w:ascii="仿宋" w:eastAsia="仿宋" w:hAnsi="仿宋" w:hint="eastAsia"/>
                <w:szCs w:val="21"/>
              </w:rPr>
              <w:t>现场裁判开启赛场及竞赛设备</w:t>
            </w:r>
          </w:p>
        </w:tc>
      </w:tr>
      <w:tr w:rsidR="00C53A44" w:rsidRPr="004C31E6" w14:paraId="69F7A504" w14:textId="77777777" w:rsidTr="003618A3">
        <w:trPr>
          <w:trHeight w:val="340"/>
          <w:jc w:val="center"/>
        </w:trPr>
        <w:tc>
          <w:tcPr>
            <w:tcW w:w="518" w:type="pct"/>
            <w:vMerge/>
            <w:tcBorders>
              <w:top w:val="single" w:sz="4" w:space="0" w:color="auto"/>
              <w:left w:val="single" w:sz="4" w:space="0" w:color="auto"/>
              <w:right w:val="single" w:sz="4" w:space="0" w:color="auto"/>
            </w:tcBorders>
            <w:vAlign w:val="center"/>
          </w:tcPr>
          <w:p w14:paraId="3E307768" w14:textId="77777777" w:rsidR="00C53A44" w:rsidRPr="004C31E6" w:rsidRDefault="00C53A44" w:rsidP="004C31E6">
            <w:pPr>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64619D6E" w14:textId="6BFF8ACC" w:rsidR="00C53A44" w:rsidRPr="004C31E6" w:rsidRDefault="00C53A44" w:rsidP="004C31E6">
            <w:pPr>
              <w:spacing w:line="360" w:lineRule="auto"/>
              <w:jc w:val="center"/>
              <w:rPr>
                <w:rFonts w:ascii="仿宋" w:eastAsia="仿宋" w:hAnsi="仿宋"/>
                <w:szCs w:val="21"/>
              </w:rPr>
            </w:pPr>
            <w:r w:rsidRPr="004C31E6">
              <w:rPr>
                <w:rFonts w:ascii="仿宋" w:eastAsia="仿宋" w:hAnsi="仿宋"/>
                <w:szCs w:val="21"/>
              </w:rPr>
              <w:t>7</w:t>
            </w:r>
            <w:r w:rsidRPr="004C31E6">
              <w:rPr>
                <w:rFonts w:ascii="仿宋" w:eastAsia="仿宋" w:hAnsi="仿宋" w:hint="eastAsia"/>
                <w:szCs w:val="21"/>
              </w:rPr>
              <w:t>:</w:t>
            </w:r>
            <w:r w:rsidRPr="004C31E6">
              <w:rPr>
                <w:rFonts w:ascii="仿宋" w:eastAsia="仿宋" w:hAnsi="仿宋"/>
                <w:szCs w:val="21"/>
              </w:rPr>
              <w:t>3</w:t>
            </w:r>
            <w:r w:rsidRPr="004C31E6">
              <w:rPr>
                <w:rFonts w:ascii="仿宋" w:eastAsia="仿宋" w:hAnsi="仿宋" w:hint="eastAsia"/>
                <w:szCs w:val="21"/>
              </w:rPr>
              <w:t>0</w:t>
            </w:r>
            <w:r w:rsidR="0089686D" w:rsidRPr="004C31E6">
              <w:rPr>
                <w:rFonts w:ascii="仿宋" w:eastAsia="仿宋" w:hAnsi="仿宋" w:hint="eastAsia"/>
                <w:szCs w:val="21"/>
              </w:rPr>
              <w:t>—</w:t>
            </w:r>
            <w:r w:rsidR="0089686D">
              <w:rPr>
                <w:rFonts w:ascii="仿宋" w:eastAsia="仿宋" w:hAnsi="仿宋"/>
                <w:szCs w:val="21"/>
              </w:rPr>
              <w:t>7</w:t>
            </w:r>
            <w:r w:rsidR="0089686D">
              <w:rPr>
                <w:rFonts w:ascii="仿宋" w:eastAsia="仿宋" w:hAnsi="仿宋" w:hint="eastAsia"/>
                <w:szCs w:val="21"/>
              </w:rPr>
              <w:t>:</w:t>
            </w:r>
            <w:r w:rsidR="0089686D">
              <w:rPr>
                <w:rFonts w:ascii="仿宋" w:eastAsia="仿宋" w:hAnsi="仿宋"/>
                <w:szCs w:val="21"/>
              </w:rPr>
              <w:t>50</w:t>
            </w:r>
          </w:p>
        </w:tc>
        <w:tc>
          <w:tcPr>
            <w:tcW w:w="2958" w:type="pct"/>
            <w:tcBorders>
              <w:top w:val="single" w:sz="4" w:space="0" w:color="auto"/>
              <w:left w:val="single" w:sz="4" w:space="0" w:color="auto"/>
              <w:bottom w:val="single" w:sz="4" w:space="0" w:color="auto"/>
              <w:right w:val="single" w:sz="4" w:space="0" w:color="auto"/>
            </w:tcBorders>
            <w:vAlign w:val="center"/>
          </w:tcPr>
          <w:p w14:paraId="0FE17E33" w14:textId="77777777" w:rsidR="003B1702" w:rsidRPr="004C31E6" w:rsidRDefault="00C53A44" w:rsidP="004C31E6">
            <w:pPr>
              <w:spacing w:line="360" w:lineRule="auto"/>
              <w:jc w:val="center"/>
              <w:rPr>
                <w:rFonts w:ascii="仿宋" w:eastAsia="仿宋" w:hAnsi="仿宋"/>
                <w:szCs w:val="21"/>
              </w:rPr>
            </w:pPr>
            <w:r w:rsidRPr="004C31E6">
              <w:rPr>
                <w:rFonts w:ascii="仿宋" w:eastAsia="仿宋" w:hAnsi="仿宋" w:hint="eastAsia"/>
                <w:szCs w:val="21"/>
              </w:rPr>
              <w:t>选手检录（</w:t>
            </w:r>
            <w:r w:rsidR="003B1702" w:rsidRPr="004C31E6">
              <w:rPr>
                <w:rFonts w:ascii="仿宋" w:eastAsia="仿宋" w:hAnsi="仿宋" w:hint="eastAsia"/>
                <w:szCs w:val="21"/>
              </w:rPr>
              <w:t>参赛证</w:t>
            </w:r>
            <w:r w:rsidRPr="004C31E6">
              <w:rPr>
                <w:rFonts w:ascii="仿宋" w:eastAsia="仿宋" w:hAnsi="仿宋" w:hint="eastAsia"/>
                <w:szCs w:val="21"/>
              </w:rPr>
              <w:t>身份证学生证原件）</w:t>
            </w:r>
          </w:p>
          <w:p w14:paraId="58B319F5" w14:textId="77777777" w:rsidR="00C53A4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二</w:t>
            </w:r>
            <w:r w:rsidR="00C53A44" w:rsidRPr="004C31E6">
              <w:rPr>
                <w:rFonts w:ascii="仿宋" w:eastAsia="仿宋" w:hAnsi="仿宋" w:hint="eastAsia"/>
                <w:szCs w:val="21"/>
              </w:rPr>
              <w:t>次加密</w:t>
            </w:r>
            <w:r w:rsidRPr="004C31E6">
              <w:rPr>
                <w:rFonts w:ascii="仿宋" w:eastAsia="仿宋" w:hAnsi="仿宋" w:hint="eastAsia"/>
                <w:szCs w:val="21"/>
              </w:rPr>
              <w:t>：抽取工位号</w:t>
            </w:r>
            <w:r w:rsidR="00C53A44" w:rsidRPr="004C31E6">
              <w:rPr>
                <w:rFonts w:ascii="仿宋" w:eastAsia="仿宋" w:hAnsi="仿宋" w:hint="eastAsia"/>
                <w:szCs w:val="21"/>
              </w:rPr>
              <w:t>、入场</w:t>
            </w:r>
          </w:p>
        </w:tc>
      </w:tr>
      <w:tr w:rsidR="00C53A44" w:rsidRPr="004C31E6" w14:paraId="65535AFB" w14:textId="77777777" w:rsidTr="003618A3">
        <w:trPr>
          <w:trHeight w:val="340"/>
          <w:jc w:val="center"/>
        </w:trPr>
        <w:tc>
          <w:tcPr>
            <w:tcW w:w="518" w:type="pct"/>
            <w:vMerge/>
            <w:tcBorders>
              <w:left w:val="single" w:sz="4" w:space="0" w:color="auto"/>
              <w:right w:val="single" w:sz="4" w:space="0" w:color="auto"/>
            </w:tcBorders>
            <w:vAlign w:val="center"/>
          </w:tcPr>
          <w:p w14:paraId="5C828290" w14:textId="77777777" w:rsidR="00C53A44" w:rsidRPr="004C31E6" w:rsidRDefault="00C53A4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15D7AEAC" w14:textId="0089A662" w:rsidR="00C53A44" w:rsidRPr="004C31E6" w:rsidRDefault="00C53A44" w:rsidP="004C31E6">
            <w:pPr>
              <w:spacing w:line="360" w:lineRule="auto"/>
              <w:jc w:val="center"/>
              <w:rPr>
                <w:rFonts w:ascii="仿宋" w:eastAsia="仿宋" w:hAnsi="仿宋"/>
                <w:szCs w:val="21"/>
              </w:rPr>
            </w:pPr>
            <w:r w:rsidRPr="004C31E6">
              <w:rPr>
                <w:rFonts w:ascii="仿宋" w:eastAsia="仿宋" w:hAnsi="仿宋" w:hint="eastAsia"/>
                <w:szCs w:val="21"/>
              </w:rPr>
              <w:t>8:</w:t>
            </w:r>
            <w:r w:rsidRPr="004C31E6">
              <w:rPr>
                <w:rFonts w:ascii="仿宋" w:eastAsia="仿宋" w:hAnsi="仿宋"/>
                <w:szCs w:val="21"/>
              </w:rPr>
              <w:t>0</w:t>
            </w:r>
            <w:r w:rsidRPr="004C31E6">
              <w:rPr>
                <w:rFonts w:ascii="仿宋" w:eastAsia="仿宋" w:hAnsi="仿宋" w:hint="eastAsia"/>
                <w:szCs w:val="21"/>
              </w:rPr>
              <w:t>0</w:t>
            </w:r>
            <w:r w:rsidR="0089686D" w:rsidRPr="004C31E6">
              <w:rPr>
                <w:rFonts w:ascii="仿宋" w:eastAsia="仿宋" w:hAnsi="仿宋" w:hint="eastAsia"/>
                <w:szCs w:val="21"/>
              </w:rPr>
              <w:t>—</w:t>
            </w:r>
            <w:r w:rsidRPr="004C31E6">
              <w:rPr>
                <w:rFonts w:ascii="仿宋" w:eastAsia="仿宋" w:hAnsi="仿宋" w:hint="eastAsia"/>
                <w:szCs w:val="21"/>
              </w:rPr>
              <w:t>1</w:t>
            </w:r>
            <w:r w:rsidRPr="004C31E6">
              <w:rPr>
                <w:rFonts w:ascii="仿宋" w:eastAsia="仿宋" w:hAnsi="仿宋"/>
                <w:szCs w:val="21"/>
              </w:rPr>
              <w:t>2</w:t>
            </w:r>
            <w:r w:rsidRPr="004C31E6">
              <w:rPr>
                <w:rFonts w:ascii="仿宋" w:eastAsia="仿宋" w:hAnsi="仿宋" w:hint="eastAsia"/>
                <w:szCs w:val="21"/>
              </w:rPr>
              <w:t>:</w:t>
            </w:r>
            <w:r w:rsidRPr="004C31E6">
              <w:rPr>
                <w:rFonts w:ascii="仿宋" w:eastAsia="仿宋" w:hAnsi="仿宋"/>
                <w:szCs w:val="21"/>
              </w:rPr>
              <w:t>00</w:t>
            </w:r>
          </w:p>
        </w:tc>
        <w:tc>
          <w:tcPr>
            <w:tcW w:w="2958" w:type="pct"/>
            <w:tcBorders>
              <w:top w:val="single" w:sz="4" w:space="0" w:color="auto"/>
              <w:left w:val="single" w:sz="4" w:space="0" w:color="auto"/>
              <w:bottom w:val="single" w:sz="4" w:space="0" w:color="auto"/>
              <w:right w:val="single" w:sz="4" w:space="0" w:color="auto"/>
            </w:tcBorders>
            <w:vAlign w:val="center"/>
          </w:tcPr>
          <w:p w14:paraId="0E54C698" w14:textId="40E26FF7" w:rsidR="00C53A44" w:rsidRPr="004C31E6" w:rsidRDefault="004B6DD3" w:rsidP="004C31E6">
            <w:pPr>
              <w:spacing w:line="360" w:lineRule="auto"/>
              <w:jc w:val="center"/>
              <w:rPr>
                <w:rFonts w:ascii="仿宋" w:eastAsia="仿宋" w:hAnsi="仿宋"/>
                <w:szCs w:val="21"/>
              </w:rPr>
            </w:pPr>
            <w:r w:rsidRPr="004C31E6">
              <w:rPr>
                <w:rFonts w:ascii="仿宋" w:eastAsia="仿宋" w:hAnsi="仿宋" w:hint="eastAsia"/>
                <w:szCs w:val="21"/>
              </w:rPr>
              <w:t>比赛（</w:t>
            </w:r>
            <w:r>
              <w:rPr>
                <w:rFonts w:ascii="仿宋" w:eastAsia="仿宋" w:hAnsi="仿宋" w:hint="eastAsia"/>
                <w:szCs w:val="21"/>
              </w:rPr>
              <w:t>第一组网络构建模块、第二组</w:t>
            </w:r>
            <w:r w:rsidRPr="004C31E6">
              <w:rPr>
                <w:rFonts w:ascii="仿宋_GB2312" w:eastAsia="仿宋_GB2312" w:hAnsi="仿宋_GB2312" w:cs="仿宋_GB2312" w:hint="eastAsia"/>
                <w:color w:val="000000" w:themeColor="text1"/>
                <w:szCs w:val="21"/>
              </w:rPr>
              <w:t>W</w:t>
            </w:r>
            <w:r w:rsidRPr="004C31E6">
              <w:rPr>
                <w:rFonts w:ascii="仿宋_GB2312" w:eastAsia="仿宋_GB2312" w:hAnsi="仿宋_GB2312" w:cs="仿宋_GB2312"/>
                <w:color w:val="000000" w:themeColor="text1"/>
                <w:szCs w:val="21"/>
              </w:rPr>
              <w:t>indows</w:t>
            </w:r>
            <w:r w:rsidRPr="004C31E6">
              <w:rPr>
                <w:rFonts w:ascii="仿宋_GB2312" w:eastAsia="仿宋_GB2312" w:hAnsi="仿宋_GB2312" w:cs="仿宋_GB2312" w:hint="eastAsia"/>
                <w:color w:val="000000" w:themeColor="text1"/>
                <w:szCs w:val="21"/>
              </w:rPr>
              <w:t>环境</w:t>
            </w:r>
            <w:r>
              <w:rPr>
                <w:rFonts w:ascii="仿宋_GB2312" w:eastAsia="仿宋_GB2312" w:hAnsi="仿宋_GB2312" w:cs="仿宋_GB2312" w:hint="eastAsia"/>
                <w:color w:val="000000" w:themeColor="text1"/>
                <w:szCs w:val="21"/>
              </w:rPr>
              <w:t>模块</w:t>
            </w:r>
            <w:r w:rsidRPr="004C31E6">
              <w:rPr>
                <w:rFonts w:ascii="仿宋" w:eastAsia="仿宋" w:hAnsi="仿宋" w:hint="eastAsia"/>
                <w:szCs w:val="21"/>
              </w:rPr>
              <w:t>）</w:t>
            </w:r>
          </w:p>
        </w:tc>
      </w:tr>
      <w:tr w:rsidR="00C53A44" w:rsidRPr="004C31E6" w14:paraId="4AD2717E" w14:textId="77777777" w:rsidTr="003618A3">
        <w:trPr>
          <w:trHeight w:val="340"/>
          <w:jc w:val="center"/>
        </w:trPr>
        <w:tc>
          <w:tcPr>
            <w:tcW w:w="518" w:type="pct"/>
            <w:vMerge/>
            <w:tcBorders>
              <w:left w:val="single" w:sz="4" w:space="0" w:color="auto"/>
              <w:right w:val="single" w:sz="4" w:space="0" w:color="auto"/>
            </w:tcBorders>
            <w:vAlign w:val="center"/>
          </w:tcPr>
          <w:p w14:paraId="49D63E01" w14:textId="77777777" w:rsidR="00C53A44" w:rsidRPr="004C31E6" w:rsidRDefault="00C53A4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3B1578A4" w14:textId="5F0A68EA" w:rsidR="00C53A44" w:rsidRPr="004C31E6" w:rsidRDefault="00C53A44" w:rsidP="004C31E6">
            <w:pPr>
              <w:spacing w:line="360" w:lineRule="auto"/>
              <w:jc w:val="center"/>
              <w:rPr>
                <w:rFonts w:ascii="仿宋" w:eastAsia="仿宋" w:hAnsi="仿宋"/>
                <w:szCs w:val="21"/>
              </w:rPr>
            </w:pPr>
            <w:r w:rsidRPr="004C31E6">
              <w:rPr>
                <w:rFonts w:ascii="仿宋" w:eastAsia="仿宋" w:hAnsi="仿宋" w:hint="eastAsia"/>
                <w:szCs w:val="21"/>
              </w:rPr>
              <w:t>8:00</w:t>
            </w:r>
            <w:r w:rsidR="0089686D" w:rsidRPr="004C31E6">
              <w:rPr>
                <w:rFonts w:ascii="仿宋" w:eastAsia="仿宋" w:hAnsi="仿宋" w:hint="eastAsia"/>
                <w:szCs w:val="21"/>
              </w:rPr>
              <w:t>—</w:t>
            </w:r>
            <w:r w:rsidRPr="004C31E6">
              <w:rPr>
                <w:rFonts w:ascii="仿宋" w:eastAsia="仿宋" w:hAnsi="仿宋" w:hint="eastAsia"/>
                <w:szCs w:val="21"/>
              </w:rPr>
              <w:t>1</w:t>
            </w:r>
            <w:r w:rsidRPr="004C31E6">
              <w:rPr>
                <w:rFonts w:ascii="仿宋" w:eastAsia="仿宋" w:hAnsi="仿宋"/>
                <w:szCs w:val="21"/>
              </w:rPr>
              <w:t>2</w:t>
            </w:r>
            <w:r w:rsidRPr="004C31E6">
              <w:rPr>
                <w:rFonts w:ascii="仿宋" w:eastAsia="仿宋" w:hAnsi="仿宋" w:hint="eastAsia"/>
                <w:szCs w:val="21"/>
              </w:rPr>
              <w:t>:</w:t>
            </w:r>
            <w:r w:rsidRPr="004C31E6">
              <w:rPr>
                <w:rFonts w:ascii="仿宋" w:eastAsia="仿宋" w:hAnsi="仿宋"/>
                <w:szCs w:val="21"/>
              </w:rPr>
              <w:t>00</w:t>
            </w:r>
          </w:p>
        </w:tc>
        <w:tc>
          <w:tcPr>
            <w:tcW w:w="2958" w:type="pct"/>
            <w:tcBorders>
              <w:top w:val="single" w:sz="4" w:space="0" w:color="auto"/>
              <w:left w:val="single" w:sz="4" w:space="0" w:color="auto"/>
              <w:bottom w:val="single" w:sz="4" w:space="0" w:color="auto"/>
              <w:right w:val="single" w:sz="4" w:space="0" w:color="auto"/>
            </w:tcBorders>
            <w:vAlign w:val="center"/>
          </w:tcPr>
          <w:p w14:paraId="41C201F8" w14:textId="77777777" w:rsidR="00C53A44" w:rsidRPr="004C31E6" w:rsidRDefault="00C53A44" w:rsidP="004C31E6">
            <w:pPr>
              <w:spacing w:line="360" w:lineRule="auto"/>
              <w:jc w:val="center"/>
              <w:rPr>
                <w:rFonts w:ascii="仿宋" w:eastAsia="仿宋" w:hAnsi="仿宋"/>
                <w:szCs w:val="21"/>
              </w:rPr>
            </w:pPr>
            <w:r w:rsidRPr="004C31E6">
              <w:rPr>
                <w:rFonts w:ascii="仿宋" w:eastAsia="仿宋" w:hAnsi="仿宋" w:hint="eastAsia"/>
                <w:szCs w:val="21"/>
              </w:rPr>
              <w:t>赛场直播</w:t>
            </w:r>
          </w:p>
        </w:tc>
      </w:tr>
      <w:tr w:rsidR="000E6354" w:rsidRPr="004C31E6" w14:paraId="114F875F" w14:textId="77777777" w:rsidTr="003618A3">
        <w:trPr>
          <w:trHeight w:val="340"/>
          <w:jc w:val="center"/>
        </w:trPr>
        <w:tc>
          <w:tcPr>
            <w:tcW w:w="518" w:type="pct"/>
            <w:vMerge/>
            <w:tcBorders>
              <w:left w:val="single" w:sz="4" w:space="0" w:color="auto"/>
              <w:right w:val="single" w:sz="4" w:space="0" w:color="auto"/>
            </w:tcBorders>
            <w:vAlign w:val="center"/>
          </w:tcPr>
          <w:p w14:paraId="0658C5EB"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16AD855E" w14:textId="777777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12:00—12:30</w:t>
            </w:r>
          </w:p>
        </w:tc>
        <w:tc>
          <w:tcPr>
            <w:tcW w:w="2958" w:type="pct"/>
            <w:tcBorders>
              <w:top w:val="single" w:sz="4" w:space="0" w:color="auto"/>
              <w:left w:val="single" w:sz="4" w:space="0" w:color="auto"/>
              <w:bottom w:val="single" w:sz="4" w:space="0" w:color="auto"/>
              <w:right w:val="single" w:sz="4" w:space="0" w:color="auto"/>
            </w:tcBorders>
            <w:vAlign w:val="center"/>
          </w:tcPr>
          <w:p w14:paraId="19E21515" w14:textId="777777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三次加密：竞赛结果等文件加密</w:t>
            </w:r>
          </w:p>
        </w:tc>
      </w:tr>
      <w:tr w:rsidR="000E6354" w:rsidRPr="004C31E6" w14:paraId="2A6CC421" w14:textId="77777777" w:rsidTr="003618A3">
        <w:trPr>
          <w:trHeight w:val="340"/>
          <w:jc w:val="center"/>
        </w:trPr>
        <w:tc>
          <w:tcPr>
            <w:tcW w:w="518" w:type="pct"/>
            <w:vMerge/>
            <w:tcBorders>
              <w:left w:val="single" w:sz="4" w:space="0" w:color="auto"/>
              <w:right w:val="single" w:sz="4" w:space="0" w:color="auto"/>
            </w:tcBorders>
            <w:vAlign w:val="center"/>
          </w:tcPr>
          <w:p w14:paraId="3308F897"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7A3591B8" w14:textId="34FE7232" w:rsidR="000E6354" w:rsidRPr="004C31E6" w:rsidRDefault="0089686D" w:rsidP="004C31E6">
            <w:pPr>
              <w:spacing w:line="360" w:lineRule="auto"/>
              <w:jc w:val="center"/>
              <w:rPr>
                <w:rFonts w:ascii="仿宋" w:eastAsia="仿宋" w:hAnsi="仿宋"/>
                <w:spacing w:val="-20"/>
                <w:szCs w:val="21"/>
              </w:rPr>
            </w:pPr>
            <w:r w:rsidRPr="004C31E6">
              <w:rPr>
                <w:rFonts w:ascii="仿宋" w:eastAsia="仿宋" w:hAnsi="仿宋" w:hint="eastAsia"/>
                <w:szCs w:val="21"/>
              </w:rPr>
              <w:t>12:00—1</w:t>
            </w:r>
            <w:r>
              <w:rPr>
                <w:rFonts w:ascii="仿宋" w:eastAsia="仿宋" w:hAnsi="仿宋"/>
                <w:szCs w:val="21"/>
              </w:rPr>
              <w:t>3</w:t>
            </w:r>
            <w:r w:rsidRPr="004C31E6">
              <w:rPr>
                <w:rFonts w:ascii="仿宋" w:eastAsia="仿宋" w:hAnsi="仿宋" w:hint="eastAsia"/>
                <w:szCs w:val="21"/>
              </w:rPr>
              <w:t>:30</w:t>
            </w:r>
          </w:p>
        </w:tc>
        <w:tc>
          <w:tcPr>
            <w:tcW w:w="2958" w:type="pct"/>
            <w:tcBorders>
              <w:top w:val="single" w:sz="4" w:space="0" w:color="auto"/>
              <w:left w:val="single" w:sz="4" w:space="0" w:color="auto"/>
              <w:bottom w:val="single" w:sz="4" w:space="0" w:color="auto"/>
              <w:right w:val="single" w:sz="4" w:space="0" w:color="auto"/>
            </w:tcBorders>
            <w:vAlign w:val="center"/>
          </w:tcPr>
          <w:p w14:paraId="74242A04" w14:textId="777777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休息、午餐</w:t>
            </w:r>
          </w:p>
        </w:tc>
      </w:tr>
      <w:tr w:rsidR="000E6354" w:rsidRPr="004C31E6" w14:paraId="42D85627" w14:textId="77777777" w:rsidTr="003618A3">
        <w:trPr>
          <w:trHeight w:val="340"/>
          <w:jc w:val="center"/>
        </w:trPr>
        <w:tc>
          <w:tcPr>
            <w:tcW w:w="518" w:type="pct"/>
            <w:vMerge/>
            <w:tcBorders>
              <w:left w:val="single" w:sz="4" w:space="0" w:color="auto"/>
              <w:right w:val="single" w:sz="4" w:space="0" w:color="auto"/>
            </w:tcBorders>
            <w:vAlign w:val="center"/>
          </w:tcPr>
          <w:p w14:paraId="29ACF663"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6B7509FB" w14:textId="78AC46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1</w:t>
            </w:r>
            <w:r w:rsidR="0089686D">
              <w:rPr>
                <w:rFonts w:ascii="仿宋" w:eastAsia="仿宋" w:hAnsi="仿宋"/>
                <w:szCs w:val="21"/>
              </w:rPr>
              <w:t>3</w:t>
            </w:r>
            <w:r w:rsidRPr="004C31E6">
              <w:rPr>
                <w:rFonts w:ascii="仿宋" w:eastAsia="仿宋" w:hAnsi="仿宋" w:hint="eastAsia"/>
                <w:szCs w:val="21"/>
              </w:rPr>
              <w:t>:</w:t>
            </w:r>
            <w:r w:rsidRPr="004C31E6">
              <w:rPr>
                <w:rFonts w:ascii="仿宋" w:eastAsia="仿宋" w:hAnsi="仿宋"/>
                <w:szCs w:val="21"/>
              </w:rPr>
              <w:t>3</w:t>
            </w:r>
            <w:r w:rsidRPr="004C31E6">
              <w:rPr>
                <w:rFonts w:ascii="仿宋" w:eastAsia="仿宋" w:hAnsi="仿宋" w:hint="eastAsia"/>
                <w:szCs w:val="21"/>
              </w:rPr>
              <w:t>0</w:t>
            </w:r>
            <w:r w:rsidR="0089686D" w:rsidRPr="004C31E6">
              <w:rPr>
                <w:rFonts w:ascii="仿宋" w:eastAsia="仿宋" w:hAnsi="仿宋" w:hint="eastAsia"/>
                <w:szCs w:val="21"/>
              </w:rPr>
              <w:t>—</w:t>
            </w:r>
            <w:r w:rsidR="0089686D">
              <w:rPr>
                <w:rFonts w:ascii="仿宋" w:eastAsia="仿宋" w:hAnsi="仿宋"/>
                <w:szCs w:val="21"/>
              </w:rPr>
              <w:t>14</w:t>
            </w:r>
            <w:r w:rsidRPr="004C31E6">
              <w:rPr>
                <w:rFonts w:ascii="仿宋" w:eastAsia="仿宋" w:hAnsi="仿宋" w:hint="eastAsia"/>
                <w:szCs w:val="21"/>
              </w:rPr>
              <w:t>:</w:t>
            </w:r>
            <w:r w:rsidRPr="004C31E6">
              <w:rPr>
                <w:rFonts w:ascii="仿宋" w:eastAsia="仿宋" w:hAnsi="仿宋"/>
                <w:szCs w:val="21"/>
              </w:rPr>
              <w:t>00</w:t>
            </w:r>
          </w:p>
        </w:tc>
        <w:tc>
          <w:tcPr>
            <w:tcW w:w="2958" w:type="pct"/>
            <w:tcBorders>
              <w:top w:val="single" w:sz="4" w:space="0" w:color="auto"/>
              <w:left w:val="single" w:sz="4" w:space="0" w:color="auto"/>
              <w:bottom w:val="single" w:sz="4" w:space="0" w:color="auto"/>
              <w:right w:val="single" w:sz="4" w:space="0" w:color="auto"/>
            </w:tcBorders>
            <w:vAlign w:val="center"/>
          </w:tcPr>
          <w:p w14:paraId="040CD01B" w14:textId="77777777" w:rsidR="003B1702"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选手检录（</w:t>
            </w:r>
            <w:r w:rsidR="003B1702" w:rsidRPr="004C31E6">
              <w:rPr>
                <w:rFonts w:ascii="仿宋" w:eastAsia="仿宋" w:hAnsi="仿宋" w:hint="eastAsia"/>
                <w:szCs w:val="21"/>
              </w:rPr>
              <w:t>参赛证</w:t>
            </w:r>
            <w:r w:rsidRPr="004C31E6">
              <w:rPr>
                <w:rFonts w:ascii="仿宋" w:eastAsia="仿宋" w:hAnsi="仿宋" w:hint="eastAsia"/>
                <w:szCs w:val="21"/>
              </w:rPr>
              <w:t>身份证学生证原件）</w:t>
            </w:r>
          </w:p>
          <w:p w14:paraId="7A986144" w14:textId="777777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二次加密：抽取工位号、入场</w:t>
            </w:r>
          </w:p>
        </w:tc>
      </w:tr>
      <w:tr w:rsidR="000E6354" w:rsidRPr="004C31E6" w14:paraId="09AC5D0B" w14:textId="77777777" w:rsidTr="003618A3">
        <w:trPr>
          <w:trHeight w:val="340"/>
          <w:jc w:val="center"/>
        </w:trPr>
        <w:tc>
          <w:tcPr>
            <w:tcW w:w="518" w:type="pct"/>
            <w:vMerge/>
            <w:tcBorders>
              <w:left w:val="single" w:sz="4" w:space="0" w:color="auto"/>
              <w:right w:val="single" w:sz="4" w:space="0" w:color="auto"/>
            </w:tcBorders>
            <w:vAlign w:val="center"/>
          </w:tcPr>
          <w:p w14:paraId="006DF81A"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15D3C06F" w14:textId="47608224" w:rsidR="000E6354" w:rsidRPr="004C31E6" w:rsidRDefault="0089686D"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4</w:t>
            </w:r>
            <w:r w:rsidR="000E6354" w:rsidRPr="004C31E6">
              <w:rPr>
                <w:rFonts w:ascii="仿宋" w:eastAsia="仿宋" w:hAnsi="仿宋" w:hint="eastAsia"/>
                <w:szCs w:val="21"/>
              </w:rPr>
              <w:t>:</w:t>
            </w:r>
            <w:r w:rsidR="000E6354" w:rsidRPr="004C31E6">
              <w:rPr>
                <w:rFonts w:ascii="仿宋" w:eastAsia="仿宋" w:hAnsi="仿宋"/>
                <w:szCs w:val="21"/>
              </w:rPr>
              <w:t>0</w:t>
            </w:r>
            <w:r w:rsidR="000E6354" w:rsidRPr="004C31E6">
              <w:rPr>
                <w:rFonts w:ascii="仿宋" w:eastAsia="仿宋" w:hAnsi="仿宋" w:hint="eastAsia"/>
                <w:szCs w:val="21"/>
              </w:rPr>
              <w:t>0</w:t>
            </w:r>
            <w:r w:rsidRPr="004C31E6">
              <w:rPr>
                <w:rFonts w:ascii="仿宋" w:eastAsia="仿宋" w:hAnsi="仿宋" w:hint="eastAsia"/>
                <w:szCs w:val="21"/>
              </w:rPr>
              <w:t>—</w:t>
            </w:r>
            <w:r>
              <w:rPr>
                <w:rFonts w:ascii="仿宋" w:eastAsia="仿宋" w:hAnsi="仿宋" w:hint="eastAsia"/>
                <w:szCs w:val="21"/>
              </w:rPr>
              <w:t>1</w:t>
            </w:r>
            <w:r>
              <w:rPr>
                <w:rFonts w:ascii="仿宋" w:eastAsia="仿宋" w:hAnsi="仿宋"/>
                <w:szCs w:val="21"/>
              </w:rPr>
              <w:t>8</w:t>
            </w:r>
            <w:r w:rsidR="000E6354" w:rsidRPr="004C31E6">
              <w:rPr>
                <w:rFonts w:ascii="仿宋" w:eastAsia="仿宋" w:hAnsi="仿宋" w:hint="eastAsia"/>
                <w:szCs w:val="21"/>
              </w:rPr>
              <w:t>:</w:t>
            </w:r>
            <w:r w:rsidR="000E6354" w:rsidRPr="004C31E6">
              <w:rPr>
                <w:rFonts w:ascii="仿宋" w:eastAsia="仿宋" w:hAnsi="仿宋"/>
                <w:szCs w:val="21"/>
              </w:rPr>
              <w:t>00</w:t>
            </w:r>
          </w:p>
        </w:tc>
        <w:tc>
          <w:tcPr>
            <w:tcW w:w="2958" w:type="pct"/>
            <w:tcBorders>
              <w:top w:val="single" w:sz="4" w:space="0" w:color="auto"/>
              <w:left w:val="single" w:sz="4" w:space="0" w:color="auto"/>
              <w:bottom w:val="single" w:sz="4" w:space="0" w:color="auto"/>
              <w:right w:val="single" w:sz="4" w:space="0" w:color="auto"/>
            </w:tcBorders>
            <w:vAlign w:val="center"/>
          </w:tcPr>
          <w:p w14:paraId="778A24A2" w14:textId="0977E5B0"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比赛评分</w:t>
            </w:r>
          </w:p>
        </w:tc>
      </w:tr>
      <w:tr w:rsidR="000E6354" w:rsidRPr="004C31E6" w14:paraId="08B9BA83" w14:textId="77777777" w:rsidTr="003618A3">
        <w:trPr>
          <w:trHeight w:val="340"/>
          <w:jc w:val="center"/>
        </w:trPr>
        <w:tc>
          <w:tcPr>
            <w:tcW w:w="518" w:type="pct"/>
            <w:vMerge/>
            <w:tcBorders>
              <w:left w:val="single" w:sz="4" w:space="0" w:color="auto"/>
              <w:right w:val="single" w:sz="4" w:space="0" w:color="auto"/>
            </w:tcBorders>
            <w:vAlign w:val="center"/>
          </w:tcPr>
          <w:p w14:paraId="347A265E"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4D1EC6E7" w14:textId="3B6C6DD2" w:rsidR="000E6354" w:rsidRPr="004C31E6" w:rsidRDefault="0089686D"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4</w:t>
            </w:r>
            <w:r w:rsidR="000E6354" w:rsidRPr="004C31E6">
              <w:rPr>
                <w:rFonts w:ascii="仿宋" w:eastAsia="仿宋" w:hAnsi="仿宋" w:hint="eastAsia"/>
                <w:szCs w:val="21"/>
              </w:rPr>
              <w:t>:</w:t>
            </w:r>
            <w:r w:rsidR="000E6354" w:rsidRPr="004C31E6">
              <w:rPr>
                <w:rFonts w:ascii="仿宋" w:eastAsia="仿宋" w:hAnsi="仿宋"/>
                <w:szCs w:val="21"/>
              </w:rPr>
              <w:t>0</w:t>
            </w:r>
            <w:r w:rsidR="000E6354" w:rsidRPr="004C31E6">
              <w:rPr>
                <w:rFonts w:ascii="仿宋" w:eastAsia="仿宋" w:hAnsi="仿宋" w:hint="eastAsia"/>
                <w:szCs w:val="21"/>
              </w:rPr>
              <w:t>0</w:t>
            </w:r>
            <w:r w:rsidRPr="004C31E6">
              <w:rPr>
                <w:rFonts w:ascii="仿宋" w:eastAsia="仿宋" w:hAnsi="仿宋" w:hint="eastAsia"/>
                <w:szCs w:val="21"/>
              </w:rPr>
              <w:t>—</w:t>
            </w:r>
            <w:r>
              <w:rPr>
                <w:rFonts w:ascii="仿宋" w:eastAsia="仿宋" w:hAnsi="仿宋" w:hint="eastAsia"/>
                <w:szCs w:val="21"/>
              </w:rPr>
              <w:t>1</w:t>
            </w:r>
            <w:r>
              <w:rPr>
                <w:rFonts w:ascii="仿宋" w:eastAsia="仿宋" w:hAnsi="仿宋"/>
                <w:szCs w:val="21"/>
              </w:rPr>
              <w:t>8</w:t>
            </w:r>
            <w:r w:rsidR="000E6354" w:rsidRPr="004C31E6">
              <w:rPr>
                <w:rFonts w:ascii="仿宋" w:eastAsia="仿宋" w:hAnsi="仿宋" w:hint="eastAsia"/>
                <w:szCs w:val="21"/>
              </w:rPr>
              <w:t>:</w:t>
            </w:r>
            <w:r w:rsidR="000E6354" w:rsidRPr="004C31E6">
              <w:rPr>
                <w:rFonts w:ascii="仿宋" w:eastAsia="仿宋" w:hAnsi="仿宋"/>
                <w:szCs w:val="21"/>
              </w:rPr>
              <w:t>00</w:t>
            </w:r>
          </w:p>
        </w:tc>
        <w:tc>
          <w:tcPr>
            <w:tcW w:w="2958" w:type="pct"/>
            <w:tcBorders>
              <w:top w:val="single" w:sz="4" w:space="0" w:color="auto"/>
              <w:left w:val="single" w:sz="4" w:space="0" w:color="auto"/>
              <w:bottom w:val="single" w:sz="4" w:space="0" w:color="auto"/>
              <w:right w:val="single" w:sz="4" w:space="0" w:color="auto"/>
            </w:tcBorders>
            <w:vAlign w:val="center"/>
          </w:tcPr>
          <w:p w14:paraId="30C17532" w14:textId="5D9CBFAE" w:rsidR="000E6354" w:rsidRPr="004C31E6" w:rsidRDefault="004B6DD3" w:rsidP="004C31E6">
            <w:pPr>
              <w:spacing w:line="360" w:lineRule="auto"/>
              <w:jc w:val="center"/>
              <w:rPr>
                <w:rFonts w:ascii="仿宋" w:eastAsia="仿宋" w:hAnsi="仿宋"/>
                <w:szCs w:val="21"/>
              </w:rPr>
            </w:pPr>
            <w:r w:rsidRPr="004C31E6">
              <w:rPr>
                <w:rFonts w:ascii="仿宋" w:eastAsia="仿宋" w:hAnsi="仿宋" w:hint="eastAsia"/>
                <w:szCs w:val="21"/>
              </w:rPr>
              <w:t>比赛（</w:t>
            </w:r>
            <w:r>
              <w:rPr>
                <w:rFonts w:ascii="仿宋" w:eastAsia="仿宋" w:hAnsi="仿宋" w:hint="eastAsia"/>
                <w:szCs w:val="21"/>
              </w:rPr>
              <w:t>第二组网络构建模块、第一组</w:t>
            </w:r>
            <w:r w:rsidRPr="004C31E6">
              <w:rPr>
                <w:rFonts w:ascii="仿宋_GB2312" w:eastAsia="仿宋_GB2312" w:hAnsi="仿宋_GB2312" w:cs="仿宋_GB2312" w:hint="eastAsia"/>
                <w:color w:val="000000" w:themeColor="text1"/>
                <w:szCs w:val="21"/>
              </w:rPr>
              <w:t>W</w:t>
            </w:r>
            <w:r w:rsidRPr="004C31E6">
              <w:rPr>
                <w:rFonts w:ascii="仿宋_GB2312" w:eastAsia="仿宋_GB2312" w:hAnsi="仿宋_GB2312" w:cs="仿宋_GB2312"/>
                <w:color w:val="000000" w:themeColor="text1"/>
                <w:szCs w:val="21"/>
              </w:rPr>
              <w:t>indows</w:t>
            </w:r>
            <w:r w:rsidRPr="004C31E6">
              <w:rPr>
                <w:rFonts w:ascii="仿宋_GB2312" w:eastAsia="仿宋_GB2312" w:hAnsi="仿宋_GB2312" w:cs="仿宋_GB2312" w:hint="eastAsia"/>
                <w:color w:val="000000" w:themeColor="text1"/>
                <w:szCs w:val="21"/>
              </w:rPr>
              <w:t>环境</w:t>
            </w:r>
            <w:r>
              <w:rPr>
                <w:rFonts w:ascii="仿宋_GB2312" w:eastAsia="仿宋_GB2312" w:hAnsi="仿宋_GB2312" w:cs="仿宋_GB2312" w:hint="eastAsia"/>
                <w:color w:val="000000" w:themeColor="text1"/>
                <w:szCs w:val="21"/>
              </w:rPr>
              <w:t>模块</w:t>
            </w:r>
            <w:r w:rsidRPr="004C31E6">
              <w:rPr>
                <w:rFonts w:ascii="仿宋" w:eastAsia="仿宋" w:hAnsi="仿宋" w:hint="eastAsia"/>
                <w:szCs w:val="21"/>
              </w:rPr>
              <w:t>）</w:t>
            </w:r>
          </w:p>
        </w:tc>
      </w:tr>
      <w:tr w:rsidR="000E6354" w:rsidRPr="004C31E6" w14:paraId="35477869" w14:textId="77777777" w:rsidTr="003618A3">
        <w:trPr>
          <w:trHeight w:val="340"/>
          <w:jc w:val="center"/>
        </w:trPr>
        <w:tc>
          <w:tcPr>
            <w:tcW w:w="518" w:type="pct"/>
            <w:vMerge/>
            <w:tcBorders>
              <w:left w:val="single" w:sz="4" w:space="0" w:color="auto"/>
              <w:right w:val="single" w:sz="4" w:space="0" w:color="auto"/>
            </w:tcBorders>
            <w:vAlign w:val="center"/>
          </w:tcPr>
          <w:p w14:paraId="5834E1AB"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7FC25228" w14:textId="47E5733E" w:rsidR="000E6354" w:rsidRPr="004C31E6" w:rsidRDefault="0089686D"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4</w:t>
            </w:r>
            <w:r w:rsidR="000E6354" w:rsidRPr="004C31E6">
              <w:rPr>
                <w:rFonts w:ascii="仿宋" w:eastAsia="仿宋" w:hAnsi="仿宋" w:hint="eastAsia"/>
                <w:szCs w:val="21"/>
              </w:rPr>
              <w:t>:</w:t>
            </w:r>
            <w:r w:rsidR="000E6354" w:rsidRPr="004C31E6">
              <w:rPr>
                <w:rFonts w:ascii="仿宋" w:eastAsia="仿宋" w:hAnsi="仿宋"/>
                <w:szCs w:val="21"/>
              </w:rPr>
              <w:t>0</w:t>
            </w:r>
            <w:r w:rsidR="000E6354" w:rsidRPr="004C31E6">
              <w:rPr>
                <w:rFonts w:ascii="仿宋" w:eastAsia="仿宋" w:hAnsi="仿宋" w:hint="eastAsia"/>
                <w:szCs w:val="21"/>
              </w:rPr>
              <w:t>0</w:t>
            </w:r>
            <w:r w:rsidRPr="004C31E6">
              <w:rPr>
                <w:rFonts w:ascii="仿宋" w:eastAsia="仿宋" w:hAnsi="仿宋" w:hint="eastAsia"/>
                <w:szCs w:val="21"/>
              </w:rPr>
              <w:t>—</w:t>
            </w:r>
            <w:r>
              <w:rPr>
                <w:rFonts w:ascii="仿宋" w:eastAsia="仿宋" w:hAnsi="仿宋" w:hint="eastAsia"/>
                <w:szCs w:val="21"/>
              </w:rPr>
              <w:t>1</w:t>
            </w:r>
            <w:r>
              <w:rPr>
                <w:rFonts w:ascii="仿宋" w:eastAsia="仿宋" w:hAnsi="仿宋"/>
                <w:szCs w:val="21"/>
              </w:rPr>
              <w:t>8</w:t>
            </w:r>
            <w:r w:rsidR="000E6354" w:rsidRPr="004C31E6">
              <w:rPr>
                <w:rFonts w:ascii="仿宋" w:eastAsia="仿宋" w:hAnsi="仿宋" w:hint="eastAsia"/>
                <w:szCs w:val="21"/>
              </w:rPr>
              <w:t>:</w:t>
            </w:r>
            <w:r w:rsidR="000E6354" w:rsidRPr="004C31E6">
              <w:rPr>
                <w:rFonts w:ascii="仿宋" w:eastAsia="仿宋" w:hAnsi="仿宋"/>
                <w:szCs w:val="21"/>
              </w:rPr>
              <w:t>00</w:t>
            </w:r>
          </w:p>
        </w:tc>
        <w:tc>
          <w:tcPr>
            <w:tcW w:w="2958" w:type="pct"/>
            <w:tcBorders>
              <w:top w:val="single" w:sz="4" w:space="0" w:color="auto"/>
              <w:left w:val="single" w:sz="4" w:space="0" w:color="auto"/>
              <w:bottom w:val="single" w:sz="4" w:space="0" w:color="auto"/>
              <w:right w:val="single" w:sz="4" w:space="0" w:color="auto"/>
            </w:tcBorders>
            <w:vAlign w:val="center"/>
          </w:tcPr>
          <w:p w14:paraId="5CD6BE18" w14:textId="777777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赛场直播</w:t>
            </w:r>
          </w:p>
        </w:tc>
      </w:tr>
      <w:tr w:rsidR="000E6354" w:rsidRPr="004C31E6" w14:paraId="154D95B5" w14:textId="77777777" w:rsidTr="003618A3">
        <w:trPr>
          <w:trHeight w:val="340"/>
          <w:jc w:val="center"/>
        </w:trPr>
        <w:tc>
          <w:tcPr>
            <w:tcW w:w="518" w:type="pct"/>
            <w:vMerge/>
            <w:tcBorders>
              <w:left w:val="single" w:sz="4" w:space="0" w:color="auto"/>
              <w:right w:val="single" w:sz="4" w:space="0" w:color="auto"/>
            </w:tcBorders>
            <w:vAlign w:val="center"/>
          </w:tcPr>
          <w:p w14:paraId="11E317E2"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5017F45F" w14:textId="37858326" w:rsidR="000E6354" w:rsidRPr="004C31E6" w:rsidRDefault="0089686D"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8</w:t>
            </w:r>
            <w:r w:rsidR="000E6354" w:rsidRPr="004C31E6">
              <w:rPr>
                <w:rFonts w:ascii="仿宋" w:eastAsia="仿宋" w:hAnsi="仿宋" w:hint="eastAsia"/>
                <w:szCs w:val="21"/>
              </w:rPr>
              <w:t>:00</w:t>
            </w:r>
          </w:p>
        </w:tc>
        <w:tc>
          <w:tcPr>
            <w:tcW w:w="2958" w:type="pct"/>
            <w:tcBorders>
              <w:top w:val="single" w:sz="4" w:space="0" w:color="auto"/>
              <w:left w:val="single" w:sz="4" w:space="0" w:color="auto"/>
              <w:bottom w:val="single" w:sz="4" w:space="0" w:color="auto"/>
              <w:right w:val="single" w:sz="4" w:space="0" w:color="auto"/>
            </w:tcBorders>
            <w:vAlign w:val="center"/>
          </w:tcPr>
          <w:p w14:paraId="4206ADFD" w14:textId="777777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参赛队返回酒店</w:t>
            </w:r>
          </w:p>
        </w:tc>
      </w:tr>
      <w:tr w:rsidR="000E6354" w:rsidRPr="004C31E6" w14:paraId="47B372C3" w14:textId="77777777" w:rsidTr="003618A3">
        <w:trPr>
          <w:trHeight w:val="340"/>
          <w:jc w:val="center"/>
        </w:trPr>
        <w:tc>
          <w:tcPr>
            <w:tcW w:w="518" w:type="pct"/>
            <w:vMerge/>
            <w:tcBorders>
              <w:left w:val="single" w:sz="4" w:space="0" w:color="auto"/>
              <w:right w:val="single" w:sz="4" w:space="0" w:color="auto"/>
            </w:tcBorders>
            <w:vAlign w:val="center"/>
          </w:tcPr>
          <w:p w14:paraId="5C750F94"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11E37DE8" w14:textId="31E04F53" w:rsidR="000E6354" w:rsidRPr="004C31E6" w:rsidRDefault="0089686D"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8</w:t>
            </w:r>
            <w:r w:rsidR="000E6354" w:rsidRPr="004C31E6">
              <w:rPr>
                <w:rFonts w:ascii="仿宋" w:eastAsia="仿宋" w:hAnsi="仿宋" w:hint="eastAsia"/>
                <w:szCs w:val="21"/>
              </w:rPr>
              <w:t>:00</w:t>
            </w:r>
            <w:r w:rsidRPr="004C31E6">
              <w:rPr>
                <w:rFonts w:ascii="仿宋" w:eastAsia="仿宋" w:hAnsi="仿宋" w:hint="eastAsia"/>
                <w:szCs w:val="21"/>
              </w:rPr>
              <w:t>—</w:t>
            </w:r>
            <w:r>
              <w:rPr>
                <w:rFonts w:ascii="仿宋" w:eastAsia="仿宋" w:hAnsi="仿宋" w:hint="eastAsia"/>
                <w:szCs w:val="21"/>
              </w:rPr>
              <w:t>1</w:t>
            </w:r>
            <w:r>
              <w:rPr>
                <w:rFonts w:ascii="仿宋" w:eastAsia="仿宋" w:hAnsi="仿宋"/>
                <w:szCs w:val="21"/>
              </w:rPr>
              <w:t>8</w:t>
            </w:r>
            <w:r w:rsidR="000E6354" w:rsidRPr="004C31E6">
              <w:rPr>
                <w:rFonts w:ascii="仿宋" w:eastAsia="仿宋" w:hAnsi="仿宋" w:hint="eastAsia"/>
                <w:szCs w:val="21"/>
              </w:rPr>
              <w:t>:30</w:t>
            </w:r>
          </w:p>
        </w:tc>
        <w:tc>
          <w:tcPr>
            <w:tcW w:w="2958" w:type="pct"/>
            <w:tcBorders>
              <w:top w:val="single" w:sz="4" w:space="0" w:color="auto"/>
              <w:left w:val="single" w:sz="4" w:space="0" w:color="auto"/>
              <w:bottom w:val="single" w:sz="4" w:space="0" w:color="auto"/>
              <w:right w:val="single" w:sz="4" w:space="0" w:color="auto"/>
            </w:tcBorders>
            <w:vAlign w:val="center"/>
          </w:tcPr>
          <w:p w14:paraId="5F61D84A" w14:textId="777777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三次加密：竞赛结果等文件加密</w:t>
            </w:r>
          </w:p>
        </w:tc>
      </w:tr>
      <w:tr w:rsidR="000E6354" w:rsidRPr="004C31E6" w14:paraId="1CBFF82E" w14:textId="77777777" w:rsidTr="003618A3">
        <w:trPr>
          <w:trHeight w:val="340"/>
          <w:jc w:val="center"/>
        </w:trPr>
        <w:tc>
          <w:tcPr>
            <w:tcW w:w="518" w:type="pct"/>
            <w:vMerge/>
            <w:tcBorders>
              <w:left w:val="single" w:sz="4" w:space="0" w:color="auto"/>
              <w:right w:val="single" w:sz="4" w:space="0" w:color="auto"/>
            </w:tcBorders>
            <w:vAlign w:val="center"/>
          </w:tcPr>
          <w:p w14:paraId="4A46818D"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0DE4C87B" w14:textId="2282CD78" w:rsidR="000E6354" w:rsidRPr="004C31E6" w:rsidRDefault="0089686D"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8</w:t>
            </w:r>
            <w:r w:rsidR="000E6354" w:rsidRPr="004C31E6">
              <w:rPr>
                <w:rFonts w:ascii="仿宋" w:eastAsia="仿宋" w:hAnsi="仿宋" w:hint="eastAsia"/>
                <w:szCs w:val="21"/>
              </w:rPr>
              <w:t>:30</w:t>
            </w:r>
          </w:p>
        </w:tc>
        <w:tc>
          <w:tcPr>
            <w:tcW w:w="2958" w:type="pct"/>
            <w:tcBorders>
              <w:top w:val="single" w:sz="4" w:space="0" w:color="auto"/>
              <w:left w:val="single" w:sz="4" w:space="0" w:color="auto"/>
              <w:bottom w:val="single" w:sz="4" w:space="0" w:color="auto"/>
              <w:right w:val="single" w:sz="4" w:space="0" w:color="auto"/>
            </w:tcBorders>
            <w:vAlign w:val="center"/>
          </w:tcPr>
          <w:p w14:paraId="1CEBCA63" w14:textId="0EFBED76"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比赛评分</w:t>
            </w:r>
          </w:p>
        </w:tc>
      </w:tr>
      <w:tr w:rsidR="000E6354" w:rsidRPr="004C31E6" w14:paraId="37A656B7" w14:textId="77777777" w:rsidTr="003618A3">
        <w:trPr>
          <w:trHeight w:val="340"/>
          <w:jc w:val="center"/>
        </w:trPr>
        <w:tc>
          <w:tcPr>
            <w:tcW w:w="518" w:type="pct"/>
            <w:vMerge w:val="restart"/>
            <w:tcBorders>
              <w:left w:val="single" w:sz="4" w:space="0" w:color="auto"/>
              <w:right w:val="single" w:sz="4" w:space="0" w:color="auto"/>
            </w:tcBorders>
            <w:vAlign w:val="center"/>
          </w:tcPr>
          <w:p w14:paraId="5B25816E" w14:textId="77777777" w:rsidR="0089686D" w:rsidRDefault="0089686D" w:rsidP="004C31E6">
            <w:pPr>
              <w:widowControl/>
              <w:spacing w:line="360" w:lineRule="auto"/>
              <w:jc w:val="center"/>
              <w:rPr>
                <w:rFonts w:ascii="仿宋" w:eastAsia="仿宋" w:hAnsi="仿宋"/>
                <w:szCs w:val="21"/>
              </w:rPr>
            </w:pPr>
          </w:p>
          <w:p w14:paraId="51AA56EB" w14:textId="77777777" w:rsidR="0089686D" w:rsidRDefault="0089686D" w:rsidP="004C31E6">
            <w:pPr>
              <w:widowControl/>
              <w:spacing w:line="360" w:lineRule="auto"/>
              <w:jc w:val="center"/>
              <w:rPr>
                <w:rFonts w:ascii="仿宋" w:eastAsia="仿宋" w:hAnsi="仿宋"/>
                <w:szCs w:val="21"/>
              </w:rPr>
            </w:pPr>
          </w:p>
          <w:p w14:paraId="26A32F6E" w14:textId="77777777" w:rsidR="0089686D" w:rsidRDefault="0089686D" w:rsidP="004C31E6">
            <w:pPr>
              <w:widowControl/>
              <w:spacing w:line="360" w:lineRule="auto"/>
              <w:jc w:val="center"/>
              <w:rPr>
                <w:rFonts w:ascii="仿宋" w:eastAsia="仿宋" w:hAnsi="仿宋"/>
                <w:szCs w:val="21"/>
              </w:rPr>
            </w:pPr>
          </w:p>
          <w:p w14:paraId="2F9D99A6" w14:textId="77777777" w:rsidR="0089686D" w:rsidRDefault="0089686D" w:rsidP="004C31E6">
            <w:pPr>
              <w:widowControl/>
              <w:spacing w:line="360" w:lineRule="auto"/>
              <w:jc w:val="center"/>
              <w:rPr>
                <w:rFonts w:ascii="仿宋" w:eastAsia="仿宋" w:hAnsi="仿宋"/>
                <w:szCs w:val="21"/>
              </w:rPr>
            </w:pPr>
          </w:p>
          <w:p w14:paraId="709743D7" w14:textId="77777777" w:rsidR="0089686D" w:rsidRDefault="0089686D" w:rsidP="004C31E6">
            <w:pPr>
              <w:widowControl/>
              <w:spacing w:line="360" w:lineRule="auto"/>
              <w:jc w:val="center"/>
              <w:rPr>
                <w:rFonts w:ascii="仿宋" w:eastAsia="仿宋" w:hAnsi="仿宋"/>
                <w:szCs w:val="21"/>
              </w:rPr>
            </w:pPr>
          </w:p>
          <w:p w14:paraId="32682703" w14:textId="6A413AA2" w:rsidR="0089686D" w:rsidRPr="004C31E6" w:rsidRDefault="0089686D" w:rsidP="004C31E6">
            <w:pPr>
              <w:widowControl/>
              <w:spacing w:line="360" w:lineRule="auto"/>
              <w:jc w:val="center"/>
              <w:rPr>
                <w:rFonts w:ascii="仿宋" w:eastAsia="仿宋" w:hAnsi="仿宋"/>
                <w:szCs w:val="21"/>
              </w:rPr>
            </w:pPr>
            <w:r>
              <w:rPr>
                <w:rFonts w:ascii="仿宋" w:eastAsia="仿宋" w:hAnsi="仿宋" w:hint="eastAsia"/>
                <w:szCs w:val="21"/>
              </w:rPr>
              <w:t>比赛日第二天</w:t>
            </w:r>
          </w:p>
        </w:tc>
        <w:tc>
          <w:tcPr>
            <w:tcW w:w="1524" w:type="pct"/>
            <w:tcBorders>
              <w:top w:val="single" w:sz="4" w:space="0" w:color="auto"/>
              <w:left w:val="single" w:sz="4" w:space="0" w:color="auto"/>
              <w:bottom w:val="single" w:sz="4" w:space="0" w:color="auto"/>
              <w:right w:val="single" w:sz="4" w:space="0" w:color="auto"/>
            </w:tcBorders>
            <w:vAlign w:val="center"/>
          </w:tcPr>
          <w:p w14:paraId="60AD5F47" w14:textId="1ECC698A" w:rsidR="000E6354" w:rsidRPr="004C31E6" w:rsidRDefault="000E6354" w:rsidP="004C31E6">
            <w:pPr>
              <w:spacing w:line="360" w:lineRule="auto"/>
              <w:jc w:val="center"/>
              <w:rPr>
                <w:rFonts w:ascii="仿宋" w:eastAsia="仿宋" w:hAnsi="仿宋"/>
                <w:szCs w:val="21"/>
              </w:rPr>
            </w:pPr>
            <w:r w:rsidRPr="004C31E6">
              <w:rPr>
                <w:rFonts w:ascii="仿宋" w:eastAsia="仿宋" w:hAnsi="仿宋"/>
                <w:szCs w:val="21"/>
              </w:rPr>
              <w:lastRenderedPageBreak/>
              <w:t>7</w:t>
            </w:r>
            <w:r w:rsidRPr="004C31E6">
              <w:rPr>
                <w:rFonts w:ascii="仿宋" w:eastAsia="仿宋" w:hAnsi="仿宋" w:hint="eastAsia"/>
                <w:szCs w:val="21"/>
              </w:rPr>
              <w:t>:</w:t>
            </w:r>
            <w:r w:rsidRPr="004C31E6">
              <w:rPr>
                <w:rFonts w:ascii="仿宋" w:eastAsia="仿宋" w:hAnsi="仿宋"/>
                <w:szCs w:val="21"/>
              </w:rPr>
              <w:t>0</w:t>
            </w:r>
            <w:r w:rsidRPr="004C31E6">
              <w:rPr>
                <w:rFonts w:ascii="仿宋" w:eastAsia="仿宋" w:hAnsi="仿宋" w:hint="eastAsia"/>
                <w:szCs w:val="21"/>
              </w:rPr>
              <w:t>0</w:t>
            </w:r>
            <w:r w:rsidR="00F41C84" w:rsidRPr="004C31E6">
              <w:rPr>
                <w:rFonts w:ascii="仿宋" w:eastAsia="仿宋" w:hAnsi="仿宋" w:hint="eastAsia"/>
                <w:szCs w:val="21"/>
              </w:rPr>
              <w:t>—</w:t>
            </w:r>
            <w:r w:rsidR="00F41C84">
              <w:rPr>
                <w:rFonts w:ascii="仿宋" w:eastAsia="仿宋" w:hAnsi="仿宋" w:hint="eastAsia"/>
                <w:szCs w:val="21"/>
              </w:rPr>
              <w:t>7</w:t>
            </w:r>
            <w:r w:rsidR="00F41C84" w:rsidRPr="004C31E6">
              <w:rPr>
                <w:rFonts w:ascii="仿宋" w:eastAsia="仿宋" w:hAnsi="仿宋" w:hint="eastAsia"/>
                <w:szCs w:val="21"/>
              </w:rPr>
              <w:t>:30</w:t>
            </w:r>
          </w:p>
        </w:tc>
        <w:tc>
          <w:tcPr>
            <w:tcW w:w="2958" w:type="pct"/>
            <w:tcBorders>
              <w:top w:val="single" w:sz="4" w:space="0" w:color="auto"/>
              <w:left w:val="single" w:sz="4" w:space="0" w:color="auto"/>
              <w:bottom w:val="single" w:sz="4" w:space="0" w:color="auto"/>
              <w:right w:val="single" w:sz="4" w:space="0" w:color="auto"/>
            </w:tcBorders>
            <w:vAlign w:val="center"/>
          </w:tcPr>
          <w:p w14:paraId="762D01AE" w14:textId="777777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参赛队集合前往比赛现场</w:t>
            </w:r>
          </w:p>
        </w:tc>
      </w:tr>
      <w:tr w:rsidR="000E6354" w:rsidRPr="004C31E6" w14:paraId="57302BAC" w14:textId="77777777" w:rsidTr="003618A3">
        <w:trPr>
          <w:trHeight w:val="340"/>
          <w:jc w:val="center"/>
        </w:trPr>
        <w:tc>
          <w:tcPr>
            <w:tcW w:w="518" w:type="pct"/>
            <w:vMerge/>
            <w:tcBorders>
              <w:left w:val="single" w:sz="4" w:space="0" w:color="auto"/>
              <w:right w:val="single" w:sz="4" w:space="0" w:color="auto"/>
            </w:tcBorders>
            <w:vAlign w:val="center"/>
          </w:tcPr>
          <w:p w14:paraId="0359708B"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193F319B" w14:textId="2234F574" w:rsidR="000E6354" w:rsidRPr="004C31E6" w:rsidRDefault="000E6354" w:rsidP="004C31E6">
            <w:pPr>
              <w:spacing w:line="360" w:lineRule="auto"/>
              <w:jc w:val="center"/>
              <w:rPr>
                <w:rFonts w:ascii="仿宋" w:eastAsia="仿宋" w:hAnsi="仿宋"/>
                <w:szCs w:val="21"/>
              </w:rPr>
            </w:pPr>
            <w:r w:rsidRPr="004C31E6">
              <w:rPr>
                <w:rFonts w:ascii="仿宋" w:eastAsia="仿宋" w:hAnsi="仿宋"/>
                <w:szCs w:val="21"/>
              </w:rPr>
              <w:t>7</w:t>
            </w:r>
            <w:r w:rsidRPr="004C31E6">
              <w:rPr>
                <w:rFonts w:ascii="仿宋" w:eastAsia="仿宋" w:hAnsi="仿宋" w:hint="eastAsia"/>
                <w:szCs w:val="21"/>
              </w:rPr>
              <w:t>:</w:t>
            </w:r>
            <w:r w:rsidRPr="004C31E6">
              <w:rPr>
                <w:rFonts w:ascii="仿宋" w:eastAsia="仿宋" w:hAnsi="仿宋"/>
                <w:szCs w:val="21"/>
              </w:rPr>
              <w:t>0</w:t>
            </w:r>
            <w:r w:rsidRPr="004C31E6">
              <w:rPr>
                <w:rFonts w:ascii="仿宋" w:eastAsia="仿宋" w:hAnsi="仿宋" w:hint="eastAsia"/>
                <w:szCs w:val="21"/>
              </w:rPr>
              <w:t>0</w:t>
            </w:r>
          </w:p>
        </w:tc>
        <w:tc>
          <w:tcPr>
            <w:tcW w:w="2958" w:type="pct"/>
            <w:tcBorders>
              <w:top w:val="single" w:sz="4" w:space="0" w:color="auto"/>
              <w:left w:val="single" w:sz="4" w:space="0" w:color="auto"/>
              <w:bottom w:val="single" w:sz="4" w:space="0" w:color="auto"/>
              <w:right w:val="single" w:sz="4" w:space="0" w:color="auto"/>
            </w:tcBorders>
            <w:vAlign w:val="center"/>
          </w:tcPr>
          <w:p w14:paraId="285EC820" w14:textId="777777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现场裁判开启赛场及竞赛设备</w:t>
            </w:r>
          </w:p>
        </w:tc>
      </w:tr>
      <w:tr w:rsidR="000E6354" w:rsidRPr="004C31E6" w14:paraId="3C3E0526" w14:textId="77777777" w:rsidTr="003618A3">
        <w:trPr>
          <w:trHeight w:val="340"/>
          <w:jc w:val="center"/>
        </w:trPr>
        <w:tc>
          <w:tcPr>
            <w:tcW w:w="518" w:type="pct"/>
            <w:vMerge/>
            <w:tcBorders>
              <w:left w:val="single" w:sz="4" w:space="0" w:color="auto"/>
              <w:right w:val="single" w:sz="4" w:space="0" w:color="auto"/>
            </w:tcBorders>
            <w:vAlign w:val="center"/>
          </w:tcPr>
          <w:p w14:paraId="6E083A3A"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4CAEAD9E" w14:textId="5D872E1F" w:rsidR="000E6354" w:rsidRPr="004C31E6" w:rsidRDefault="00F41C84" w:rsidP="004C31E6">
            <w:pPr>
              <w:spacing w:line="360" w:lineRule="auto"/>
              <w:jc w:val="center"/>
              <w:rPr>
                <w:rFonts w:ascii="仿宋" w:eastAsia="仿宋" w:hAnsi="仿宋"/>
                <w:szCs w:val="21"/>
              </w:rPr>
            </w:pPr>
            <w:r w:rsidRPr="004C31E6">
              <w:rPr>
                <w:rFonts w:ascii="仿宋" w:eastAsia="仿宋" w:hAnsi="仿宋"/>
                <w:szCs w:val="21"/>
              </w:rPr>
              <w:t>7</w:t>
            </w:r>
            <w:r w:rsidRPr="004C31E6">
              <w:rPr>
                <w:rFonts w:ascii="仿宋" w:eastAsia="仿宋" w:hAnsi="仿宋" w:hint="eastAsia"/>
                <w:szCs w:val="21"/>
              </w:rPr>
              <w:t>:</w:t>
            </w:r>
            <w:r w:rsidRPr="004C31E6">
              <w:rPr>
                <w:rFonts w:ascii="仿宋" w:eastAsia="仿宋" w:hAnsi="仿宋"/>
                <w:szCs w:val="21"/>
              </w:rPr>
              <w:t>3</w:t>
            </w:r>
            <w:r w:rsidRPr="004C31E6">
              <w:rPr>
                <w:rFonts w:ascii="仿宋" w:eastAsia="仿宋" w:hAnsi="仿宋" w:hint="eastAsia"/>
                <w:szCs w:val="21"/>
              </w:rPr>
              <w:t>0—</w:t>
            </w:r>
            <w:r>
              <w:rPr>
                <w:rFonts w:ascii="仿宋" w:eastAsia="仿宋" w:hAnsi="仿宋"/>
                <w:szCs w:val="21"/>
              </w:rPr>
              <w:t>7</w:t>
            </w:r>
            <w:r>
              <w:rPr>
                <w:rFonts w:ascii="仿宋" w:eastAsia="仿宋" w:hAnsi="仿宋" w:hint="eastAsia"/>
                <w:szCs w:val="21"/>
              </w:rPr>
              <w:t>:</w:t>
            </w:r>
            <w:r>
              <w:rPr>
                <w:rFonts w:ascii="仿宋" w:eastAsia="仿宋" w:hAnsi="仿宋"/>
                <w:szCs w:val="21"/>
              </w:rPr>
              <w:t>50</w:t>
            </w:r>
          </w:p>
        </w:tc>
        <w:tc>
          <w:tcPr>
            <w:tcW w:w="2958" w:type="pct"/>
            <w:tcBorders>
              <w:top w:val="single" w:sz="4" w:space="0" w:color="auto"/>
              <w:left w:val="single" w:sz="4" w:space="0" w:color="auto"/>
              <w:bottom w:val="single" w:sz="4" w:space="0" w:color="auto"/>
              <w:right w:val="single" w:sz="4" w:space="0" w:color="auto"/>
            </w:tcBorders>
            <w:vAlign w:val="center"/>
          </w:tcPr>
          <w:p w14:paraId="64476BA0" w14:textId="77777777" w:rsidR="00564235" w:rsidRPr="004C31E6" w:rsidRDefault="00564235" w:rsidP="004C31E6">
            <w:pPr>
              <w:spacing w:line="360" w:lineRule="auto"/>
              <w:jc w:val="center"/>
              <w:rPr>
                <w:rFonts w:ascii="仿宋" w:eastAsia="仿宋" w:hAnsi="仿宋"/>
                <w:szCs w:val="21"/>
              </w:rPr>
            </w:pPr>
            <w:r w:rsidRPr="004C31E6">
              <w:rPr>
                <w:rFonts w:ascii="仿宋" w:eastAsia="仿宋" w:hAnsi="仿宋" w:hint="eastAsia"/>
                <w:szCs w:val="21"/>
              </w:rPr>
              <w:t>选手检录（参赛证身份证学生证原件）</w:t>
            </w:r>
          </w:p>
          <w:p w14:paraId="22F8C22D" w14:textId="77777777" w:rsidR="000E6354" w:rsidRPr="004C31E6" w:rsidRDefault="00564235" w:rsidP="004C31E6">
            <w:pPr>
              <w:spacing w:line="360" w:lineRule="auto"/>
              <w:jc w:val="center"/>
              <w:rPr>
                <w:rFonts w:ascii="仿宋" w:eastAsia="仿宋" w:hAnsi="仿宋"/>
                <w:szCs w:val="21"/>
              </w:rPr>
            </w:pPr>
            <w:r w:rsidRPr="004C31E6">
              <w:rPr>
                <w:rFonts w:ascii="仿宋" w:eastAsia="仿宋" w:hAnsi="仿宋" w:hint="eastAsia"/>
                <w:szCs w:val="21"/>
              </w:rPr>
              <w:lastRenderedPageBreak/>
              <w:t>二次加密：抽取工位号、入场</w:t>
            </w:r>
          </w:p>
        </w:tc>
      </w:tr>
      <w:tr w:rsidR="000E6354" w:rsidRPr="004C31E6" w14:paraId="250015AF" w14:textId="77777777" w:rsidTr="003618A3">
        <w:trPr>
          <w:trHeight w:val="340"/>
          <w:jc w:val="center"/>
        </w:trPr>
        <w:tc>
          <w:tcPr>
            <w:tcW w:w="518" w:type="pct"/>
            <w:vMerge/>
            <w:tcBorders>
              <w:left w:val="single" w:sz="4" w:space="0" w:color="auto"/>
              <w:right w:val="single" w:sz="4" w:space="0" w:color="auto"/>
            </w:tcBorders>
            <w:vAlign w:val="center"/>
          </w:tcPr>
          <w:p w14:paraId="3258639D"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03F24B97" w14:textId="26013E18"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8:</w:t>
            </w:r>
            <w:r w:rsidRPr="004C31E6">
              <w:rPr>
                <w:rFonts w:ascii="仿宋" w:eastAsia="仿宋" w:hAnsi="仿宋"/>
                <w:szCs w:val="21"/>
              </w:rPr>
              <w:t>0</w:t>
            </w:r>
            <w:r w:rsidRPr="004C31E6">
              <w:rPr>
                <w:rFonts w:ascii="仿宋" w:eastAsia="仿宋" w:hAnsi="仿宋" w:hint="eastAsia"/>
                <w:szCs w:val="21"/>
              </w:rPr>
              <w:t>0</w:t>
            </w:r>
            <w:r w:rsidR="0089686D" w:rsidRPr="004C31E6">
              <w:rPr>
                <w:rFonts w:ascii="仿宋" w:eastAsia="仿宋" w:hAnsi="仿宋" w:hint="eastAsia"/>
                <w:szCs w:val="21"/>
              </w:rPr>
              <w:t>—</w:t>
            </w:r>
            <w:r w:rsidRPr="004C31E6">
              <w:rPr>
                <w:rFonts w:ascii="仿宋" w:eastAsia="仿宋" w:hAnsi="仿宋" w:hint="eastAsia"/>
                <w:szCs w:val="21"/>
              </w:rPr>
              <w:t>1</w:t>
            </w:r>
            <w:r w:rsidRPr="004C31E6">
              <w:rPr>
                <w:rFonts w:ascii="仿宋" w:eastAsia="仿宋" w:hAnsi="仿宋"/>
                <w:szCs w:val="21"/>
              </w:rPr>
              <w:t>2</w:t>
            </w:r>
            <w:r w:rsidRPr="004C31E6">
              <w:rPr>
                <w:rFonts w:ascii="仿宋" w:eastAsia="仿宋" w:hAnsi="仿宋" w:hint="eastAsia"/>
                <w:szCs w:val="21"/>
              </w:rPr>
              <w:t>:</w:t>
            </w:r>
            <w:r w:rsidRPr="004C31E6">
              <w:rPr>
                <w:rFonts w:ascii="仿宋" w:eastAsia="仿宋" w:hAnsi="仿宋"/>
                <w:szCs w:val="21"/>
              </w:rPr>
              <w:t>00</w:t>
            </w:r>
          </w:p>
        </w:tc>
        <w:tc>
          <w:tcPr>
            <w:tcW w:w="2958" w:type="pct"/>
            <w:tcBorders>
              <w:top w:val="single" w:sz="4" w:space="0" w:color="auto"/>
              <w:left w:val="single" w:sz="4" w:space="0" w:color="auto"/>
              <w:bottom w:val="single" w:sz="4" w:space="0" w:color="auto"/>
              <w:right w:val="single" w:sz="4" w:space="0" w:color="auto"/>
            </w:tcBorders>
            <w:vAlign w:val="center"/>
          </w:tcPr>
          <w:p w14:paraId="014A9343" w14:textId="54824A7A"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比赛（</w:t>
            </w:r>
            <w:r w:rsidR="00F41C84">
              <w:rPr>
                <w:rFonts w:ascii="仿宋" w:eastAsia="仿宋" w:hAnsi="仿宋" w:hint="eastAsia"/>
                <w:szCs w:val="21"/>
              </w:rPr>
              <w:t>全部参赛选手</w:t>
            </w:r>
            <w:r w:rsidR="003618A3">
              <w:rPr>
                <w:rFonts w:ascii="仿宋" w:eastAsia="仿宋" w:hAnsi="仿宋" w:hint="eastAsia"/>
                <w:szCs w:val="21"/>
              </w:rPr>
              <w:t>进行</w:t>
            </w:r>
            <w:r w:rsidR="003618A3">
              <w:rPr>
                <w:rFonts w:hint="eastAsia"/>
              </w:rPr>
              <w:t>Linux</w:t>
            </w:r>
            <w:r w:rsidR="003618A3">
              <w:rPr>
                <w:rFonts w:hint="eastAsia"/>
              </w:rPr>
              <w:t>环境模块</w:t>
            </w:r>
            <w:r w:rsidRPr="004C31E6">
              <w:rPr>
                <w:rFonts w:ascii="仿宋" w:eastAsia="仿宋" w:hAnsi="仿宋" w:hint="eastAsia"/>
                <w:szCs w:val="21"/>
              </w:rPr>
              <w:t>）</w:t>
            </w:r>
          </w:p>
        </w:tc>
      </w:tr>
      <w:tr w:rsidR="000E6354" w:rsidRPr="004C31E6" w14:paraId="63310201" w14:textId="77777777" w:rsidTr="003618A3">
        <w:trPr>
          <w:trHeight w:val="340"/>
          <w:jc w:val="center"/>
        </w:trPr>
        <w:tc>
          <w:tcPr>
            <w:tcW w:w="518" w:type="pct"/>
            <w:vMerge/>
            <w:tcBorders>
              <w:left w:val="single" w:sz="4" w:space="0" w:color="auto"/>
              <w:right w:val="single" w:sz="4" w:space="0" w:color="auto"/>
            </w:tcBorders>
            <w:vAlign w:val="center"/>
          </w:tcPr>
          <w:p w14:paraId="0F4C91BA"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077F3F90" w14:textId="18B7E89A"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8:00</w:t>
            </w:r>
            <w:r w:rsidR="0089686D" w:rsidRPr="004C31E6">
              <w:rPr>
                <w:rFonts w:ascii="仿宋" w:eastAsia="仿宋" w:hAnsi="仿宋" w:hint="eastAsia"/>
                <w:szCs w:val="21"/>
              </w:rPr>
              <w:t>—</w:t>
            </w:r>
            <w:r w:rsidRPr="004C31E6">
              <w:rPr>
                <w:rFonts w:ascii="仿宋" w:eastAsia="仿宋" w:hAnsi="仿宋" w:hint="eastAsia"/>
                <w:szCs w:val="21"/>
              </w:rPr>
              <w:t>1</w:t>
            </w:r>
            <w:r w:rsidRPr="004C31E6">
              <w:rPr>
                <w:rFonts w:ascii="仿宋" w:eastAsia="仿宋" w:hAnsi="仿宋"/>
                <w:szCs w:val="21"/>
              </w:rPr>
              <w:t>2</w:t>
            </w:r>
            <w:r w:rsidRPr="004C31E6">
              <w:rPr>
                <w:rFonts w:ascii="仿宋" w:eastAsia="仿宋" w:hAnsi="仿宋" w:hint="eastAsia"/>
                <w:szCs w:val="21"/>
              </w:rPr>
              <w:t>:</w:t>
            </w:r>
            <w:r w:rsidRPr="004C31E6">
              <w:rPr>
                <w:rFonts w:ascii="仿宋" w:eastAsia="仿宋" w:hAnsi="仿宋"/>
                <w:szCs w:val="21"/>
              </w:rPr>
              <w:t>00</w:t>
            </w:r>
          </w:p>
        </w:tc>
        <w:tc>
          <w:tcPr>
            <w:tcW w:w="2958" w:type="pct"/>
            <w:tcBorders>
              <w:top w:val="single" w:sz="4" w:space="0" w:color="auto"/>
              <w:left w:val="single" w:sz="4" w:space="0" w:color="auto"/>
              <w:bottom w:val="single" w:sz="4" w:space="0" w:color="auto"/>
              <w:right w:val="single" w:sz="4" w:space="0" w:color="auto"/>
            </w:tcBorders>
            <w:vAlign w:val="center"/>
          </w:tcPr>
          <w:p w14:paraId="37B62EDF" w14:textId="777777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赛场直播</w:t>
            </w:r>
          </w:p>
        </w:tc>
      </w:tr>
      <w:tr w:rsidR="000E6354" w:rsidRPr="004C31E6" w14:paraId="432550AA" w14:textId="77777777" w:rsidTr="003618A3">
        <w:trPr>
          <w:trHeight w:val="340"/>
          <w:jc w:val="center"/>
        </w:trPr>
        <w:tc>
          <w:tcPr>
            <w:tcW w:w="518" w:type="pct"/>
            <w:vMerge/>
            <w:tcBorders>
              <w:left w:val="single" w:sz="4" w:space="0" w:color="auto"/>
              <w:right w:val="single" w:sz="4" w:space="0" w:color="auto"/>
            </w:tcBorders>
            <w:vAlign w:val="center"/>
          </w:tcPr>
          <w:p w14:paraId="6A26D28D"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6E686487" w14:textId="59531CEA" w:rsidR="000E6354" w:rsidRPr="004C31E6" w:rsidRDefault="000E6354" w:rsidP="004C31E6">
            <w:pPr>
              <w:spacing w:line="360" w:lineRule="auto"/>
              <w:jc w:val="center"/>
              <w:rPr>
                <w:rFonts w:ascii="仿宋" w:eastAsia="仿宋" w:hAnsi="仿宋"/>
                <w:szCs w:val="21"/>
              </w:rPr>
            </w:pPr>
            <w:r w:rsidRPr="004C31E6">
              <w:rPr>
                <w:rFonts w:ascii="仿宋" w:eastAsia="仿宋" w:hAnsi="仿宋"/>
                <w:szCs w:val="21"/>
              </w:rPr>
              <w:t>12</w:t>
            </w:r>
            <w:r w:rsidRPr="004C31E6">
              <w:rPr>
                <w:rFonts w:ascii="仿宋" w:eastAsia="仿宋" w:hAnsi="仿宋" w:hint="eastAsia"/>
                <w:szCs w:val="21"/>
              </w:rPr>
              <w:t>:00</w:t>
            </w:r>
          </w:p>
        </w:tc>
        <w:tc>
          <w:tcPr>
            <w:tcW w:w="2958" w:type="pct"/>
            <w:tcBorders>
              <w:top w:val="single" w:sz="4" w:space="0" w:color="auto"/>
              <w:left w:val="single" w:sz="4" w:space="0" w:color="auto"/>
              <w:bottom w:val="single" w:sz="4" w:space="0" w:color="auto"/>
              <w:right w:val="single" w:sz="4" w:space="0" w:color="auto"/>
            </w:tcBorders>
            <w:vAlign w:val="center"/>
          </w:tcPr>
          <w:p w14:paraId="35E5922B" w14:textId="77777777"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参赛队返回酒店</w:t>
            </w:r>
          </w:p>
        </w:tc>
      </w:tr>
      <w:tr w:rsidR="00564235" w:rsidRPr="004C31E6" w14:paraId="48BBB66B" w14:textId="77777777" w:rsidTr="003618A3">
        <w:trPr>
          <w:trHeight w:val="340"/>
          <w:jc w:val="center"/>
        </w:trPr>
        <w:tc>
          <w:tcPr>
            <w:tcW w:w="518" w:type="pct"/>
            <w:vMerge/>
            <w:tcBorders>
              <w:left w:val="single" w:sz="4" w:space="0" w:color="auto"/>
              <w:right w:val="single" w:sz="4" w:space="0" w:color="auto"/>
            </w:tcBorders>
            <w:vAlign w:val="center"/>
          </w:tcPr>
          <w:p w14:paraId="099469D2" w14:textId="77777777" w:rsidR="00564235" w:rsidRPr="004C31E6" w:rsidRDefault="00564235"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1DAC4B86" w14:textId="77777777" w:rsidR="00564235" w:rsidRPr="004C31E6" w:rsidRDefault="00564235" w:rsidP="004C31E6">
            <w:pPr>
              <w:spacing w:line="360" w:lineRule="auto"/>
              <w:jc w:val="center"/>
              <w:rPr>
                <w:rFonts w:ascii="仿宋" w:eastAsia="仿宋" w:hAnsi="仿宋"/>
                <w:szCs w:val="21"/>
              </w:rPr>
            </w:pPr>
            <w:r w:rsidRPr="004C31E6">
              <w:rPr>
                <w:rFonts w:ascii="仿宋" w:eastAsia="仿宋" w:hAnsi="仿宋" w:hint="eastAsia"/>
                <w:szCs w:val="21"/>
              </w:rPr>
              <w:t>12:00—12:30</w:t>
            </w:r>
          </w:p>
        </w:tc>
        <w:tc>
          <w:tcPr>
            <w:tcW w:w="2958" w:type="pct"/>
            <w:tcBorders>
              <w:top w:val="single" w:sz="4" w:space="0" w:color="auto"/>
              <w:left w:val="single" w:sz="4" w:space="0" w:color="auto"/>
              <w:bottom w:val="single" w:sz="4" w:space="0" w:color="auto"/>
              <w:right w:val="single" w:sz="4" w:space="0" w:color="auto"/>
            </w:tcBorders>
            <w:vAlign w:val="center"/>
          </w:tcPr>
          <w:p w14:paraId="75DA09ED" w14:textId="77777777" w:rsidR="00564235" w:rsidRPr="004C31E6" w:rsidRDefault="00564235" w:rsidP="004C31E6">
            <w:pPr>
              <w:spacing w:line="360" w:lineRule="auto"/>
              <w:jc w:val="center"/>
              <w:rPr>
                <w:rFonts w:ascii="仿宋" w:eastAsia="仿宋" w:hAnsi="仿宋"/>
                <w:szCs w:val="21"/>
              </w:rPr>
            </w:pPr>
            <w:r w:rsidRPr="004C31E6">
              <w:rPr>
                <w:rFonts w:ascii="仿宋" w:eastAsia="仿宋" w:hAnsi="仿宋" w:hint="eastAsia"/>
                <w:szCs w:val="21"/>
              </w:rPr>
              <w:t>三次加密：竞赛结果等文件加密</w:t>
            </w:r>
          </w:p>
        </w:tc>
      </w:tr>
      <w:tr w:rsidR="000E6354" w:rsidRPr="004C31E6" w14:paraId="14B9F0C8" w14:textId="77777777" w:rsidTr="003618A3">
        <w:trPr>
          <w:trHeight w:val="340"/>
          <w:jc w:val="center"/>
        </w:trPr>
        <w:tc>
          <w:tcPr>
            <w:tcW w:w="518" w:type="pct"/>
            <w:vMerge/>
            <w:tcBorders>
              <w:left w:val="single" w:sz="4" w:space="0" w:color="auto"/>
              <w:right w:val="single" w:sz="4" w:space="0" w:color="auto"/>
            </w:tcBorders>
            <w:vAlign w:val="center"/>
          </w:tcPr>
          <w:p w14:paraId="6452014F"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390916C1" w14:textId="7841A2E4" w:rsidR="000E6354" w:rsidRPr="004C31E6" w:rsidRDefault="00310FC1" w:rsidP="004C31E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4</w:t>
            </w:r>
            <w:r w:rsidR="000E6354" w:rsidRPr="004C31E6">
              <w:rPr>
                <w:rFonts w:ascii="仿宋" w:eastAsia="仿宋" w:hAnsi="仿宋" w:hint="eastAsia"/>
                <w:szCs w:val="21"/>
              </w:rPr>
              <w:t>:</w:t>
            </w:r>
            <w:r w:rsidR="000E6354" w:rsidRPr="004C31E6">
              <w:rPr>
                <w:rFonts w:ascii="仿宋" w:eastAsia="仿宋" w:hAnsi="仿宋"/>
                <w:szCs w:val="21"/>
              </w:rPr>
              <w:t>0</w:t>
            </w:r>
            <w:r w:rsidR="000E6354" w:rsidRPr="004C31E6">
              <w:rPr>
                <w:rFonts w:ascii="仿宋" w:eastAsia="仿宋" w:hAnsi="仿宋" w:hint="eastAsia"/>
                <w:szCs w:val="21"/>
              </w:rPr>
              <w:t>0</w:t>
            </w:r>
            <w:r w:rsidR="0089686D" w:rsidRPr="004C31E6">
              <w:rPr>
                <w:rFonts w:ascii="仿宋" w:eastAsia="仿宋" w:hAnsi="仿宋" w:hint="eastAsia"/>
                <w:szCs w:val="21"/>
              </w:rPr>
              <w:t>—</w:t>
            </w:r>
            <w:r>
              <w:rPr>
                <w:rFonts w:ascii="仿宋" w:eastAsia="仿宋" w:hAnsi="仿宋"/>
                <w:szCs w:val="21"/>
              </w:rPr>
              <w:t>18</w:t>
            </w:r>
            <w:r w:rsidR="000E6354" w:rsidRPr="004C31E6">
              <w:rPr>
                <w:rFonts w:ascii="仿宋" w:eastAsia="仿宋" w:hAnsi="仿宋" w:hint="eastAsia"/>
                <w:szCs w:val="21"/>
              </w:rPr>
              <w:t>:</w:t>
            </w:r>
            <w:r w:rsidR="000E6354" w:rsidRPr="004C31E6">
              <w:rPr>
                <w:rFonts w:ascii="仿宋" w:eastAsia="仿宋" w:hAnsi="仿宋"/>
                <w:szCs w:val="21"/>
              </w:rPr>
              <w:t>00</w:t>
            </w:r>
          </w:p>
        </w:tc>
        <w:tc>
          <w:tcPr>
            <w:tcW w:w="2958" w:type="pct"/>
            <w:tcBorders>
              <w:top w:val="single" w:sz="4" w:space="0" w:color="auto"/>
              <w:left w:val="single" w:sz="4" w:space="0" w:color="auto"/>
              <w:bottom w:val="single" w:sz="4" w:space="0" w:color="auto"/>
              <w:right w:val="single" w:sz="4" w:space="0" w:color="auto"/>
            </w:tcBorders>
            <w:vAlign w:val="center"/>
          </w:tcPr>
          <w:p w14:paraId="2CBAC8E6" w14:textId="71D178CB" w:rsidR="000E6354" w:rsidRPr="004C31E6" w:rsidRDefault="000E6354" w:rsidP="004C31E6">
            <w:pPr>
              <w:spacing w:line="360" w:lineRule="auto"/>
              <w:jc w:val="center"/>
              <w:rPr>
                <w:rFonts w:ascii="仿宋" w:eastAsia="仿宋" w:hAnsi="仿宋"/>
                <w:szCs w:val="21"/>
              </w:rPr>
            </w:pPr>
            <w:r w:rsidRPr="004C31E6">
              <w:rPr>
                <w:rFonts w:ascii="仿宋" w:eastAsia="仿宋" w:hAnsi="仿宋" w:hint="eastAsia"/>
                <w:szCs w:val="21"/>
              </w:rPr>
              <w:t>比赛评分</w:t>
            </w:r>
          </w:p>
        </w:tc>
      </w:tr>
      <w:tr w:rsidR="000E6354" w:rsidRPr="004C31E6" w14:paraId="3C5FCDB9" w14:textId="77777777" w:rsidTr="003618A3">
        <w:trPr>
          <w:trHeight w:val="340"/>
          <w:jc w:val="center"/>
        </w:trPr>
        <w:tc>
          <w:tcPr>
            <w:tcW w:w="518" w:type="pct"/>
            <w:vMerge/>
            <w:tcBorders>
              <w:left w:val="single" w:sz="4" w:space="0" w:color="auto"/>
              <w:bottom w:val="single" w:sz="4" w:space="0" w:color="auto"/>
              <w:right w:val="single" w:sz="4" w:space="0" w:color="auto"/>
            </w:tcBorders>
            <w:vAlign w:val="center"/>
          </w:tcPr>
          <w:p w14:paraId="3C56D83C" w14:textId="77777777" w:rsidR="000E6354" w:rsidRPr="004C31E6" w:rsidRDefault="000E6354" w:rsidP="004C31E6">
            <w:pPr>
              <w:widowControl/>
              <w:spacing w:line="360" w:lineRule="auto"/>
              <w:jc w:val="center"/>
              <w:rPr>
                <w:rFonts w:ascii="仿宋" w:eastAsia="仿宋" w:hAnsi="仿宋"/>
                <w:szCs w:val="21"/>
              </w:rPr>
            </w:pPr>
          </w:p>
        </w:tc>
        <w:tc>
          <w:tcPr>
            <w:tcW w:w="1524" w:type="pct"/>
            <w:tcBorders>
              <w:top w:val="single" w:sz="4" w:space="0" w:color="auto"/>
              <w:left w:val="single" w:sz="4" w:space="0" w:color="auto"/>
              <w:bottom w:val="single" w:sz="4" w:space="0" w:color="auto"/>
              <w:right w:val="single" w:sz="4" w:space="0" w:color="auto"/>
            </w:tcBorders>
            <w:vAlign w:val="center"/>
          </w:tcPr>
          <w:p w14:paraId="6AB25CBF" w14:textId="64891978" w:rsidR="000E6354" w:rsidRPr="00310FC1" w:rsidRDefault="00310FC1" w:rsidP="004C31E6">
            <w:pPr>
              <w:spacing w:line="360" w:lineRule="auto"/>
              <w:jc w:val="center"/>
              <w:rPr>
                <w:rFonts w:ascii="仿宋" w:eastAsia="仿宋" w:hAnsi="仿宋"/>
                <w:color w:val="000000" w:themeColor="text1"/>
                <w:szCs w:val="21"/>
              </w:rPr>
            </w:pPr>
            <w:r w:rsidRPr="00310FC1">
              <w:rPr>
                <w:rFonts w:ascii="仿宋" w:eastAsia="仿宋" w:hAnsi="仿宋" w:hint="eastAsia"/>
                <w:color w:val="000000" w:themeColor="text1"/>
                <w:szCs w:val="21"/>
              </w:rPr>
              <w:t>1</w:t>
            </w:r>
            <w:r w:rsidRPr="00310FC1">
              <w:rPr>
                <w:rFonts w:ascii="仿宋" w:eastAsia="仿宋" w:hAnsi="仿宋"/>
                <w:color w:val="000000" w:themeColor="text1"/>
                <w:szCs w:val="21"/>
              </w:rPr>
              <w:t>8</w:t>
            </w:r>
            <w:r w:rsidRPr="00310FC1">
              <w:rPr>
                <w:rFonts w:ascii="仿宋" w:eastAsia="仿宋" w:hAnsi="仿宋" w:hint="eastAsia"/>
                <w:color w:val="000000" w:themeColor="text1"/>
                <w:szCs w:val="21"/>
              </w:rPr>
              <w:t>:</w:t>
            </w:r>
            <w:r w:rsidRPr="00310FC1">
              <w:rPr>
                <w:rFonts w:ascii="仿宋" w:eastAsia="仿宋" w:hAnsi="仿宋"/>
                <w:color w:val="000000" w:themeColor="text1"/>
                <w:szCs w:val="21"/>
              </w:rPr>
              <w:t>30</w:t>
            </w:r>
            <w:r w:rsidR="00F41C84">
              <w:rPr>
                <w:rFonts w:ascii="仿宋" w:eastAsia="仿宋" w:hAnsi="仿宋" w:hint="eastAsia"/>
                <w:color w:val="000000" w:themeColor="text1"/>
                <w:szCs w:val="21"/>
              </w:rPr>
              <w:t>后</w:t>
            </w:r>
          </w:p>
        </w:tc>
        <w:tc>
          <w:tcPr>
            <w:tcW w:w="2958" w:type="pct"/>
            <w:tcBorders>
              <w:top w:val="single" w:sz="4" w:space="0" w:color="auto"/>
              <w:left w:val="single" w:sz="4" w:space="0" w:color="auto"/>
              <w:bottom w:val="single" w:sz="4" w:space="0" w:color="auto"/>
              <w:right w:val="single" w:sz="4" w:space="0" w:color="auto"/>
            </w:tcBorders>
            <w:vAlign w:val="center"/>
          </w:tcPr>
          <w:p w14:paraId="579CFB41" w14:textId="0D7410B7" w:rsidR="000E6354" w:rsidRPr="00310FC1" w:rsidRDefault="00310FC1" w:rsidP="004C31E6">
            <w:pPr>
              <w:spacing w:line="360" w:lineRule="auto"/>
              <w:jc w:val="center"/>
              <w:rPr>
                <w:rFonts w:ascii="仿宋" w:eastAsia="仿宋" w:hAnsi="仿宋"/>
                <w:color w:val="000000" w:themeColor="text1"/>
                <w:szCs w:val="21"/>
              </w:rPr>
            </w:pPr>
            <w:r w:rsidRPr="00310FC1">
              <w:rPr>
                <w:rFonts w:ascii="仿宋" w:eastAsia="仿宋" w:hAnsi="仿宋" w:hint="eastAsia"/>
                <w:color w:val="000000" w:themeColor="text1"/>
                <w:szCs w:val="21"/>
              </w:rPr>
              <w:t>发布成绩</w:t>
            </w:r>
          </w:p>
        </w:tc>
      </w:tr>
    </w:tbl>
    <w:p w14:paraId="189D1F89" w14:textId="7251FC52" w:rsidR="006E2D11" w:rsidRDefault="00C53A44" w:rsidP="004C31E6">
      <w:pPr>
        <w:pStyle w:val="1"/>
      </w:pPr>
      <w:bookmarkStart w:id="10" w:name="_Toc51698126"/>
      <w:r>
        <w:rPr>
          <w:rFonts w:hint="eastAsia"/>
        </w:rPr>
        <w:t>六</w:t>
      </w:r>
      <w:r w:rsidR="00FC6F05">
        <w:rPr>
          <w:rFonts w:hint="eastAsia"/>
        </w:rPr>
        <w:t>、</w:t>
      </w:r>
      <w:r>
        <w:rPr>
          <w:rFonts w:hint="eastAsia"/>
        </w:rPr>
        <w:t>竞赛</w:t>
      </w:r>
      <w:bookmarkEnd w:id="10"/>
      <w:r w:rsidR="004C31E6">
        <w:rPr>
          <w:rFonts w:hint="eastAsia"/>
        </w:rPr>
        <w:t>命题</w:t>
      </w:r>
    </w:p>
    <w:p w14:paraId="5ECF9A31" w14:textId="77777777" w:rsidR="006E2D11" w:rsidRDefault="00C53A44" w:rsidP="004C31E6">
      <w:pPr>
        <w:pStyle w:val="2"/>
        <w:ind w:firstLine="482"/>
      </w:pPr>
      <w:r>
        <w:rPr>
          <w:rFonts w:hint="eastAsia"/>
        </w:rPr>
        <w:t>（一）竞赛命题方案</w:t>
      </w:r>
    </w:p>
    <w:p w14:paraId="5D5B3852" w14:textId="77777777" w:rsidR="006E2D11" w:rsidRPr="004C31E6" w:rsidRDefault="00C53A44" w:rsidP="004C31E6">
      <w:pPr>
        <w:pStyle w:val="a3"/>
        <w:ind w:firstLine="480"/>
      </w:pPr>
      <w:r w:rsidRPr="004C31E6">
        <w:rPr>
          <w:rFonts w:hint="eastAsia"/>
        </w:rPr>
        <w:t>竞赛试题设计要求如下所示：</w:t>
      </w:r>
    </w:p>
    <w:p w14:paraId="0F8C788F" w14:textId="7CD678C8" w:rsidR="006E2D11" w:rsidRPr="004C31E6" w:rsidRDefault="00C53A44" w:rsidP="004C31E6">
      <w:pPr>
        <w:pStyle w:val="a3"/>
        <w:ind w:firstLine="480"/>
      </w:pPr>
      <w:r w:rsidRPr="004C31E6">
        <w:rPr>
          <w:rFonts w:hint="eastAsia"/>
        </w:rPr>
        <w:t>1.每一份试题都含有一份详细物理拓扑图及/或一份详细逻辑图。</w:t>
      </w:r>
    </w:p>
    <w:p w14:paraId="1AF9C677" w14:textId="4AE48C36" w:rsidR="006E2D11" w:rsidRPr="004C31E6" w:rsidRDefault="00C53A44" w:rsidP="004C31E6">
      <w:pPr>
        <w:pStyle w:val="a3"/>
        <w:ind w:firstLine="480"/>
      </w:pPr>
      <w:r w:rsidRPr="004C31E6">
        <w:rPr>
          <w:rFonts w:hint="eastAsia"/>
        </w:rPr>
        <w:t>2.完成</w:t>
      </w:r>
      <w:r w:rsidRPr="004C31E6">
        <w:rPr>
          <w:rFonts w:cs="仿宋_GB2312" w:hint="eastAsia"/>
          <w:szCs w:val="28"/>
        </w:rPr>
        <w:t>A</w:t>
      </w:r>
      <w:r w:rsidRPr="004C31E6">
        <w:rPr>
          <w:rFonts w:cs="仿宋_GB2312"/>
          <w:szCs w:val="28"/>
        </w:rPr>
        <w:t>、</w:t>
      </w:r>
      <w:r w:rsidRPr="004C31E6">
        <w:rPr>
          <w:rFonts w:cs="仿宋_GB2312" w:hint="eastAsia"/>
          <w:szCs w:val="28"/>
        </w:rPr>
        <w:t>B</w:t>
      </w:r>
      <w:r w:rsidRPr="004C31E6">
        <w:rPr>
          <w:rFonts w:cs="仿宋_GB2312"/>
          <w:szCs w:val="28"/>
        </w:rPr>
        <w:t>、</w:t>
      </w:r>
      <w:r w:rsidRPr="004C31E6">
        <w:rPr>
          <w:rFonts w:cs="仿宋_GB2312" w:hint="eastAsia"/>
          <w:szCs w:val="28"/>
        </w:rPr>
        <w:t>C</w:t>
      </w:r>
      <w:r w:rsidRPr="004C31E6">
        <w:rPr>
          <w:rFonts w:hint="eastAsia"/>
        </w:rPr>
        <w:t>模块评分点设计，每个模块的评分点在30—60个点之间。</w:t>
      </w:r>
    </w:p>
    <w:p w14:paraId="13968E87" w14:textId="3AD98A39" w:rsidR="006E2D11" w:rsidRDefault="00C53A44" w:rsidP="004C31E6">
      <w:pPr>
        <w:pStyle w:val="2"/>
        <w:ind w:firstLine="482"/>
      </w:pPr>
      <w:r>
        <w:rPr>
          <w:rFonts w:hint="eastAsia"/>
        </w:rPr>
        <w:t>（</w:t>
      </w:r>
      <w:r w:rsidR="00604FCC">
        <w:rPr>
          <w:rFonts w:hint="eastAsia"/>
        </w:rPr>
        <w:t>二</w:t>
      </w:r>
      <w:r>
        <w:rPr>
          <w:rFonts w:hint="eastAsia"/>
        </w:rPr>
        <w:t>）裁判长确定赛题</w:t>
      </w:r>
    </w:p>
    <w:p w14:paraId="11E69EF9" w14:textId="77777777" w:rsidR="006E2D11" w:rsidRDefault="00C53A44" w:rsidP="004C31E6">
      <w:pPr>
        <w:pStyle w:val="a3"/>
        <w:ind w:firstLine="480"/>
      </w:pPr>
      <w:r>
        <w:rPr>
          <w:rFonts w:hint="eastAsia"/>
        </w:rPr>
        <w:t>根据竞赛题库，赛前由专家组编制出2套正式赛题，组建赛卷库，由裁判长最终审核确认、打印、封存。赛卷库存放在承办院校保密室中。保密室全程监控，并安排专人把守。</w:t>
      </w:r>
    </w:p>
    <w:p w14:paraId="576D6656" w14:textId="77777777" w:rsidR="006E2D11" w:rsidRDefault="00C53A44" w:rsidP="004C31E6">
      <w:pPr>
        <w:pStyle w:val="a3"/>
        <w:ind w:firstLine="480"/>
      </w:pPr>
      <w:r>
        <w:rPr>
          <w:rFonts w:hint="eastAsia"/>
        </w:rPr>
        <w:t>正式赛卷在比赛当天前1小时，由两名裁判及比赛监督员将赛题从保密室监护运往赛场。由裁判长在监督长监督下，从赛题库中随机抽取竞赛试题。</w:t>
      </w:r>
    </w:p>
    <w:p w14:paraId="1AFBCDB5" w14:textId="77777777" w:rsidR="006E2D11" w:rsidRDefault="00C53A44" w:rsidP="004C31E6">
      <w:pPr>
        <w:pStyle w:val="a3"/>
        <w:ind w:firstLine="480"/>
      </w:pPr>
      <w:r>
        <w:rPr>
          <w:rFonts w:hint="eastAsia"/>
        </w:rPr>
        <w:t>比赛完成后，包括参赛选手在内的任何人，都不得将赛题带离赛场，由现场裁判对赛题进行回收。</w:t>
      </w:r>
    </w:p>
    <w:p w14:paraId="6BC0FB88" w14:textId="2272216D" w:rsidR="006E2D11" w:rsidRDefault="00C53A44" w:rsidP="004C31E6">
      <w:pPr>
        <w:pStyle w:val="1"/>
      </w:pPr>
      <w:bookmarkStart w:id="11" w:name="_Toc51698127"/>
      <w:r>
        <w:rPr>
          <w:rFonts w:hint="eastAsia"/>
        </w:rPr>
        <w:t>七</w:t>
      </w:r>
      <w:r w:rsidR="00FC6F05">
        <w:rPr>
          <w:rFonts w:hint="eastAsia"/>
        </w:rPr>
        <w:t>、</w:t>
      </w:r>
      <w:r>
        <w:rPr>
          <w:rFonts w:hint="eastAsia"/>
        </w:rPr>
        <w:t>竞赛规则</w:t>
      </w:r>
      <w:bookmarkEnd w:id="11"/>
    </w:p>
    <w:p w14:paraId="657E921B" w14:textId="65A06330" w:rsidR="006E2D11" w:rsidRDefault="00C53A44" w:rsidP="002147F1">
      <w:pPr>
        <w:pStyle w:val="a3"/>
        <w:ind w:firstLine="480"/>
      </w:pPr>
      <w:r>
        <w:rPr>
          <w:rFonts w:hint="eastAsia"/>
        </w:rPr>
        <w:t>1.参赛队及参赛选手资格。参赛选手</w:t>
      </w:r>
      <w:r w:rsidR="00A6544A">
        <w:rPr>
          <w:rFonts w:hint="eastAsia"/>
        </w:rPr>
        <w:t>按照《山东省教育厅等4部门关于举办山东省职业院校技能大赛的通知》规定</w:t>
      </w:r>
      <w:r w:rsidR="002147F1">
        <w:rPr>
          <w:rFonts w:hint="eastAsia"/>
        </w:rPr>
        <w:t>。</w:t>
      </w:r>
    </w:p>
    <w:p w14:paraId="43B7FFD5" w14:textId="14A1B6B7" w:rsidR="006E2D11" w:rsidRDefault="00C53A44" w:rsidP="004C31E6">
      <w:pPr>
        <w:pStyle w:val="a3"/>
        <w:ind w:firstLine="480"/>
      </w:pPr>
      <w:r>
        <w:rPr>
          <w:rFonts w:hint="eastAsia"/>
        </w:rPr>
        <w:t>2.比赛工位通过抽签决定，比赛期间参赛选手原则上不得离开比赛场地。</w:t>
      </w:r>
    </w:p>
    <w:p w14:paraId="04DE690C" w14:textId="1AEB4A06" w:rsidR="006E2D11" w:rsidRDefault="00C53A44" w:rsidP="004C31E6">
      <w:pPr>
        <w:pStyle w:val="a3"/>
        <w:ind w:firstLine="480"/>
      </w:pPr>
      <w:r>
        <w:rPr>
          <w:rFonts w:hint="eastAsia"/>
        </w:rPr>
        <w:t>3.竞赛所需的硬件、软件和辅助工具统一提供，参赛队不得使用自带的任何具有存储和通讯功能的设备，如硬盘、光盘、U盘、手机、随身听、智能手表、PDA等。</w:t>
      </w:r>
    </w:p>
    <w:p w14:paraId="63709C97" w14:textId="4F837CDB" w:rsidR="006E2D11" w:rsidRDefault="00C53A44" w:rsidP="004C31E6">
      <w:pPr>
        <w:pStyle w:val="a3"/>
        <w:ind w:firstLine="480"/>
      </w:pPr>
      <w:r>
        <w:rPr>
          <w:rFonts w:hint="eastAsia"/>
        </w:rPr>
        <w:t>4.参赛选手在赛前20分钟，领取比赛任务，并进入比赛工位。比赛正式开始后方可进行相关操作。</w:t>
      </w:r>
    </w:p>
    <w:p w14:paraId="723445A3" w14:textId="0259ABA3" w:rsidR="006E2D11" w:rsidRDefault="00C53A44" w:rsidP="004C31E6">
      <w:pPr>
        <w:pStyle w:val="a3"/>
        <w:ind w:firstLine="480"/>
      </w:pPr>
      <w:r>
        <w:rPr>
          <w:rFonts w:hint="eastAsia"/>
        </w:rPr>
        <w:lastRenderedPageBreak/>
        <w:t>5.在比赛过程中，参赛选手如有疑问，应举手示意，现场裁判应按要求及时予以答疑。如遇设备或软件等故障，参赛选手应举手示意，现场裁判、技术人员等应及时予以解决。确因计算机软件或硬件故障，致使操作无法继续，经裁判长确认，予以启用备用设备。</w:t>
      </w:r>
    </w:p>
    <w:p w14:paraId="5A6076EC" w14:textId="451A4A08" w:rsidR="006E2D11" w:rsidRDefault="00C53A44" w:rsidP="004C31E6">
      <w:pPr>
        <w:pStyle w:val="a3"/>
        <w:ind w:firstLine="480"/>
      </w:pPr>
      <w:r>
        <w:rPr>
          <w:rFonts w:hint="eastAsia"/>
        </w:rPr>
        <w:t>6.比赛时间结束，选手应全体起立，结束操作。经工作人员查收清点所有文档后方可离开赛场，离开赛场时不得带走任何资料。</w:t>
      </w:r>
    </w:p>
    <w:p w14:paraId="41BF2D8D" w14:textId="1CC457CE" w:rsidR="006E2D11" w:rsidRDefault="00C53A44" w:rsidP="004C31E6">
      <w:pPr>
        <w:pStyle w:val="a3"/>
        <w:ind w:firstLine="480"/>
      </w:pPr>
      <w:r>
        <w:rPr>
          <w:rFonts w:hint="eastAsia"/>
        </w:rPr>
        <w:t>7.赛项裁判应严格遵守赛项各项规章制度，确保比赛公平、公正、公开。比赛当天裁判应上交所有通信设备，由赛项执委会统一保管，并安排赛项裁判在指定区域休息或工作，</w:t>
      </w:r>
      <w:r w:rsidR="00B11D39">
        <w:rPr>
          <w:rFonts w:hint="eastAsia"/>
        </w:rPr>
        <w:t>每个模块</w:t>
      </w:r>
      <w:r>
        <w:rPr>
          <w:rFonts w:hint="eastAsia"/>
        </w:rPr>
        <w:t>成绩评定结束</w:t>
      </w:r>
      <w:r w:rsidR="00B11D39">
        <w:rPr>
          <w:rFonts w:hint="eastAsia"/>
        </w:rPr>
        <w:t>发放</w:t>
      </w:r>
      <w:r>
        <w:rPr>
          <w:rFonts w:hint="eastAsia"/>
        </w:rPr>
        <w:t>。</w:t>
      </w:r>
    </w:p>
    <w:p w14:paraId="5E4350B0" w14:textId="647A67C2" w:rsidR="006E2D11" w:rsidRDefault="00C53A44" w:rsidP="004C31E6">
      <w:pPr>
        <w:pStyle w:val="a3"/>
        <w:ind w:firstLine="480"/>
      </w:pPr>
      <w:r>
        <w:rPr>
          <w:rFonts w:hint="eastAsia"/>
        </w:rPr>
        <w:t>8.比赛结束，经加密裁判对各参赛选手提交的竞赛结果进行第三次加密后，评分裁判方可入场进行成绩评判。</w:t>
      </w:r>
    </w:p>
    <w:p w14:paraId="577B614E" w14:textId="3C1E0DBE" w:rsidR="006E2D11" w:rsidRDefault="00C53A44" w:rsidP="004C31E6">
      <w:pPr>
        <w:pStyle w:val="a3"/>
        <w:ind w:firstLine="480"/>
      </w:pPr>
      <w:r>
        <w:rPr>
          <w:rFonts w:hint="eastAsia"/>
        </w:rPr>
        <w:t>最终竞赛成绩经复核无误，由裁判长、监督长签字确认后，以纸质形式向全体参赛队进行公布，并在</w:t>
      </w:r>
      <w:r w:rsidR="00354325">
        <w:rPr>
          <w:rFonts w:hint="eastAsia"/>
        </w:rPr>
        <w:t>成绩发布会</w:t>
      </w:r>
      <w:r>
        <w:rPr>
          <w:rFonts w:hint="eastAsia"/>
        </w:rPr>
        <w:t>上予以宣布</w:t>
      </w:r>
      <w:r w:rsidR="00D13803">
        <w:rPr>
          <w:rFonts w:hint="eastAsia"/>
        </w:rPr>
        <w:t>，按照要求将比赛成绩单报送大赛执委会。</w:t>
      </w:r>
    </w:p>
    <w:p w14:paraId="0BD88429" w14:textId="237374F8" w:rsidR="006E2D11" w:rsidRDefault="00D13803" w:rsidP="004C31E6">
      <w:pPr>
        <w:pStyle w:val="a3"/>
        <w:ind w:firstLine="480"/>
      </w:pPr>
      <w:r>
        <w:t>9</w:t>
      </w:r>
      <w:r w:rsidR="00C53A44">
        <w:rPr>
          <w:rFonts w:hint="eastAsia"/>
        </w:rPr>
        <w:t>.赛项结束后，专家工作组根据裁判判分情况，分析参赛选手在比赛过程中对各知识点、技术的掌握程度，并将分析报告报备大赛执委会办公室，执委会办公室根据实际情况适时公布。</w:t>
      </w:r>
    </w:p>
    <w:p w14:paraId="0C52C508" w14:textId="4F3D2E5C" w:rsidR="006E2D11" w:rsidRDefault="00D13803" w:rsidP="004C31E6">
      <w:pPr>
        <w:pStyle w:val="a3"/>
        <w:ind w:firstLine="480"/>
        <w:rPr>
          <w:rFonts w:ascii="仿宋_GB2312" w:hAnsi="仿宋_GB2312" w:cs="仿宋_GB2312"/>
          <w:szCs w:val="28"/>
        </w:rPr>
      </w:pPr>
      <w:r>
        <w:t>10</w:t>
      </w:r>
      <w:r w:rsidR="00C53A44">
        <w:rPr>
          <w:rFonts w:hint="eastAsia"/>
        </w:rPr>
        <w:t>.赛项中每个比赛环节裁判判分的原始材料和最终成绩等结果性材料，经监督组人员和裁判长签字后，装袋密封留档；并由赛项承办院校封存，委派专人妥善保管。</w:t>
      </w:r>
    </w:p>
    <w:p w14:paraId="5E5D76DB" w14:textId="02C23342" w:rsidR="006E2D11" w:rsidRDefault="00C53A44" w:rsidP="004C31E6">
      <w:pPr>
        <w:pStyle w:val="1"/>
      </w:pPr>
      <w:bookmarkStart w:id="12" w:name="_Toc51698128"/>
      <w:r>
        <w:rPr>
          <w:rFonts w:hint="eastAsia"/>
        </w:rPr>
        <w:t>八</w:t>
      </w:r>
      <w:r w:rsidR="00FC6F05">
        <w:rPr>
          <w:rFonts w:hint="eastAsia"/>
        </w:rPr>
        <w:t>、</w:t>
      </w:r>
      <w:r>
        <w:rPr>
          <w:rFonts w:hint="eastAsia"/>
        </w:rPr>
        <w:t>竞赛环境</w:t>
      </w:r>
      <w:bookmarkEnd w:id="12"/>
    </w:p>
    <w:p w14:paraId="42A59D2E" w14:textId="77777777" w:rsidR="006E2D11" w:rsidRDefault="00C53A44" w:rsidP="004C31E6">
      <w:pPr>
        <w:pStyle w:val="2"/>
        <w:ind w:firstLine="482"/>
      </w:pPr>
      <w:r>
        <w:rPr>
          <w:rFonts w:hint="eastAsia"/>
        </w:rPr>
        <w:t>（一）赛场布局要求</w:t>
      </w:r>
    </w:p>
    <w:p w14:paraId="668BBD95" w14:textId="7EAC90F1" w:rsidR="006E2D11" w:rsidRDefault="00C53A44" w:rsidP="004C31E6">
      <w:pPr>
        <w:pStyle w:val="a3"/>
        <w:ind w:firstLine="480"/>
      </w:pPr>
      <w:r>
        <w:rPr>
          <w:rFonts w:hint="eastAsia"/>
        </w:rPr>
        <w:t>竞赛场地包括参赛选手竞赛</w:t>
      </w:r>
      <w:r w:rsidR="00A6544A">
        <w:rPr>
          <w:rFonts w:hint="eastAsia"/>
        </w:rPr>
        <w:t>区域、展示平台区域、裁判区域、设备耗材区、技术支持区、服务区。</w:t>
      </w:r>
    </w:p>
    <w:p w14:paraId="19F4EF19" w14:textId="19DF9481" w:rsidR="006E2D11" w:rsidRDefault="00C53A44" w:rsidP="004C31E6">
      <w:pPr>
        <w:pStyle w:val="a3"/>
        <w:ind w:firstLine="480"/>
      </w:pPr>
      <w:r>
        <w:rPr>
          <w:rFonts w:hint="eastAsia"/>
        </w:rPr>
        <w:t>1.参赛选手竞赛区域。每个竞赛工位标有醒目的工位编号，每个工位面积在</w:t>
      </w:r>
      <w:r w:rsidR="001C0FD7">
        <w:rPr>
          <w:rFonts w:hint="eastAsia"/>
        </w:rPr>
        <w:t>6</w:t>
      </w:r>
      <w:r>
        <w:t>㎡</w:t>
      </w:r>
      <w:r>
        <w:rPr>
          <w:rFonts w:hint="eastAsia"/>
        </w:rPr>
        <w:t>左右，确保参赛队之间互不干扰。赛场要求竞赛过程全程无死角视频监控，监控录像保存3个月。环境标准要求保证赛场采光（大于500lux）、照明和通风良好；提供稳定的水、电，并提供应急的备用电源；提供足够的干粉灭火器材，每个工位提供一个垃圾箱。</w:t>
      </w:r>
    </w:p>
    <w:p w14:paraId="6485501F" w14:textId="63E2F383" w:rsidR="006E2D11" w:rsidRDefault="00C53A44" w:rsidP="004C31E6">
      <w:pPr>
        <w:pStyle w:val="a3"/>
        <w:ind w:firstLine="480"/>
      </w:pPr>
      <w:r>
        <w:rPr>
          <w:rFonts w:hint="eastAsia"/>
        </w:rPr>
        <w:lastRenderedPageBreak/>
        <w:t>2.展示平台区域。需要与比赛场地分开，供参赛队领队、指导教师及工作人员休息，并开展其他相关活动。</w:t>
      </w:r>
    </w:p>
    <w:p w14:paraId="695F9E62" w14:textId="6C9EB003" w:rsidR="006E2D11" w:rsidRDefault="00C53A44" w:rsidP="004C31E6">
      <w:pPr>
        <w:pStyle w:val="a3"/>
        <w:ind w:firstLine="480"/>
      </w:pPr>
      <w:r>
        <w:rPr>
          <w:rFonts w:hint="eastAsia"/>
        </w:rPr>
        <w:t>3.裁判区域。供裁判休息及工作场地。共配有电脑；A4激光打印机1台；桌椅</w:t>
      </w:r>
      <w:r w:rsidR="00D13DDE">
        <w:rPr>
          <w:rFonts w:hint="eastAsia"/>
        </w:rPr>
        <w:t>多</w:t>
      </w:r>
      <w:r>
        <w:rPr>
          <w:rFonts w:hint="eastAsia"/>
        </w:rPr>
        <w:t>套；饮水机、纸杯、文具用品若干。</w:t>
      </w:r>
    </w:p>
    <w:p w14:paraId="144C0FBD" w14:textId="77777777" w:rsidR="006E2D11" w:rsidRDefault="00C53A44" w:rsidP="004C31E6">
      <w:pPr>
        <w:pStyle w:val="a3"/>
        <w:ind w:firstLine="480"/>
        <w:rPr>
          <w:rFonts w:cs="仿宋_GB2312"/>
          <w:szCs w:val="28"/>
        </w:rPr>
      </w:pPr>
      <w:r>
        <w:t>4.</w:t>
      </w:r>
      <w:r>
        <w:rPr>
          <w:rFonts w:hint="eastAsia"/>
        </w:rPr>
        <w:t>技术支持区。</w:t>
      </w:r>
      <w:r>
        <w:rPr>
          <w:rFonts w:cs="仿宋_GB2312" w:hint="eastAsia"/>
          <w:szCs w:val="28"/>
        </w:rPr>
        <w:t>为技术支持人员的工作场地，为参赛选手竞赛提供技术支持。</w:t>
      </w:r>
    </w:p>
    <w:p w14:paraId="45047BFC" w14:textId="11D4AFD7" w:rsidR="006E2D11" w:rsidRDefault="00C53A44" w:rsidP="004C31E6">
      <w:pPr>
        <w:pStyle w:val="a3"/>
        <w:ind w:firstLine="480"/>
      </w:pPr>
      <w:r>
        <w:rPr>
          <w:rFonts w:cs="仿宋_GB2312"/>
          <w:szCs w:val="28"/>
        </w:rPr>
        <w:t>5.</w:t>
      </w:r>
      <w:r>
        <w:rPr>
          <w:rFonts w:cs="仿宋_GB2312" w:hint="eastAsia"/>
          <w:szCs w:val="28"/>
        </w:rPr>
        <w:t>服务区。提供医疗等服务保障，并用隔离带隔离。</w:t>
      </w:r>
    </w:p>
    <w:p w14:paraId="58154079" w14:textId="77777777" w:rsidR="006E2D11" w:rsidRDefault="00C53A44" w:rsidP="004C31E6">
      <w:pPr>
        <w:pStyle w:val="2"/>
        <w:ind w:firstLine="482"/>
      </w:pPr>
      <w:r>
        <w:rPr>
          <w:rFonts w:hint="eastAsia"/>
        </w:rPr>
        <w:t>（二）赛场选手安全防护要求</w:t>
      </w:r>
    </w:p>
    <w:p w14:paraId="42573833" w14:textId="5D6C1865" w:rsidR="006E2D11" w:rsidRDefault="00C53A44" w:rsidP="004C31E6">
      <w:pPr>
        <w:pStyle w:val="a3"/>
        <w:ind w:firstLine="480"/>
      </w:pPr>
      <w:r>
        <w:rPr>
          <w:rFonts w:hint="eastAsia"/>
        </w:rPr>
        <w:t>1.参赛选手应严格遵守设备安全操作规程。</w:t>
      </w:r>
    </w:p>
    <w:p w14:paraId="2713D8FE" w14:textId="16F0D3A1" w:rsidR="006E2D11" w:rsidRDefault="00C53A44" w:rsidP="004C31E6">
      <w:pPr>
        <w:pStyle w:val="a3"/>
        <w:ind w:firstLine="480"/>
      </w:pPr>
      <w:r>
        <w:rPr>
          <w:rFonts w:hint="eastAsia"/>
        </w:rPr>
        <w:t>2.参赛选手停止操作时，应保证设备的正常运行，比赛结束后，所有设备保持运行状态，不要拆、动硬件连接，确保设备正常运行，实现正常评分。</w:t>
      </w:r>
    </w:p>
    <w:p w14:paraId="3F78414B" w14:textId="2FF38169" w:rsidR="006E2D11" w:rsidRDefault="00C53A44" w:rsidP="004C31E6">
      <w:pPr>
        <w:pStyle w:val="a3"/>
        <w:ind w:firstLine="480"/>
      </w:pPr>
      <w:r>
        <w:rPr>
          <w:rFonts w:hint="eastAsia"/>
        </w:rPr>
        <w:t>3.</w:t>
      </w:r>
      <w:r>
        <w:t>参赛选手应遵从安全规范操作</w:t>
      </w:r>
      <w:r>
        <w:rPr>
          <w:rFonts w:hint="eastAsia"/>
        </w:rPr>
        <w:t>，例如：ESD(静电放电)设备安全使用及储存。</w:t>
      </w:r>
    </w:p>
    <w:p w14:paraId="036DBCDB" w14:textId="2BB85C48" w:rsidR="006E2D11" w:rsidRDefault="00C53A44" w:rsidP="004C31E6">
      <w:pPr>
        <w:pStyle w:val="a3"/>
        <w:ind w:firstLine="480"/>
      </w:pPr>
      <w:r>
        <w:rPr>
          <w:rFonts w:hint="eastAsia"/>
        </w:rPr>
        <w:t>4.</w:t>
      </w:r>
      <w:r>
        <w:t>参赛选手应</w:t>
      </w:r>
      <w:r>
        <w:rPr>
          <w:rFonts w:hint="eastAsia"/>
        </w:rPr>
        <w:t>保证设备和信息的完整及安全。</w:t>
      </w:r>
    </w:p>
    <w:p w14:paraId="23F2D289" w14:textId="77777777" w:rsidR="006E2D11" w:rsidRDefault="00C53A44" w:rsidP="004C31E6">
      <w:pPr>
        <w:pStyle w:val="2"/>
        <w:ind w:firstLine="482"/>
      </w:pPr>
      <w:r>
        <w:rPr>
          <w:rFonts w:hint="eastAsia"/>
        </w:rPr>
        <w:t>（三）赛事安全要求</w:t>
      </w:r>
    </w:p>
    <w:p w14:paraId="3583955B" w14:textId="5AB90667" w:rsidR="006E2D11" w:rsidRDefault="00C53A44" w:rsidP="004C31E6">
      <w:pPr>
        <w:pStyle w:val="a3"/>
        <w:ind w:firstLine="480"/>
      </w:pPr>
      <w:r>
        <w:rPr>
          <w:rFonts w:hint="eastAsia"/>
        </w:rPr>
        <w:t>1.禁止选手及所有参加赛事的人员，携带任何有毒有害物品进入竞赛现场。</w:t>
      </w:r>
    </w:p>
    <w:p w14:paraId="140597C2" w14:textId="7FC2EC66" w:rsidR="006E2D11" w:rsidRDefault="00C53A44" w:rsidP="004C31E6">
      <w:pPr>
        <w:pStyle w:val="a3"/>
        <w:ind w:firstLine="480"/>
      </w:pPr>
      <w:r>
        <w:rPr>
          <w:rFonts w:hint="eastAsia"/>
        </w:rPr>
        <w:t>2.承办单位设置专门的安全防卫组，负责竞赛期间健康和安全事务。主要包括检查竞赛场地、与会人员居住地、车辆交通及其周围环境的安全防卫；制定紧急应对方案；监督与会人员食品安全与卫生；分析和处理安全突发事件等工作。</w:t>
      </w:r>
    </w:p>
    <w:p w14:paraId="359B9CD5" w14:textId="73F3FCDD" w:rsidR="006E2D11" w:rsidRDefault="00C53A44" w:rsidP="004C31E6">
      <w:pPr>
        <w:pStyle w:val="a3"/>
        <w:ind w:firstLine="480"/>
      </w:pPr>
      <w:r>
        <w:rPr>
          <w:rFonts w:hint="eastAsia"/>
        </w:rPr>
        <w:t>3.赛场配备相应医疗人员和急救人员，并备有相应急救设施。</w:t>
      </w:r>
    </w:p>
    <w:p w14:paraId="2DDC696D" w14:textId="77777777" w:rsidR="006E2D11" w:rsidRDefault="00C53A44" w:rsidP="004C31E6">
      <w:pPr>
        <w:pStyle w:val="2"/>
        <w:ind w:firstLine="482"/>
      </w:pPr>
      <w:r>
        <w:rPr>
          <w:rFonts w:hint="eastAsia"/>
        </w:rPr>
        <w:t>（四）赛事开放要求</w:t>
      </w:r>
    </w:p>
    <w:p w14:paraId="7BC55076" w14:textId="5DFFB460" w:rsidR="006E2D11" w:rsidRDefault="00C53A44" w:rsidP="004C31E6">
      <w:pPr>
        <w:pStyle w:val="a3"/>
        <w:ind w:firstLine="480"/>
      </w:pPr>
      <w:r>
        <w:rPr>
          <w:rFonts w:hint="eastAsia"/>
        </w:rPr>
        <w:t>1.赛场内除指定的裁判、工作人员外，其他与会人员须经组委会同意或在组委会负责人陪同下，佩带相应的标志方可进入赛场内。</w:t>
      </w:r>
    </w:p>
    <w:p w14:paraId="5BACC536" w14:textId="35B7B82B" w:rsidR="006E2D11" w:rsidRDefault="00C53A44" w:rsidP="004C31E6">
      <w:pPr>
        <w:pStyle w:val="a3"/>
        <w:ind w:firstLine="480"/>
      </w:pPr>
      <w:r>
        <w:rPr>
          <w:rFonts w:hint="eastAsia"/>
        </w:rPr>
        <w:t>2.允许进入赛场的人员，只可在安全区内观摩竞赛，不得使用录像设备长时间拍摄选手工位、屏幕。</w:t>
      </w:r>
    </w:p>
    <w:p w14:paraId="0E169CAF" w14:textId="2D9F940E" w:rsidR="006E2D11" w:rsidRDefault="00C53A44" w:rsidP="004C31E6">
      <w:pPr>
        <w:pStyle w:val="a3"/>
        <w:ind w:firstLine="480"/>
      </w:pPr>
      <w:r>
        <w:rPr>
          <w:rFonts w:hint="eastAsia"/>
        </w:rPr>
        <w:t>3.允许进入赛场的人员，应遵守赛场规则，不得与选手交谈，不得妨碍、干扰选手竞赛。</w:t>
      </w:r>
    </w:p>
    <w:p w14:paraId="1485A6EA" w14:textId="642115AC" w:rsidR="006E2D11" w:rsidRDefault="00C53A44" w:rsidP="004C31E6">
      <w:pPr>
        <w:pStyle w:val="a3"/>
        <w:ind w:firstLine="480"/>
      </w:pPr>
      <w:r>
        <w:rPr>
          <w:rFonts w:hint="eastAsia"/>
        </w:rPr>
        <w:t>4.允许进入赛场的人员，不得在场内吸烟、喧哗。</w:t>
      </w:r>
    </w:p>
    <w:p w14:paraId="66612178" w14:textId="519642A3" w:rsidR="006E2D11" w:rsidRDefault="00C53A44" w:rsidP="004C31E6">
      <w:pPr>
        <w:pStyle w:val="a3"/>
        <w:ind w:firstLine="480"/>
      </w:pPr>
      <w:r>
        <w:t>5.</w:t>
      </w:r>
      <w:r>
        <w:rPr>
          <w:rFonts w:hint="eastAsia"/>
        </w:rPr>
        <w:t>经组委会允许负责宣传的媒体记者按竞赛规则的要求进入赛场相关区域。</w:t>
      </w:r>
    </w:p>
    <w:p w14:paraId="374DD6DB" w14:textId="77777777" w:rsidR="006E2D11" w:rsidRDefault="00C53A44" w:rsidP="004C31E6">
      <w:pPr>
        <w:pStyle w:val="a3"/>
        <w:ind w:firstLine="480"/>
      </w:pPr>
      <w:r>
        <w:rPr>
          <w:rFonts w:hint="eastAsia"/>
        </w:rPr>
        <w:t>上述相关人员不得妨碍、干扰选手竞赛，不得有任何影响竞赛公平、公正的</w:t>
      </w:r>
      <w:r>
        <w:rPr>
          <w:rFonts w:hint="eastAsia"/>
        </w:rPr>
        <w:lastRenderedPageBreak/>
        <w:t>行为。</w:t>
      </w:r>
    </w:p>
    <w:p w14:paraId="4038565E" w14:textId="77777777" w:rsidR="006E2D11" w:rsidRDefault="00C53A44" w:rsidP="004C31E6">
      <w:pPr>
        <w:pStyle w:val="2"/>
        <w:ind w:firstLine="482"/>
      </w:pPr>
      <w:r>
        <w:rPr>
          <w:rFonts w:hint="eastAsia"/>
        </w:rPr>
        <w:t>（五）赛事绿色环保要求</w:t>
      </w:r>
    </w:p>
    <w:p w14:paraId="4C562093" w14:textId="64494F55" w:rsidR="006E2D11" w:rsidRDefault="00C53A44" w:rsidP="004C31E6">
      <w:pPr>
        <w:pStyle w:val="a3"/>
        <w:ind w:firstLine="480"/>
      </w:pPr>
      <w:r>
        <w:rPr>
          <w:rFonts w:hint="eastAsia"/>
        </w:rPr>
        <w:t>1.赛场严格遵守我国环境保护法。</w:t>
      </w:r>
    </w:p>
    <w:p w14:paraId="1F2C8BBC" w14:textId="6B7566A3" w:rsidR="006E2D11" w:rsidRDefault="00C53A44" w:rsidP="004C31E6">
      <w:pPr>
        <w:pStyle w:val="a3"/>
        <w:ind w:firstLine="480"/>
      </w:pPr>
      <w:r>
        <w:rPr>
          <w:rFonts w:hint="eastAsia"/>
        </w:rPr>
        <w:t>2.赛场所有废弃物应有效分类并处理，尽可能地回收利用。</w:t>
      </w:r>
    </w:p>
    <w:p w14:paraId="0AF96718" w14:textId="11EF7799" w:rsidR="006E2D11" w:rsidRDefault="00C53A44" w:rsidP="004C31E6">
      <w:pPr>
        <w:pStyle w:val="a3"/>
        <w:ind w:firstLine="480"/>
      </w:pPr>
      <w:r>
        <w:rPr>
          <w:rFonts w:hint="eastAsia"/>
        </w:rPr>
        <w:t>3.赛场设置排烟除尘系统，尽可能地减少和控制烟尘。</w:t>
      </w:r>
    </w:p>
    <w:p w14:paraId="1CF4B540" w14:textId="7B74237A" w:rsidR="006E2D11" w:rsidRDefault="00C53A44" w:rsidP="004C31E6">
      <w:pPr>
        <w:pStyle w:val="1"/>
      </w:pPr>
      <w:bookmarkStart w:id="13" w:name="_Toc51698129"/>
      <w:r>
        <w:rPr>
          <w:rFonts w:hint="eastAsia"/>
        </w:rPr>
        <w:t>九</w:t>
      </w:r>
      <w:r w:rsidR="00FC6F05">
        <w:rPr>
          <w:rFonts w:hint="eastAsia"/>
        </w:rPr>
        <w:t>、</w:t>
      </w:r>
      <w:r>
        <w:rPr>
          <w:rFonts w:hint="eastAsia"/>
        </w:rPr>
        <w:t>技术规范</w:t>
      </w:r>
      <w:bookmarkEnd w:id="13"/>
    </w:p>
    <w:p w14:paraId="72DA0E32" w14:textId="77777777" w:rsidR="006E2D11" w:rsidRDefault="00C53A44" w:rsidP="004C31E6">
      <w:pPr>
        <w:pStyle w:val="a3"/>
        <w:ind w:firstLine="480"/>
      </w:pPr>
      <w:r>
        <w:rPr>
          <w:rFonts w:hint="eastAsia"/>
        </w:rPr>
        <w:t>参赛代表队在实施竞赛项目中要求遵循如下规范。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373"/>
        <w:gridCol w:w="5260"/>
      </w:tblGrid>
      <w:tr w:rsidR="006E2D11" w14:paraId="2C51E49E" w14:textId="77777777" w:rsidTr="004C31E6">
        <w:trPr>
          <w:trHeight w:val="340"/>
          <w:jc w:val="center"/>
        </w:trPr>
        <w:tc>
          <w:tcPr>
            <w:tcW w:w="522" w:type="pct"/>
            <w:vAlign w:val="center"/>
          </w:tcPr>
          <w:p w14:paraId="325F8BFA" w14:textId="77777777" w:rsidR="006E2D11" w:rsidRPr="004C31E6" w:rsidRDefault="00C53A44" w:rsidP="00FC6F05">
            <w:pPr>
              <w:pStyle w:val="ab"/>
              <w:snapToGrid/>
              <w:spacing w:line="360" w:lineRule="auto"/>
              <w:rPr>
                <w:rFonts w:ascii="仿宋_GB2312" w:eastAsia="仿宋_GB2312" w:hAnsi="仿宋_GB2312" w:cs="仿宋_GB2312"/>
                <w:b/>
                <w:color w:val="000000" w:themeColor="text1"/>
                <w:szCs w:val="21"/>
              </w:rPr>
            </w:pPr>
            <w:r w:rsidRPr="004C31E6">
              <w:rPr>
                <w:rFonts w:ascii="仿宋_GB2312" w:eastAsia="仿宋_GB2312" w:hAnsi="仿宋_GB2312" w:cs="仿宋_GB2312" w:hint="eastAsia"/>
                <w:b/>
                <w:color w:val="000000" w:themeColor="text1"/>
                <w:szCs w:val="21"/>
              </w:rPr>
              <w:br w:type="page"/>
              <w:t>序号</w:t>
            </w:r>
          </w:p>
        </w:tc>
        <w:tc>
          <w:tcPr>
            <w:tcW w:w="1392" w:type="pct"/>
            <w:vAlign w:val="center"/>
          </w:tcPr>
          <w:p w14:paraId="1689BA62" w14:textId="77777777" w:rsidR="006E2D11" w:rsidRPr="004C31E6" w:rsidRDefault="00C53A44" w:rsidP="00FC6F05">
            <w:pPr>
              <w:pStyle w:val="ab"/>
              <w:snapToGrid/>
              <w:spacing w:line="360" w:lineRule="auto"/>
              <w:rPr>
                <w:rFonts w:ascii="仿宋_GB2312" w:eastAsia="仿宋_GB2312" w:hAnsi="仿宋_GB2312" w:cs="仿宋_GB2312"/>
                <w:b/>
                <w:color w:val="000000" w:themeColor="text1"/>
                <w:szCs w:val="21"/>
              </w:rPr>
            </w:pPr>
            <w:r w:rsidRPr="004C31E6">
              <w:rPr>
                <w:rFonts w:ascii="仿宋_GB2312" w:eastAsia="仿宋_GB2312" w:hAnsi="仿宋_GB2312" w:cs="仿宋_GB2312" w:hint="eastAsia"/>
                <w:b/>
                <w:color w:val="000000" w:themeColor="text1"/>
                <w:szCs w:val="21"/>
              </w:rPr>
              <w:t>标准号</w:t>
            </w:r>
          </w:p>
        </w:tc>
        <w:tc>
          <w:tcPr>
            <w:tcW w:w="3086" w:type="pct"/>
            <w:vAlign w:val="center"/>
          </w:tcPr>
          <w:p w14:paraId="3CBFFCCC" w14:textId="77777777" w:rsidR="006E2D11" w:rsidRPr="004C31E6" w:rsidRDefault="00C53A44" w:rsidP="00FC6F05">
            <w:pPr>
              <w:pStyle w:val="ab"/>
              <w:snapToGrid/>
              <w:spacing w:line="360" w:lineRule="auto"/>
              <w:rPr>
                <w:rFonts w:ascii="仿宋_GB2312" w:eastAsia="仿宋_GB2312" w:hAnsi="仿宋_GB2312" w:cs="仿宋_GB2312"/>
                <w:b/>
                <w:color w:val="000000" w:themeColor="text1"/>
                <w:szCs w:val="21"/>
              </w:rPr>
            </w:pPr>
            <w:r w:rsidRPr="004C31E6">
              <w:rPr>
                <w:rFonts w:ascii="仿宋_GB2312" w:eastAsia="仿宋_GB2312" w:hAnsi="仿宋_GB2312" w:cs="仿宋_GB2312" w:hint="eastAsia"/>
                <w:b/>
                <w:color w:val="000000" w:themeColor="text1"/>
                <w:szCs w:val="21"/>
              </w:rPr>
              <w:t>中文标准名称</w:t>
            </w:r>
          </w:p>
        </w:tc>
      </w:tr>
      <w:tr w:rsidR="006E2D11" w14:paraId="5BC973E2" w14:textId="77777777" w:rsidTr="004C31E6">
        <w:trPr>
          <w:trHeight w:val="340"/>
          <w:jc w:val="center"/>
        </w:trPr>
        <w:tc>
          <w:tcPr>
            <w:tcW w:w="522" w:type="pct"/>
            <w:vAlign w:val="center"/>
          </w:tcPr>
          <w:p w14:paraId="5CBC5850" w14:textId="77777777" w:rsidR="006E2D11" w:rsidRPr="004C31E6" w:rsidRDefault="00C53A44" w:rsidP="00FC6F05">
            <w:pPr>
              <w:pStyle w:val="ab"/>
              <w:snapToGrid/>
              <w:spacing w:line="360" w:lineRule="auto"/>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1</w:t>
            </w:r>
          </w:p>
        </w:tc>
        <w:tc>
          <w:tcPr>
            <w:tcW w:w="1392" w:type="pct"/>
            <w:vAlign w:val="center"/>
          </w:tcPr>
          <w:p w14:paraId="4094E9E0" w14:textId="77777777" w:rsidR="006E2D11" w:rsidRPr="004C31E6" w:rsidRDefault="00C53A44" w:rsidP="00FC6F05">
            <w:pPr>
              <w:pStyle w:val="ab"/>
              <w:snapToGrid/>
              <w:spacing w:line="360" w:lineRule="auto"/>
              <w:jc w:val="both"/>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教育部职业教育与成人教育司</w:t>
            </w:r>
          </w:p>
        </w:tc>
        <w:tc>
          <w:tcPr>
            <w:tcW w:w="3086" w:type="pct"/>
            <w:vAlign w:val="center"/>
          </w:tcPr>
          <w:p w14:paraId="2BDD1709" w14:textId="77777777" w:rsidR="006E2D11" w:rsidRPr="004C31E6" w:rsidRDefault="00C53A44" w:rsidP="00FC6F05">
            <w:pPr>
              <w:pStyle w:val="ab"/>
              <w:snapToGrid/>
              <w:spacing w:line="360" w:lineRule="auto"/>
              <w:jc w:val="both"/>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高等职业学校专业教学标准（试行）—电子信息大类</w:t>
            </w:r>
          </w:p>
        </w:tc>
      </w:tr>
      <w:tr w:rsidR="006E2D11" w14:paraId="09A8246A" w14:textId="77777777" w:rsidTr="004C31E6">
        <w:trPr>
          <w:trHeight w:val="340"/>
          <w:jc w:val="center"/>
        </w:trPr>
        <w:tc>
          <w:tcPr>
            <w:tcW w:w="522" w:type="pct"/>
            <w:vAlign w:val="center"/>
          </w:tcPr>
          <w:p w14:paraId="5A6F871B" w14:textId="77777777" w:rsidR="006E2D11" w:rsidRPr="004C31E6" w:rsidRDefault="00C53A44" w:rsidP="00FC6F05">
            <w:pPr>
              <w:pStyle w:val="ab"/>
              <w:snapToGrid/>
              <w:spacing w:line="360" w:lineRule="auto"/>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2</w:t>
            </w:r>
          </w:p>
        </w:tc>
        <w:tc>
          <w:tcPr>
            <w:tcW w:w="1392" w:type="pct"/>
            <w:vAlign w:val="center"/>
          </w:tcPr>
          <w:p w14:paraId="039F0721" w14:textId="77777777" w:rsidR="006E2D11" w:rsidRPr="004C31E6" w:rsidRDefault="00C53A44" w:rsidP="00FC6F05">
            <w:pPr>
              <w:pStyle w:val="ab"/>
              <w:snapToGrid/>
              <w:spacing w:line="360" w:lineRule="auto"/>
              <w:jc w:val="both"/>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GB50174-2008</w:t>
            </w:r>
          </w:p>
        </w:tc>
        <w:tc>
          <w:tcPr>
            <w:tcW w:w="3086" w:type="pct"/>
            <w:vAlign w:val="center"/>
          </w:tcPr>
          <w:p w14:paraId="06E13B2F" w14:textId="77777777" w:rsidR="006E2D11" w:rsidRPr="004C31E6" w:rsidRDefault="00C53A44" w:rsidP="00FC6F05">
            <w:pPr>
              <w:pStyle w:val="ab"/>
              <w:snapToGrid/>
              <w:spacing w:line="360" w:lineRule="auto"/>
              <w:jc w:val="both"/>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电子信息系统机房设计规范</w:t>
            </w:r>
          </w:p>
        </w:tc>
      </w:tr>
      <w:tr w:rsidR="006E2D11" w14:paraId="346E96CB" w14:textId="77777777" w:rsidTr="004C31E6">
        <w:trPr>
          <w:trHeight w:val="340"/>
          <w:jc w:val="center"/>
        </w:trPr>
        <w:tc>
          <w:tcPr>
            <w:tcW w:w="522" w:type="pct"/>
            <w:vAlign w:val="center"/>
          </w:tcPr>
          <w:p w14:paraId="12899BAD" w14:textId="77777777" w:rsidR="006E2D11" w:rsidRPr="004C31E6" w:rsidRDefault="00C53A44" w:rsidP="00FC6F05">
            <w:pPr>
              <w:pStyle w:val="ab"/>
              <w:snapToGrid/>
              <w:spacing w:line="360" w:lineRule="auto"/>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3</w:t>
            </w:r>
          </w:p>
        </w:tc>
        <w:tc>
          <w:tcPr>
            <w:tcW w:w="1392" w:type="pct"/>
            <w:vAlign w:val="center"/>
          </w:tcPr>
          <w:p w14:paraId="4425F2EC" w14:textId="77777777" w:rsidR="006E2D11" w:rsidRPr="004C31E6" w:rsidRDefault="00C53A44" w:rsidP="00FC6F05">
            <w:pPr>
              <w:pStyle w:val="ab"/>
              <w:snapToGrid/>
              <w:spacing w:line="360" w:lineRule="auto"/>
              <w:jc w:val="both"/>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GB21671-2008</w:t>
            </w:r>
          </w:p>
        </w:tc>
        <w:tc>
          <w:tcPr>
            <w:tcW w:w="3086" w:type="pct"/>
            <w:vAlign w:val="center"/>
          </w:tcPr>
          <w:p w14:paraId="7EE50E9D" w14:textId="77777777" w:rsidR="006E2D11" w:rsidRPr="004C31E6" w:rsidRDefault="00C53A44" w:rsidP="00FC6F05">
            <w:pPr>
              <w:pStyle w:val="ab"/>
              <w:snapToGrid/>
              <w:spacing w:line="360" w:lineRule="auto"/>
              <w:jc w:val="both"/>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基于以太网技术的局域网系统验收测评规范</w:t>
            </w:r>
          </w:p>
        </w:tc>
      </w:tr>
      <w:tr w:rsidR="006E2D11" w14:paraId="374A2EF8" w14:textId="77777777" w:rsidTr="004C31E6">
        <w:trPr>
          <w:trHeight w:val="340"/>
          <w:jc w:val="center"/>
        </w:trPr>
        <w:tc>
          <w:tcPr>
            <w:tcW w:w="522" w:type="pct"/>
            <w:vAlign w:val="center"/>
          </w:tcPr>
          <w:p w14:paraId="119BCA08" w14:textId="77777777" w:rsidR="006E2D11" w:rsidRPr="004C31E6" w:rsidRDefault="00C53A44" w:rsidP="00FC6F05">
            <w:pPr>
              <w:pStyle w:val="ab"/>
              <w:snapToGrid/>
              <w:spacing w:line="360" w:lineRule="auto"/>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4</w:t>
            </w:r>
          </w:p>
        </w:tc>
        <w:tc>
          <w:tcPr>
            <w:tcW w:w="1392" w:type="pct"/>
            <w:vAlign w:val="center"/>
          </w:tcPr>
          <w:p w14:paraId="20A2580B" w14:textId="77777777" w:rsidR="006E2D11" w:rsidRPr="004C31E6" w:rsidRDefault="00C53A44" w:rsidP="00FC6F05">
            <w:pPr>
              <w:pStyle w:val="ab"/>
              <w:snapToGrid/>
              <w:spacing w:line="360" w:lineRule="auto"/>
              <w:jc w:val="both"/>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GB/T22239-2008</w:t>
            </w:r>
          </w:p>
        </w:tc>
        <w:tc>
          <w:tcPr>
            <w:tcW w:w="3086" w:type="pct"/>
            <w:vAlign w:val="center"/>
          </w:tcPr>
          <w:p w14:paraId="0F186E3F" w14:textId="77777777" w:rsidR="006E2D11" w:rsidRPr="004C31E6" w:rsidRDefault="00C53A44" w:rsidP="00FC6F05">
            <w:pPr>
              <w:pStyle w:val="ab"/>
              <w:snapToGrid/>
              <w:spacing w:line="360" w:lineRule="auto"/>
              <w:jc w:val="both"/>
              <w:rPr>
                <w:rFonts w:ascii="仿宋_GB2312" w:eastAsia="仿宋_GB2312" w:hAnsi="仿宋_GB2312" w:cs="仿宋_GB2312"/>
                <w:color w:val="000000" w:themeColor="text1"/>
                <w:szCs w:val="21"/>
              </w:rPr>
            </w:pPr>
            <w:r w:rsidRPr="004C31E6">
              <w:rPr>
                <w:rFonts w:ascii="仿宋_GB2312" w:eastAsia="仿宋_GB2312" w:hAnsi="仿宋_GB2312" w:cs="仿宋_GB2312" w:hint="eastAsia"/>
                <w:color w:val="000000" w:themeColor="text1"/>
                <w:szCs w:val="21"/>
              </w:rPr>
              <w:t>信息系统安全等级保护基本要求</w:t>
            </w:r>
          </w:p>
        </w:tc>
      </w:tr>
    </w:tbl>
    <w:p w14:paraId="33F8AFE5" w14:textId="10C14961" w:rsidR="006E2D11" w:rsidRDefault="00C53A44" w:rsidP="004C31E6">
      <w:pPr>
        <w:pStyle w:val="1"/>
      </w:pPr>
      <w:bookmarkStart w:id="14" w:name="_Toc51698130"/>
      <w:r>
        <w:rPr>
          <w:rFonts w:hint="eastAsia"/>
        </w:rPr>
        <w:t>十</w:t>
      </w:r>
      <w:r w:rsidR="00FC6F05">
        <w:rPr>
          <w:rFonts w:hint="eastAsia"/>
        </w:rPr>
        <w:t>、</w:t>
      </w:r>
      <w:r>
        <w:rPr>
          <w:rFonts w:hint="eastAsia"/>
        </w:rPr>
        <w:t>技术平台</w:t>
      </w:r>
      <w:bookmarkEnd w:id="14"/>
    </w:p>
    <w:p w14:paraId="6680A8D3" w14:textId="77777777" w:rsidR="006E2D11" w:rsidRDefault="00C53A44" w:rsidP="004C31E6">
      <w:pPr>
        <w:pStyle w:val="2"/>
        <w:ind w:firstLine="482"/>
      </w:pPr>
      <w:r>
        <w:rPr>
          <w:rFonts w:hint="eastAsia"/>
        </w:rPr>
        <w:t>（一）设备清单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614"/>
        <w:gridCol w:w="4442"/>
        <w:gridCol w:w="864"/>
        <w:gridCol w:w="772"/>
      </w:tblGrid>
      <w:tr w:rsidR="006E2D11" w:rsidRPr="004C31E6" w14:paraId="599C4BB8" w14:textId="77777777" w:rsidTr="00FC6F05">
        <w:trPr>
          <w:trHeight w:val="340"/>
        </w:trPr>
        <w:tc>
          <w:tcPr>
            <w:tcW w:w="487" w:type="pct"/>
            <w:shd w:val="clear" w:color="auto" w:fill="D9D9D9" w:themeFill="background1" w:themeFillShade="D9"/>
            <w:vAlign w:val="center"/>
          </w:tcPr>
          <w:p w14:paraId="70D98F2D" w14:textId="77777777" w:rsidR="006E2D11" w:rsidRPr="004C31E6" w:rsidRDefault="00C53A44" w:rsidP="00FC6F05">
            <w:pPr>
              <w:spacing w:line="360" w:lineRule="auto"/>
              <w:jc w:val="center"/>
              <w:rPr>
                <w:rFonts w:ascii="仿宋" w:eastAsia="仿宋" w:hAnsi="仿宋"/>
                <w:b/>
                <w:bCs/>
                <w:color w:val="000000" w:themeColor="text1"/>
                <w:szCs w:val="21"/>
              </w:rPr>
            </w:pPr>
            <w:r w:rsidRPr="004C31E6">
              <w:rPr>
                <w:rFonts w:ascii="仿宋" w:eastAsia="仿宋" w:hAnsi="仿宋" w:hint="eastAsia"/>
                <w:b/>
                <w:bCs/>
                <w:color w:val="000000" w:themeColor="text1"/>
                <w:szCs w:val="21"/>
              </w:rPr>
              <w:t>序号</w:t>
            </w:r>
          </w:p>
        </w:tc>
        <w:tc>
          <w:tcPr>
            <w:tcW w:w="947" w:type="pct"/>
            <w:shd w:val="clear" w:color="auto" w:fill="D9D9D9" w:themeFill="background1" w:themeFillShade="D9"/>
            <w:vAlign w:val="center"/>
          </w:tcPr>
          <w:p w14:paraId="65569A18" w14:textId="77777777" w:rsidR="006E2D11" w:rsidRPr="004C31E6" w:rsidRDefault="00C53A44" w:rsidP="00FC6F05">
            <w:pPr>
              <w:spacing w:line="360" w:lineRule="auto"/>
              <w:jc w:val="center"/>
              <w:rPr>
                <w:rFonts w:ascii="仿宋" w:eastAsia="仿宋" w:hAnsi="仿宋"/>
                <w:b/>
                <w:bCs/>
                <w:color w:val="000000" w:themeColor="text1"/>
                <w:szCs w:val="21"/>
              </w:rPr>
            </w:pPr>
            <w:r w:rsidRPr="004C31E6">
              <w:rPr>
                <w:rFonts w:ascii="仿宋" w:eastAsia="仿宋" w:hAnsi="仿宋" w:hint="eastAsia"/>
                <w:b/>
                <w:bCs/>
                <w:color w:val="000000" w:themeColor="text1"/>
                <w:szCs w:val="21"/>
              </w:rPr>
              <w:t>设备名称</w:t>
            </w:r>
          </w:p>
        </w:tc>
        <w:tc>
          <w:tcPr>
            <w:tcW w:w="2605" w:type="pct"/>
            <w:shd w:val="clear" w:color="auto" w:fill="D9D9D9" w:themeFill="background1" w:themeFillShade="D9"/>
            <w:vAlign w:val="center"/>
          </w:tcPr>
          <w:p w14:paraId="46628886" w14:textId="77777777" w:rsidR="006E2D11" w:rsidRPr="004C31E6" w:rsidRDefault="00C53A44" w:rsidP="00FC6F05">
            <w:pPr>
              <w:spacing w:line="360" w:lineRule="auto"/>
              <w:jc w:val="center"/>
              <w:rPr>
                <w:rFonts w:ascii="仿宋" w:eastAsia="仿宋" w:hAnsi="仿宋"/>
                <w:b/>
                <w:bCs/>
                <w:color w:val="000000" w:themeColor="text1"/>
                <w:szCs w:val="21"/>
              </w:rPr>
            </w:pPr>
            <w:r w:rsidRPr="004C31E6">
              <w:rPr>
                <w:rFonts w:ascii="仿宋" w:eastAsia="仿宋" w:hAnsi="仿宋" w:hint="eastAsia"/>
                <w:b/>
                <w:bCs/>
                <w:color w:val="000000" w:themeColor="text1"/>
                <w:szCs w:val="21"/>
              </w:rPr>
              <w:t>型号</w:t>
            </w:r>
          </w:p>
        </w:tc>
        <w:tc>
          <w:tcPr>
            <w:tcW w:w="507" w:type="pct"/>
            <w:shd w:val="clear" w:color="auto" w:fill="D9D9D9" w:themeFill="background1" w:themeFillShade="D9"/>
            <w:vAlign w:val="center"/>
          </w:tcPr>
          <w:p w14:paraId="4D1C558B" w14:textId="77777777" w:rsidR="006E2D11" w:rsidRPr="004C31E6" w:rsidRDefault="00C53A44" w:rsidP="00FC6F05">
            <w:pPr>
              <w:spacing w:line="360" w:lineRule="auto"/>
              <w:jc w:val="center"/>
              <w:rPr>
                <w:rFonts w:ascii="仿宋" w:eastAsia="仿宋" w:hAnsi="仿宋"/>
                <w:b/>
                <w:bCs/>
                <w:color w:val="000000" w:themeColor="text1"/>
                <w:szCs w:val="21"/>
              </w:rPr>
            </w:pPr>
            <w:r w:rsidRPr="004C31E6">
              <w:rPr>
                <w:rFonts w:ascii="仿宋" w:eastAsia="仿宋" w:hAnsi="仿宋" w:hint="eastAsia"/>
                <w:b/>
                <w:bCs/>
                <w:color w:val="000000" w:themeColor="text1"/>
                <w:szCs w:val="21"/>
              </w:rPr>
              <w:t>单位</w:t>
            </w:r>
          </w:p>
        </w:tc>
        <w:tc>
          <w:tcPr>
            <w:tcW w:w="453" w:type="pct"/>
            <w:shd w:val="clear" w:color="auto" w:fill="D9D9D9" w:themeFill="background1" w:themeFillShade="D9"/>
            <w:vAlign w:val="center"/>
          </w:tcPr>
          <w:p w14:paraId="530A9FAB" w14:textId="77777777" w:rsidR="006E2D11" w:rsidRPr="004C31E6" w:rsidRDefault="00C53A44" w:rsidP="00FC6F05">
            <w:pPr>
              <w:spacing w:line="360" w:lineRule="auto"/>
              <w:jc w:val="center"/>
              <w:rPr>
                <w:rFonts w:ascii="仿宋" w:eastAsia="仿宋" w:hAnsi="仿宋"/>
                <w:b/>
                <w:bCs/>
                <w:color w:val="000000" w:themeColor="text1"/>
                <w:szCs w:val="21"/>
              </w:rPr>
            </w:pPr>
            <w:r w:rsidRPr="004C31E6">
              <w:rPr>
                <w:rFonts w:ascii="仿宋" w:eastAsia="仿宋" w:hAnsi="仿宋" w:hint="eastAsia"/>
                <w:b/>
                <w:bCs/>
                <w:color w:val="000000" w:themeColor="text1"/>
                <w:szCs w:val="21"/>
              </w:rPr>
              <w:t>数量</w:t>
            </w:r>
          </w:p>
        </w:tc>
      </w:tr>
      <w:tr w:rsidR="006E2D11" w:rsidRPr="004C31E6" w14:paraId="22294BF2" w14:textId="77777777" w:rsidTr="00FC6F05">
        <w:trPr>
          <w:trHeight w:val="340"/>
        </w:trPr>
        <w:tc>
          <w:tcPr>
            <w:tcW w:w="487" w:type="pct"/>
            <w:vAlign w:val="center"/>
          </w:tcPr>
          <w:p w14:paraId="5C11C18F"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1</w:t>
            </w:r>
          </w:p>
        </w:tc>
        <w:tc>
          <w:tcPr>
            <w:tcW w:w="947" w:type="pct"/>
            <w:vAlign w:val="center"/>
          </w:tcPr>
          <w:p w14:paraId="303B847C" w14:textId="77777777" w:rsidR="006E2D11" w:rsidRPr="004C31E6" w:rsidRDefault="00C53A44" w:rsidP="00FC6F05">
            <w:pPr>
              <w:spacing w:line="360" w:lineRule="auto"/>
              <w:jc w:val="left"/>
              <w:rPr>
                <w:rFonts w:ascii="仿宋" w:eastAsia="仿宋" w:hAnsi="仿宋"/>
                <w:color w:val="000000" w:themeColor="text1"/>
                <w:szCs w:val="21"/>
              </w:rPr>
            </w:pPr>
            <w:r w:rsidRPr="004C31E6">
              <w:rPr>
                <w:rFonts w:ascii="仿宋" w:eastAsia="仿宋" w:hAnsi="仿宋" w:hint="eastAsia"/>
                <w:color w:val="000000" w:themeColor="text1"/>
                <w:szCs w:val="21"/>
              </w:rPr>
              <w:t>Standard PC</w:t>
            </w:r>
          </w:p>
        </w:tc>
        <w:tc>
          <w:tcPr>
            <w:tcW w:w="2605" w:type="pct"/>
            <w:vAlign w:val="center"/>
          </w:tcPr>
          <w:p w14:paraId="76565459"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color w:val="000000" w:themeColor="text1"/>
                <w:szCs w:val="21"/>
              </w:rPr>
              <w:t>CPU</w:t>
            </w:r>
            <w:r w:rsidRPr="004C31E6">
              <w:rPr>
                <w:rFonts w:ascii="仿宋" w:eastAsia="仿宋" w:hAnsi="仿宋" w:hint="eastAsia"/>
                <w:color w:val="000000" w:themeColor="text1"/>
                <w:szCs w:val="21"/>
              </w:rPr>
              <w:t>：</w:t>
            </w:r>
            <w:r w:rsidRPr="004C31E6">
              <w:rPr>
                <w:rFonts w:ascii="仿宋" w:eastAsia="仿宋" w:hAnsi="仿宋"/>
                <w:color w:val="000000" w:themeColor="text1"/>
                <w:szCs w:val="21"/>
              </w:rPr>
              <w:t>Intel i</w:t>
            </w:r>
            <w:r w:rsidRPr="004C31E6">
              <w:rPr>
                <w:rFonts w:ascii="仿宋" w:eastAsia="仿宋" w:hAnsi="仿宋" w:hint="eastAsia"/>
                <w:color w:val="000000" w:themeColor="text1"/>
                <w:szCs w:val="21"/>
              </w:rPr>
              <w:t>7及以上。</w:t>
            </w:r>
          </w:p>
          <w:p w14:paraId="68EEC939"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内存：32</w:t>
            </w:r>
            <w:r w:rsidRPr="004C31E6">
              <w:rPr>
                <w:rFonts w:ascii="仿宋" w:eastAsia="仿宋" w:hAnsi="仿宋"/>
                <w:color w:val="000000" w:themeColor="text1"/>
                <w:szCs w:val="21"/>
              </w:rPr>
              <w:t>G</w:t>
            </w:r>
            <w:r w:rsidRPr="004C31E6">
              <w:rPr>
                <w:rFonts w:ascii="仿宋" w:eastAsia="仿宋" w:hAnsi="仿宋" w:hint="eastAsia"/>
                <w:color w:val="000000" w:themeColor="text1"/>
                <w:szCs w:val="21"/>
              </w:rPr>
              <w:t>及以上。</w:t>
            </w:r>
          </w:p>
          <w:p w14:paraId="2BAA8951"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硬盘：512</w:t>
            </w:r>
            <w:r w:rsidRPr="004C31E6">
              <w:rPr>
                <w:rFonts w:ascii="仿宋" w:eastAsia="仿宋" w:hAnsi="仿宋"/>
                <w:color w:val="000000" w:themeColor="text1"/>
                <w:szCs w:val="21"/>
              </w:rPr>
              <w:t>G</w:t>
            </w:r>
            <w:r w:rsidRPr="004C31E6">
              <w:rPr>
                <w:rFonts w:ascii="仿宋" w:eastAsia="仿宋" w:hAnsi="仿宋" w:hint="eastAsia"/>
                <w:color w:val="000000" w:themeColor="text1"/>
                <w:szCs w:val="21"/>
              </w:rPr>
              <w:t>的</w:t>
            </w:r>
            <w:r w:rsidRPr="004C31E6">
              <w:rPr>
                <w:rFonts w:ascii="仿宋" w:eastAsia="仿宋" w:hAnsi="仿宋"/>
                <w:color w:val="000000" w:themeColor="text1"/>
                <w:szCs w:val="21"/>
              </w:rPr>
              <w:t>SSD固态硬盘</w:t>
            </w:r>
            <w:r w:rsidRPr="004C31E6">
              <w:rPr>
                <w:rFonts w:ascii="仿宋" w:eastAsia="仿宋" w:hAnsi="仿宋" w:hint="eastAsia"/>
                <w:color w:val="000000" w:themeColor="text1"/>
                <w:szCs w:val="21"/>
              </w:rPr>
              <w:t>及以上。</w:t>
            </w:r>
          </w:p>
          <w:p w14:paraId="4862BAB2"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网卡：千兆网卡（1块）；无线网络适配器（1块）。</w:t>
            </w:r>
          </w:p>
          <w:p w14:paraId="0EA12971"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cs="仿宋_GB2312" w:hint="eastAsia"/>
                <w:color w:val="000000" w:themeColor="text1"/>
                <w:szCs w:val="21"/>
              </w:rPr>
              <w:t>自带串口用于连接调试线缆。</w:t>
            </w:r>
          </w:p>
        </w:tc>
        <w:tc>
          <w:tcPr>
            <w:tcW w:w="507" w:type="pct"/>
            <w:vAlign w:val="center"/>
          </w:tcPr>
          <w:p w14:paraId="57BF814E"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台</w:t>
            </w:r>
          </w:p>
        </w:tc>
        <w:tc>
          <w:tcPr>
            <w:tcW w:w="453" w:type="pct"/>
            <w:vAlign w:val="center"/>
          </w:tcPr>
          <w:p w14:paraId="68D08272"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1</w:t>
            </w:r>
          </w:p>
        </w:tc>
      </w:tr>
      <w:tr w:rsidR="006E2D11" w:rsidRPr="004C31E6" w14:paraId="5A1431BB" w14:textId="77777777" w:rsidTr="00FC6F05">
        <w:trPr>
          <w:trHeight w:val="340"/>
        </w:trPr>
        <w:tc>
          <w:tcPr>
            <w:tcW w:w="487" w:type="pct"/>
            <w:vAlign w:val="center"/>
          </w:tcPr>
          <w:p w14:paraId="25535869"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2</w:t>
            </w:r>
          </w:p>
        </w:tc>
        <w:tc>
          <w:tcPr>
            <w:tcW w:w="947" w:type="pct"/>
            <w:vAlign w:val="center"/>
          </w:tcPr>
          <w:p w14:paraId="0973714A" w14:textId="77777777" w:rsidR="006E2D11" w:rsidRPr="004C31E6" w:rsidRDefault="00C53A44" w:rsidP="00FC6F05">
            <w:pPr>
              <w:spacing w:line="360" w:lineRule="auto"/>
              <w:jc w:val="left"/>
              <w:rPr>
                <w:rFonts w:ascii="仿宋" w:eastAsia="仿宋" w:hAnsi="仿宋"/>
                <w:color w:val="000000" w:themeColor="text1"/>
                <w:szCs w:val="21"/>
              </w:rPr>
            </w:pPr>
            <w:r w:rsidRPr="004C31E6">
              <w:rPr>
                <w:rFonts w:ascii="仿宋" w:eastAsia="仿宋" w:hAnsi="仿宋" w:hint="eastAsia"/>
                <w:color w:val="000000" w:themeColor="text1"/>
                <w:szCs w:val="21"/>
              </w:rPr>
              <w:t>High Performance PC</w:t>
            </w:r>
          </w:p>
        </w:tc>
        <w:tc>
          <w:tcPr>
            <w:tcW w:w="2605" w:type="pct"/>
            <w:vAlign w:val="center"/>
          </w:tcPr>
          <w:p w14:paraId="2CCDDFC1"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color w:val="000000" w:themeColor="text1"/>
                <w:szCs w:val="21"/>
              </w:rPr>
              <w:t>CPU</w:t>
            </w:r>
            <w:r w:rsidRPr="004C31E6">
              <w:rPr>
                <w:rFonts w:ascii="仿宋" w:eastAsia="仿宋" w:hAnsi="仿宋" w:hint="eastAsia"/>
                <w:color w:val="000000" w:themeColor="text1"/>
                <w:szCs w:val="21"/>
              </w:rPr>
              <w:t>：</w:t>
            </w:r>
            <w:r w:rsidRPr="004C31E6">
              <w:rPr>
                <w:rFonts w:ascii="仿宋" w:eastAsia="仿宋" w:hAnsi="仿宋"/>
                <w:color w:val="000000" w:themeColor="text1"/>
                <w:szCs w:val="21"/>
              </w:rPr>
              <w:t>Intel i</w:t>
            </w:r>
            <w:r w:rsidRPr="004C31E6">
              <w:rPr>
                <w:rFonts w:ascii="仿宋" w:eastAsia="仿宋" w:hAnsi="仿宋" w:hint="eastAsia"/>
                <w:color w:val="000000" w:themeColor="text1"/>
                <w:szCs w:val="21"/>
              </w:rPr>
              <w:t>9（或E</w:t>
            </w:r>
            <w:r w:rsidRPr="004C31E6">
              <w:rPr>
                <w:rFonts w:ascii="仿宋" w:eastAsia="仿宋" w:hAnsi="仿宋"/>
                <w:color w:val="000000" w:themeColor="text1"/>
                <w:szCs w:val="21"/>
              </w:rPr>
              <w:t>5-2600</w:t>
            </w:r>
            <w:r w:rsidRPr="004C31E6">
              <w:rPr>
                <w:rFonts w:ascii="仿宋" w:eastAsia="仿宋" w:hAnsi="仿宋" w:hint="eastAsia"/>
                <w:color w:val="000000" w:themeColor="text1"/>
                <w:szCs w:val="21"/>
              </w:rPr>
              <w:t>）及以上。</w:t>
            </w:r>
          </w:p>
          <w:p w14:paraId="710DA79B"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内存：</w:t>
            </w:r>
            <w:r w:rsidRPr="004C31E6">
              <w:rPr>
                <w:rFonts w:ascii="仿宋" w:eastAsia="仿宋" w:hAnsi="仿宋"/>
                <w:color w:val="000000" w:themeColor="text1"/>
                <w:szCs w:val="21"/>
              </w:rPr>
              <w:t>64G</w:t>
            </w:r>
            <w:r w:rsidRPr="004C31E6">
              <w:rPr>
                <w:rFonts w:ascii="仿宋" w:eastAsia="仿宋" w:hAnsi="仿宋" w:hint="eastAsia"/>
                <w:color w:val="000000" w:themeColor="text1"/>
                <w:szCs w:val="21"/>
              </w:rPr>
              <w:t>及以上。</w:t>
            </w:r>
          </w:p>
          <w:p w14:paraId="33E3E3DD"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硬盘：1T的</w:t>
            </w:r>
            <w:r w:rsidRPr="004C31E6">
              <w:rPr>
                <w:rFonts w:ascii="仿宋" w:eastAsia="仿宋" w:hAnsi="仿宋"/>
                <w:color w:val="000000" w:themeColor="text1"/>
                <w:szCs w:val="21"/>
              </w:rPr>
              <w:t>SSD固态硬盘</w:t>
            </w:r>
            <w:r w:rsidRPr="004C31E6">
              <w:rPr>
                <w:rFonts w:ascii="仿宋" w:eastAsia="仿宋" w:hAnsi="仿宋" w:hint="eastAsia"/>
                <w:color w:val="000000" w:themeColor="text1"/>
                <w:szCs w:val="21"/>
              </w:rPr>
              <w:t>及以上。</w:t>
            </w:r>
          </w:p>
          <w:p w14:paraId="48A9672E" w14:textId="74AC4CAF" w:rsidR="00D13DDE"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网卡：千兆网卡（至少提供1个网口）。</w:t>
            </w:r>
          </w:p>
        </w:tc>
        <w:tc>
          <w:tcPr>
            <w:tcW w:w="507" w:type="pct"/>
            <w:vAlign w:val="center"/>
          </w:tcPr>
          <w:p w14:paraId="25E83E02"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台</w:t>
            </w:r>
          </w:p>
        </w:tc>
        <w:tc>
          <w:tcPr>
            <w:tcW w:w="453" w:type="pct"/>
            <w:vAlign w:val="center"/>
          </w:tcPr>
          <w:p w14:paraId="599F9496"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1</w:t>
            </w:r>
          </w:p>
        </w:tc>
      </w:tr>
      <w:tr w:rsidR="006E2D11" w:rsidRPr="004C31E6" w14:paraId="2831ECE9" w14:textId="77777777" w:rsidTr="00FC6F05">
        <w:trPr>
          <w:trHeight w:val="340"/>
        </w:trPr>
        <w:tc>
          <w:tcPr>
            <w:tcW w:w="487" w:type="pct"/>
          </w:tcPr>
          <w:p w14:paraId="53C4BAB5"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3</w:t>
            </w:r>
          </w:p>
        </w:tc>
        <w:tc>
          <w:tcPr>
            <w:tcW w:w="947" w:type="pct"/>
            <w:vAlign w:val="center"/>
          </w:tcPr>
          <w:p w14:paraId="3D3BA18C" w14:textId="77777777" w:rsidR="006E2D11" w:rsidRPr="004C31E6" w:rsidRDefault="00C53A44" w:rsidP="00FC6F05">
            <w:pPr>
              <w:spacing w:line="360" w:lineRule="auto"/>
              <w:jc w:val="left"/>
              <w:rPr>
                <w:rFonts w:ascii="仿宋" w:eastAsia="仿宋" w:hAnsi="仿宋"/>
                <w:color w:val="000000" w:themeColor="text1"/>
                <w:szCs w:val="21"/>
              </w:rPr>
            </w:pPr>
            <w:r w:rsidRPr="004C31E6">
              <w:rPr>
                <w:rFonts w:ascii="仿宋" w:eastAsia="仿宋" w:hAnsi="仿宋" w:hint="eastAsia"/>
                <w:color w:val="000000" w:themeColor="text1"/>
                <w:szCs w:val="21"/>
              </w:rPr>
              <w:t>显示器</w:t>
            </w:r>
          </w:p>
        </w:tc>
        <w:tc>
          <w:tcPr>
            <w:tcW w:w="2605" w:type="pct"/>
            <w:vAlign w:val="center"/>
          </w:tcPr>
          <w:p w14:paraId="33B15200"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1</w:t>
            </w:r>
            <w:r w:rsidRPr="004C31E6">
              <w:rPr>
                <w:rFonts w:ascii="仿宋" w:eastAsia="仿宋" w:hAnsi="仿宋"/>
                <w:color w:val="000000" w:themeColor="text1"/>
                <w:szCs w:val="21"/>
              </w:rPr>
              <w:t>9</w:t>
            </w:r>
            <w:r w:rsidRPr="004C31E6">
              <w:rPr>
                <w:rFonts w:ascii="仿宋" w:eastAsia="仿宋" w:hAnsi="仿宋" w:hint="eastAsia"/>
                <w:color w:val="000000" w:themeColor="text1"/>
                <w:szCs w:val="21"/>
              </w:rPr>
              <w:t>英寸及以上</w:t>
            </w:r>
          </w:p>
        </w:tc>
        <w:tc>
          <w:tcPr>
            <w:tcW w:w="507" w:type="pct"/>
            <w:vAlign w:val="center"/>
          </w:tcPr>
          <w:p w14:paraId="34A3912F"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台</w:t>
            </w:r>
          </w:p>
        </w:tc>
        <w:tc>
          <w:tcPr>
            <w:tcW w:w="453" w:type="pct"/>
            <w:vAlign w:val="center"/>
          </w:tcPr>
          <w:p w14:paraId="020580FC"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2</w:t>
            </w:r>
          </w:p>
        </w:tc>
      </w:tr>
      <w:tr w:rsidR="006E2D11" w:rsidRPr="004C31E6" w14:paraId="5A77F943" w14:textId="77777777" w:rsidTr="00FC6F05">
        <w:trPr>
          <w:trHeight w:val="340"/>
        </w:trPr>
        <w:tc>
          <w:tcPr>
            <w:tcW w:w="487" w:type="pct"/>
          </w:tcPr>
          <w:p w14:paraId="1E5A6451"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4</w:t>
            </w:r>
          </w:p>
        </w:tc>
        <w:tc>
          <w:tcPr>
            <w:tcW w:w="947" w:type="pct"/>
            <w:vAlign w:val="center"/>
          </w:tcPr>
          <w:p w14:paraId="0CC72E5A" w14:textId="77777777" w:rsidR="006E2D11" w:rsidRPr="004C31E6" w:rsidRDefault="00C53A44" w:rsidP="00FC6F05">
            <w:pPr>
              <w:spacing w:line="360" w:lineRule="auto"/>
              <w:jc w:val="left"/>
              <w:rPr>
                <w:rFonts w:ascii="仿宋" w:eastAsia="仿宋" w:hAnsi="仿宋"/>
                <w:color w:val="000000" w:themeColor="text1"/>
                <w:szCs w:val="21"/>
              </w:rPr>
            </w:pPr>
            <w:r w:rsidRPr="004C31E6">
              <w:rPr>
                <w:rFonts w:ascii="仿宋" w:eastAsia="仿宋" w:hAnsi="仿宋" w:hint="eastAsia"/>
                <w:color w:val="000000" w:themeColor="text1"/>
                <w:szCs w:val="21"/>
              </w:rPr>
              <w:t>路由器</w:t>
            </w:r>
          </w:p>
        </w:tc>
        <w:tc>
          <w:tcPr>
            <w:tcW w:w="2605" w:type="pct"/>
            <w:vAlign w:val="center"/>
          </w:tcPr>
          <w:p w14:paraId="5049EBA4" w14:textId="11336839"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模块路由器</w:t>
            </w:r>
            <w:r w:rsidR="00604FCC">
              <w:rPr>
                <w:rFonts w:ascii="仿宋" w:eastAsia="仿宋" w:hAnsi="仿宋" w:hint="eastAsia"/>
                <w:color w:val="000000" w:themeColor="text1"/>
                <w:szCs w:val="21"/>
              </w:rPr>
              <w:t>（</w:t>
            </w:r>
            <w:r w:rsidR="00604FCC" w:rsidRPr="00604FCC">
              <w:rPr>
                <w:rFonts w:ascii="仿宋" w:eastAsia="仿宋" w:hAnsi="仿宋" w:hint="eastAsia"/>
                <w:color w:val="000000" w:themeColor="text1"/>
                <w:szCs w:val="21"/>
              </w:rPr>
              <w:t>RG-RSR20-14E（LAB）/RSR20-X-28</w:t>
            </w:r>
            <w:r w:rsidR="00604FCC">
              <w:rPr>
                <w:rFonts w:ascii="仿宋" w:eastAsia="仿宋" w:hAnsi="仿宋" w:hint="eastAsia"/>
                <w:color w:val="000000" w:themeColor="text1"/>
                <w:szCs w:val="21"/>
              </w:rPr>
              <w:t>）</w:t>
            </w:r>
          </w:p>
        </w:tc>
        <w:tc>
          <w:tcPr>
            <w:tcW w:w="507" w:type="pct"/>
            <w:vAlign w:val="center"/>
          </w:tcPr>
          <w:p w14:paraId="3EE1CE37"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台</w:t>
            </w:r>
          </w:p>
        </w:tc>
        <w:tc>
          <w:tcPr>
            <w:tcW w:w="453" w:type="pct"/>
            <w:vAlign w:val="center"/>
          </w:tcPr>
          <w:p w14:paraId="77B0F370"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3</w:t>
            </w:r>
          </w:p>
        </w:tc>
      </w:tr>
      <w:tr w:rsidR="006E2D11" w:rsidRPr="004C31E6" w14:paraId="15D569C6" w14:textId="77777777" w:rsidTr="00FC6F05">
        <w:trPr>
          <w:trHeight w:val="340"/>
        </w:trPr>
        <w:tc>
          <w:tcPr>
            <w:tcW w:w="487" w:type="pct"/>
          </w:tcPr>
          <w:p w14:paraId="47A256A2"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5</w:t>
            </w:r>
          </w:p>
        </w:tc>
        <w:tc>
          <w:tcPr>
            <w:tcW w:w="947" w:type="pct"/>
            <w:vAlign w:val="center"/>
          </w:tcPr>
          <w:p w14:paraId="39E24FC8" w14:textId="77777777" w:rsidR="006E2D11" w:rsidRPr="004C31E6" w:rsidRDefault="00C53A44" w:rsidP="00FC6F05">
            <w:pPr>
              <w:spacing w:line="360" w:lineRule="auto"/>
              <w:jc w:val="left"/>
              <w:rPr>
                <w:rFonts w:ascii="仿宋" w:eastAsia="仿宋" w:hAnsi="仿宋"/>
                <w:color w:val="000000" w:themeColor="text1"/>
                <w:szCs w:val="21"/>
              </w:rPr>
            </w:pPr>
            <w:r w:rsidRPr="004C31E6">
              <w:rPr>
                <w:rFonts w:ascii="仿宋" w:eastAsia="仿宋" w:hAnsi="仿宋" w:hint="eastAsia"/>
                <w:color w:val="000000" w:themeColor="text1"/>
                <w:szCs w:val="21"/>
              </w:rPr>
              <w:t>交换机（1）</w:t>
            </w:r>
          </w:p>
        </w:tc>
        <w:tc>
          <w:tcPr>
            <w:tcW w:w="2605" w:type="pct"/>
            <w:vAlign w:val="center"/>
          </w:tcPr>
          <w:p w14:paraId="3A1B77B6" w14:textId="17E9F64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数据中心交换机</w:t>
            </w:r>
            <w:r w:rsidR="00604FCC">
              <w:rPr>
                <w:rFonts w:ascii="仿宋" w:eastAsia="仿宋" w:hAnsi="仿宋" w:hint="eastAsia"/>
                <w:color w:val="000000" w:themeColor="text1"/>
                <w:szCs w:val="21"/>
              </w:rPr>
              <w:t>（</w:t>
            </w:r>
            <w:r w:rsidR="00604FCC" w:rsidRPr="00604FCC">
              <w:rPr>
                <w:rFonts w:ascii="仿宋" w:eastAsia="仿宋" w:hAnsi="仿宋"/>
                <w:color w:val="000000" w:themeColor="text1"/>
                <w:szCs w:val="21"/>
              </w:rPr>
              <w:t>RG-S6000C-48GT4XS-E</w:t>
            </w:r>
            <w:r w:rsidR="00604FCC">
              <w:rPr>
                <w:rFonts w:ascii="仿宋" w:eastAsia="仿宋" w:hAnsi="仿宋" w:hint="eastAsia"/>
                <w:color w:val="000000" w:themeColor="text1"/>
                <w:szCs w:val="21"/>
              </w:rPr>
              <w:t>）</w:t>
            </w:r>
          </w:p>
        </w:tc>
        <w:tc>
          <w:tcPr>
            <w:tcW w:w="507" w:type="pct"/>
            <w:vAlign w:val="center"/>
          </w:tcPr>
          <w:p w14:paraId="4ACC429B"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台</w:t>
            </w:r>
          </w:p>
        </w:tc>
        <w:tc>
          <w:tcPr>
            <w:tcW w:w="453" w:type="pct"/>
            <w:vAlign w:val="center"/>
          </w:tcPr>
          <w:p w14:paraId="192404B6"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2</w:t>
            </w:r>
          </w:p>
        </w:tc>
      </w:tr>
      <w:tr w:rsidR="006E2D11" w:rsidRPr="004C31E6" w14:paraId="418BF436" w14:textId="77777777" w:rsidTr="00FC6F05">
        <w:trPr>
          <w:trHeight w:val="340"/>
        </w:trPr>
        <w:tc>
          <w:tcPr>
            <w:tcW w:w="487" w:type="pct"/>
          </w:tcPr>
          <w:p w14:paraId="3747987D"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lastRenderedPageBreak/>
              <w:t>6</w:t>
            </w:r>
          </w:p>
        </w:tc>
        <w:tc>
          <w:tcPr>
            <w:tcW w:w="947" w:type="pct"/>
            <w:vAlign w:val="center"/>
          </w:tcPr>
          <w:p w14:paraId="50B1B8CB" w14:textId="77777777" w:rsidR="006E2D11" w:rsidRPr="004C31E6" w:rsidRDefault="00C53A44" w:rsidP="00FC6F05">
            <w:pPr>
              <w:spacing w:line="360" w:lineRule="auto"/>
              <w:jc w:val="left"/>
              <w:rPr>
                <w:rFonts w:ascii="仿宋" w:eastAsia="仿宋" w:hAnsi="仿宋"/>
                <w:color w:val="000000" w:themeColor="text1"/>
                <w:szCs w:val="21"/>
              </w:rPr>
            </w:pPr>
            <w:r w:rsidRPr="004C31E6">
              <w:rPr>
                <w:rFonts w:ascii="仿宋" w:eastAsia="仿宋" w:hAnsi="仿宋" w:hint="eastAsia"/>
                <w:color w:val="000000" w:themeColor="text1"/>
                <w:szCs w:val="21"/>
              </w:rPr>
              <w:t>交换机（2）</w:t>
            </w:r>
          </w:p>
        </w:tc>
        <w:tc>
          <w:tcPr>
            <w:tcW w:w="2605" w:type="pct"/>
            <w:vAlign w:val="center"/>
          </w:tcPr>
          <w:p w14:paraId="4D0B253A" w14:textId="35945DC8"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三层可控交换机</w:t>
            </w:r>
            <w:r w:rsidR="00604FCC">
              <w:rPr>
                <w:rFonts w:ascii="仿宋" w:eastAsia="仿宋" w:hAnsi="仿宋" w:hint="eastAsia"/>
                <w:color w:val="000000" w:themeColor="text1"/>
                <w:szCs w:val="21"/>
              </w:rPr>
              <w:t>（</w:t>
            </w:r>
            <w:r w:rsidR="00604FCC" w:rsidRPr="00604FCC">
              <w:rPr>
                <w:rFonts w:ascii="仿宋" w:eastAsia="仿宋" w:hAnsi="仿宋"/>
                <w:color w:val="000000" w:themeColor="text1"/>
                <w:szCs w:val="21"/>
              </w:rPr>
              <w:t>RG-S5750-24GT4XS-L/RG-S5310-24GT4XS</w:t>
            </w:r>
            <w:r w:rsidR="00604FCC">
              <w:rPr>
                <w:rFonts w:ascii="仿宋" w:eastAsia="仿宋" w:hAnsi="仿宋" w:hint="eastAsia"/>
                <w:color w:val="000000" w:themeColor="text1"/>
                <w:szCs w:val="21"/>
              </w:rPr>
              <w:t>）</w:t>
            </w:r>
          </w:p>
        </w:tc>
        <w:tc>
          <w:tcPr>
            <w:tcW w:w="507" w:type="pct"/>
            <w:vAlign w:val="center"/>
          </w:tcPr>
          <w:p w14:paraId="3FA007F9"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台</w:t>
            </w:r>
          </w:p>
        </w:tc>
        <w:tc>
          <w:tcPr>
            <w:tcW w:w="453" w:type="pct"/>
            <w:vAlign w:val="center"/>
          </w:tcPr>
          <w:p w14:paraId="795EB67E"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3</w:t>
            </w:r>
          </w:p>
        </w:tc>
      </w:tr>
      <w:tr w:rsidR="006E2D11" w:rsidRPr="004C31E6" w14:paraId="1C6ED53A" w14:textId="77777777" w:rsidTr="00FC6F05">
        <w:trPr>
          <w:trHeight w:val="340"/>
        </w:trPr>
        <w:tc>
          <w:tcPr>
            <w:tcW w:w="487" w:type="pct"/>
          </w:tcPr>
          <w:p w14:paraId="31249FF3"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7</w:t>
            </w:r>
          </w:p>
        </w:tc>
        <w:tc>
          <w:tcPr>
            <w:tcW w:w="947" w:type="pct"/>
            <w:vAlign w:val="center"/>
          </w:tcPr>
          <w:p w14:paraId="6518E911" w14:textId="77777777" w:rsidR="006E2D11" w:rsidRPr="004C31E6" w:rsidRDefault="00C53A44" w:rsidP="00FC6F05">
            <w:pPr>
              <w:spacing w:line="360" w:lineRule="auto"/>
              <w:jc w:val="left"/>
              <w:rPr>
                <w:rFonts w:ascii="仿宋" w:eastAsia="仿宋" w:hAnsi="仿宋"/>
                <w:color w:val="000000" w:themeColor="text1"/>
                <w:szCs w:val="21"/>
              </w:rPr>
            </w:pPr>
            <w:r w:rsidRPr="004C31E6">
              <w:rPr>
                <w:rFonts w:ascii="仿宋" w:eastAsia="仿宋" w:hAnsi="仿宋" w:hint="eastAsia"/>
                <w:color w:val="000000" w:themeColor="text1"/>
                <w:szCs w:val="21"/>
              </w:rPr>
              <w:t>交换机（3）</w:t>
            </w:r>
          </w:p>
        </w:tc>
        <w:tc>
          <w:tcPr>
            <w:tcW w:w="2605" w:type="pct"/>
            <w:vAlign w:val="center"/>
          </w:tcPr>
          <w:p w14:paraId="07B22F6F" w14:textId="4D1D1F11"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二层可控交换机</w:t>
            </w:r>
            <w:r w:rsidR="00604FCC">
              <w:rPr>
                <w:rFonts w:ascii="仿宋" w:eastAsia="仿宋" w:hAnsi="仿宋" w:hint="eastAsia"/>
                <w:color w:val="000000" w:themeColor="text1"/>
                <w:szCs w:val="21"/>
              </w:rPr>
              <w:t>（</w:t>
            </w:r>
            <w:r w:rsidR="00604FCC" w:rsidRPr="00604FCC">
              <w:rPr>
                <w:rFonts w:ascii="仿宋" w:eastAsia="仿宋" w:hAnsi="仿宋"/>
                <w:color w:val="000000" w:themeColor="text1"/>
                <w:szCs w:val="21"/>
              </w:rPr>
              <w:t>RG-S2910-24GT4XS-E/RG-S5310-24GT4XS</w:t>
            </w:r>
            <w:r w:rsidR="00604FCC">
              <w:rPr>
                <w:rFonts w:ascii="仿宋" w:eastAsia="仿宋" w:hAnsi="仿宋" w:hint="eastAsia"/>
                <w:color w:val="000000" w:themeColor="text1"/>
                <w:szCs w:val="21"/>
              </w:rPr>
              <w:t>）</w:t>
            </w:r>
          </w:p>
        </w:tc>
        <w:tc>
          <w:tcPr>
            <w:tcW w:w="507" w:type="pct"/>
            <w:vAlign w:val="center"/>
          </w:tcPr>
          <w:p w14:paraId="59D26B45"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台</w:t>
            </w:r>
          </w:p>
        </w:tc>
        <w:tc>
          <w:tcPr>
            <w:tcW w:w="453" w:type="pct"/>
            <w:vAlign w:val="center"/>
          </w:tcPr>
          <w:p w14:paraId="786A2DE0"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2</w:t>
            </w:r>
          </w:p>
        </w:tc>
      </w:tr>
      <w:tr w:rsidR="006E2D11" w:rsidRPr="004C31E6" w14:paraId="6AD6CA7D" w14:textId="77777777" w:rsidTr="00FC6F05">
        <w:trPr>
          <w:trHeight w:val="340"/>
        </w:trPr>
        <w:tc>
          <w:tcPr>
            <w:tcW w:w="487" w:type="pct"/>
          </w:tcPr>
          <w:p w14:paraId="62F6C672"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8</w:t>
            </w:r>
          </w:p>
        </w:tc>
        <w:tc>
          <w:tcPr>
            <w:tcW w:w="947" w:type="pct"/>
            <w:vAlign w:val="center"/>
          </w:tcPr>
          <w:p w14:paraId="3027DBFB" w14:textId="77777777" w:rsidR="006E2D11" w:rsidRPr="004C31E6" w:rsidRDefault="00C53A44" w:rsidP="00FC6F05">
            <w:pPr>
              <w:spacing w:line="360" w:lineRule="auto"/>
              <w:jc w:val="left"/>
              <w:rPr>
                <w:rFonts w:ascii="仿宋" w:eastAsia="仿宋" w:hAnsi="仿宋"/>
                <w:color w:val="000000" w:themeColor="text1"/>
                <w:szCs w:val="21"/>
              </w:rPr>
            </w:pPr>
            <w:r w:rsidRPr="004C31E6">
              <w:rPr>
                <w:rFonts w:ascii="仿宋" w:eastAsia="仿宋" w:hAnsi="仿宋" w:hint="eastAsia"/>
                <w:color w:val="000000" w:themeColor="text1"/>
                <w:szCs w:val="21"/>
              </w:rPr>
              <w:t>出口网关</w:t>
            </w:r>
          </w:p>
        </w:tc>
        <w:tc>
          <w:tcPr>
            <w:tcW w:w="2605" w:type="pct"/>
            <w:vAlign w:val="center"/>
          </w:tcPr>
          <w:p w14:paraId="042EFA7D" w14:textId="4B375B7F"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网络安全设备</w:t>
            </w:r>
            <w:r w:rsidR="00604FCC">
              <w:rPr>
                <w:rFonts w:ascii="仿宋" w:eastAsia="仿宋" w:hAnsi="仿宋" w:hint="eastAsia"/>
                <w:color w:val="000000" w:themeColor="text1"/>
                <w:szCs w:val="21"/>
              </w:rPr>
              <w:t>（</w:t>
            </w:r>
            <w:r w:rsidR="00604FCC" w:rsidRPr="00604FCC">
              <w:rPr>
                <w:rFonts w:ascii="仿宋" w:eastAsia="仿宋" w:hAnsi="仿宋"/>
                <w:color w:val="000000" w:themeColor="text1"/>
                <w:szCs w:val="21"/>
              </w:rPr>
              <w:t>RG-EG2000F/RG-EG3210</w:t>
            </w:r>
            <w:r w:rsidR="00604FCC">
              <w:rPr>
                <w:rFonts w:ascii="仿宋" w:eastAsia="仿宋" w:hAnsi="仿宋" w:hint="eastAsia"/>
                <w:color w:val="000000" w:themeColor="text1"/>
                <w:szCs w:val="21"/>
              </w:rPr>
              <w:t>）</w:t>
            </w:r>
          </w:p>
        </w:tc>
        <w:tc>
          <w:tcPr>
            <w:tcW w:w="507" w:type="pct"/>
            <w:vAlign w:val="center"/>
          </w:tcPr>
          <w:p w14:paraId="194C39C5"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台</w:t>
            </w:r>
          </w:p>
        </w:tc>
        <w:tc>
          <w:tcPr>
            <w:tcW w:w="453" w:type="pct"/>
            <w:vAlign w:val="center"/>
          </w:tcPr>
          <w:p w14:paraId="1C51026D"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2</w:t>
            </w:r>
          </w:p>
        </w:tc>
      </w:tr>
      <w:tr w:rsidR="006E2D11" w:rsidRPr="004C31E6" w14:paraId="35D1ABE9" w14:textId="77777777" w:rsidTr="00FC6F05">
        <w:trPr>
          <w:trHeight w:val="340"/>
        </w:trPr>
        <w:tc>
          <w:tcPr>
            <w:tcW w:w="487" w:type="pct"/>
          </w:tcPr>
          <w:p w14:paraId="4D2314C5"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9</w:t>
            </w:r>
          </w:p>
        </w:tc>
        <w:tc>
          <w:tcPr>
            <w:tcW w:w="947" w:type="pct"/>
            <w:vAlign w:val="center"/>
          </w:tcPr>
          <w:p w14:paraId="55E0B10B" w14:textId="77777777" w:rsidR="006E2D11" w:rsidRPr="004C31E6" w:rsidRDefault="00C53A44" w:rsidP="00FC6F05">
            <w:pPr>
              <w:spacing w:line="360" w:lineRule="auto"/>
              <w:jc w:val="left"/>
              <w:rPr>
                <w:rFonts w:ascii="仿宋" w:eastAsia="仿宋" w:hAnsi="仿宋"/>
                <w:color w:val="000000" w:themeColor="text1"/>
                <w:szCs w:val="21"/>
              </w:rPr>
            </w:pPr>
            <w:r w:rsidRPr="004C31E6">
              <w:rPr>
                <w:rFonts w:ascii="仿宋" w:eastAsia="仿宋" w:hAnsi="仿宋" w:hint="eastAsia"/>
                <w:color w:val="000000" w:themeColor="text1"/>
                <w:szCs w:val="21"/>
              </w:rPr>
              <w:t>无线控制器</w:t>
            </w:r>
          </w:p>
        </w:tc>
        <w:tc>
          <w:tcPr>
            <w:tcW w:w="2605" w:type="pct"/>
            <w:vAlign w:val="center"/>
          </w:tcPr>
          <w:p w14:paraId="27F4C6EB" w14:textId="216A6BFE"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无线控制器</w:t>
            </w:r>
            <w:r w:rsidR="00604FCC">
              <w:rPr>
                <w:rFonts w:ascii="仿宋" w:eastAsia="仿宋" w:hAnsi="仿宋" w:hint="eastAsia"/>
                <w:color w:val="000000" w:themeColor="text1"/>
                <w:szCs w:val="21"/>
              </w:rPr>
              <w:t>（</w:t>
            </w:r>
            <w:r w:rsidR="00604FCC" w:rsidRPr="00604FCC">
              <w:rPr>
                <w:rFonts w:ascii="仿宋" w:eastAsia="仿宋" w:hAnsi="仿宋"/>
                <w:color w:val="000000" w:themeColor="text1"/>
                <w:szCs w:val="21"/>
              </w:rPr>
              <w:t>RG-WS6008</w:t>
            </w:r>
            <w:r w:rsidR="00604FCC">
              <w:rPr>
                <w:rFonts w:ascii="仿宋" w:eastAsia="仿宋" w:hAnsi="仿宋" w:hint="eastAsia"/>
                <w:color w:val="000000" w:themeColor="text1"/>
                <w:szCs w:val="21"/>
              </w:rPr>
              <w:t>）</w:t>
            </w:r>
          </w:p>
        </w:tc>
        <w:tc>
          <w:tcPr>
            <w:tcW w:w="507" w:type="pct"/>
            <w:vAlign w:val="center"/>
          </w:tcPr>
          <w:p w14:paraId="747FE9A1"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台</w:t>
            </w:r>
          </w:p>
        </w:tc>
        <w:tc>
          <w:tcPr>
            <w:tcW w:w="453" w:type="pct"/>
            <w:vAlign w:val="center"/>
          </w:tcPr>
          <w:p w14:paraId="6A32B188"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2</w:t>
            </w:r>
          </w:p>
        </w:tc>
      </w:tr>
      <w:tr w:rsidR="006E2D11" w:rsidRPr="004C31E6" w14:paraId="034FAFCB" w14:textId="77777777" w:rsidTr="00FC6F05">
        <w:trPr>
          <w:trHeight w:val="340"/>
        </w:trPr>
        <w:tc>
          <w:tcPr>
            <w:tcW w:w="487" w:type="pct"/>
          </w:tcPr>
          <w:p w14:paraId="47BCED00"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10</w:t>
            </w:r>
          </w:p>
        </w:tc>
        <w:tc>
          <w:tcPr>
            <w:tcW w:w="947" w:type="pct"/>
            <w:vAlign w:val="center"/>
          </w:tcPr>
          <w:p w14:paraId="35DCED4C" w14:textId="77777777" w:rsidR="006E2D11" w:rsidRPr="004C31E6" w:rsidRDefault="00C53A44" w:rsidP="00FC6F05">
            <w:pPr>
              <w:spacing w:line="360" w:lineRule="auto"/>
              <w:jc w:val="left"/>
              <w:rPr>
                <w:rFonts w:ascii="仿宋" w:eastAsia="仿宋" w:hAnsi="仿宋"/>
                <w:color w:val="000000" w:themeColor="text1"/>
                <w:szCs w:val="21"/>
              </w:rPr>
            </w:pPr>
            <w:r w:rsidRPr="004C31E6">
              <w:rPr>
                <w:rFonts w:ascii="仿宋" w:eastAsia="仿宋" w:hAnsi="仿宋" w:hint="eastAsia"/>
                <w:color w:val="000000" w:themeColor="text1"/>
                <w:szCs w:val="21"/>
              </w:rPr>
              <w:t>无线接入设备</w:t>
            </w:r>
          </w:p>
        </w:tc>
        <w:tc>
          <w:tcPr>
            <w:tcW w:w="2605" w:type="pct"/>
            <w:vAlign w:val="center"/>
          </w:tcPr>
          <w:p w14:paraId="77883D58" w14:textId="6321E8CA"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胖、瘦一体AP</w:t>
            </w:r>
            <w:r w:rsidR="00604FCC">
              <w:rPr>
                <w:rFonts w:ascii="仿宋" w:eastAsia="仿宋" w:hAnsi="仿宋" w:hint="eastAsia"/>
                <w:color w:val="000000" w:themeColor="text1"/>
                <w:szCs w:val="21"/>
              </w:rPr>
              <w:t>（</w:t>
            </w:r>
            <w:r w:rsidR="00604FCC" w:rsidRPr="00604FCC">
              <w:rPr>
                <w:rFonts w:ascii="仿宋" w:eastAsia="仿宋" w:hAnsi="仿宋"/>
                <w:color w:val="000000" w:themeColor="text1"/>
                <w:szCs w:val="21"/>
              </w:rPr>
              <w:t>RG-AP520/AP850</w:t>
            </w:r>
            <w:r w:rsidR="00604FCC">
              <w:rPr>
                <w:rFonts w:ascii="仿宋" w:eastAsia="仿宋" w:hAnsi="仿宋" w:hint="eastAsia"/>
                <w:color w:val="000000" w:themeColor="text1"/>
                <w:szCs w:val="21"/>
              </w:rPr>
              <w:t>）</w:t>
            </w:r>
          </w:p>
        </w:tc>
        <w:tc>
          <w:tcPr>
            <w:tcW w:w="507" w:type="pct"/>
            <w:vAlign w:val="center"/>
          </w:tcPr>
          <w:p w14:paraId="40A656C6"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台</w:t>
            </w:r>
          </w:p>
        </w:tc>
        <w:tc>
          <w:tcPr>
            <w:tcW w:w="453" w:type="pct"/>
            <w:vAlign w:val="center"/>
          </w:tcPr>
          <w:p w14:paraId="485BC2DF"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3</w:t>
            </w:r>
          </w:p>
        </w:tc>
      </w:tr>
      <w:tr w:rsidR="006E2D11" w:rsidRPr="004C31E6" w14:paraId="7A291ABC" w14:textId="77777777" w:rsidTr="00FC6F05">
        <w:trPr>
          <w:trHeight w:val="340"/>
        </w:trPr>
        <w:tc>
          <w:tcPr>
            <w:tcW w:w="487" w:type="pct"/>
            <w:vMerge w:val="restart"/>
            <w:vAlign w:val="center"/>
          </w:tcPr>
          <w:p w14:paraId="2317BCDD"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11</w:t>
            </w:r>
          </w:p>
        </w:tc>
        <w:tc>
          <w:tcPr>
            <w:tcW w:w="947" w:type="pct"/>
            <w:vAlign w:val="center"/>
          </w:tcPr>
          <w:p w14:paraId="60B53404"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配件（1）</w:t>
            </w:r>
          </w:p>
        </w:tc>
        <w:tc>
          <w:tcPr>
            <w:tcW w:w="2605" w:type="pct"/>
            <w:vAlign w:val="center"/>
          </w:tcPr>
          <w:p w14:paraId="2299641B" w14:textId="2F22BEA8"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电源适配器</w:t>
            </w:r>
            <w:r w:rsidR="00604FCC">
              <w:rPr>
                <w:rFonts w:ascii="仿宋" w:eastAsia="仿宋" w:hAnsi="仿宋" w:hint="eastAsia"/>
                <w:color w:val="000000" w:themeColor="text1"/>
                <w:szCs w:val="21"/>
              </w:rPr>
              <w:t>（</w:t>
            </w:r>
            <w:r w:rsidR="00604FCC" w:rsidRPr="00604FCC">
              <w:rPr>
                <w:rFonts w:ascii="仿宋" w:eastAsia="仿宋" w:hAnsi="仿宋" w:hint="eastAsia"/>
                <w:color w:val="000000" w:themeColor="text1"/>
                <w:szCs w:val="21"/>
              </w:rPr>
              <w:t>RG-E-120（GE）/130(GE)</w:t>
            </w:r>
            <w:r w:rsidR="00604FCC">
              <w:rPr>
                <w:rFonts w:ascii="仿宋" w:eastAsia="仿宋" w:hAnsi="仿宋" w:hint="eastAsia"/>
                <w:color w:val="000000" w:themeColor="text1"/>
                <w:szCs w:val="21"/>
              </w:rPr>
              <w:t>）</w:t>
            </w:r>
          </w:p>
        </w:tc>
        <w:tc>
          <w:tcPr>
            <w:tcW w:w="507" w:type="pct"/>
            <w:vAlign w:val="center"/>
          </w:tcPr>
          <w:p w14:paraId="71A233CD"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块</w:t>
            </w:r>
          </w:p>
        </w:tc>
        <w:tc>
          <w:tcPr>
            <w:tcW w:w="453" w:type="pct"/>
            <w:vAlign w:val="center"/>
          </w:tcPr>
          <w:p w14:paraId="76AA3110"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3</w:t>
            </w:r>
          </w:p>
        </w:tc>
      </w:tr>
      <w:tr w:rsidR="006E2D11" w:rsidRPr="004C31E6" w14:paraId="4D242BDE" w14:textId="77777777" w:rsidTr="00FC6F05">
        <w:trPr>
          <w:trHeight w:val="340"/>
        </w:trPr>
        <w:tc>
          <w:tcPr>
            <w:tcW w:w="487" w:type="pct"/>
            <w:vMerge/>
          </w:tcPr>
          <w:p w14:paraId="15F39C1B" w14:textId="77777777" w:rsidR="006E2D11" w:rsidRPr="004C31E6" w:rsidRDefault="006E2D11" w:rsidP="00FC6F05">
            <w:pPr>
              <w:spacing w:line="360" w:lineRule="auto"/>
              <w:jc w:val="center"/>
              <w:rPr>
                <w:rFonts w:ascii="仿宋" w:eastAsia="仿宋" w:hAnsi="仿宋"/>
                <w:color w:val="000000" w:themeColor="text1"/>
                <w:szCs w:val="21"/>
              </w:rPr>
            </w:pPr>
          </w:p>
        </w:tc>
        <w:tc>
          <w:tcPr>
            <w:tcW w:w="947" w:type="pct"/>
            <w:vAlign w:val="center"/>
          </w:tcPr>
          <w:p w14:paraId="3DB86A63"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配件（2）</w:t>
            </w:r>
          </w:p>
        </w:tc>
        <w:tc>
          <w:tcPr>
            <w:tcW w:w="2605" w:type="pct"/>
            <w:vAlign w:val="center"/>
          </w:tcPr>
          <w:p w14:paraId="66D622BE"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串口接口模块（</w:t>
            </w:r>
            <w:r w:rsidRPr="004C31E6">
              <w:rPr>
                <w:rFonts w:ascii="仿宋" w:eastAsia="仿宋" w:hAnsi="仿宋"/>
                <w:color w:val="000000" w:themeColor="text1"/>
                <w:szCs w:val="21"/>
              </w:rPr>
              <w:t>SIC-1HS/SIC-2HS</w:t>
            </w:r>
            <w:r w:rsidRPr="004C31E6">
              <w:rPr>
                <w:rFonts w:ascii="仿宋" w:eastAsia="仿宋" w:hAnsi="仿宋" w:hint="eastAsia"/>
                <w:color w:val="000000" w:themeColor="text1"/>
                <w:szCs w:val="21"/>
              </w:rPr>
              <w:t>）</w:t>
            </w:r>
          </w:p>
        </w:tc>
        <w:tc>
          <w:tcPr>
            <w:tcW w:w="507" w:type="pct"/>
            <w:vAlign w:val="center"/>
          </w:tcPr>
          <w:p w14:paraId="3FFFB781"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块</w:t>
            </w:r>
          </w:p>
        </w:tc>
        <w:tc>
          <w:tcPr>
            <w:tcW w:w="453" w:type="pct"/>
            <w:vAlign w:val="center"/>
          </w:tcPr>
          <w:p w14:paraId="502F9998"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6</w:t>
            </w:r>
          </w:p>
        </w:tc>
      </w:tr>
      <w:tr w:rsidR="006E2D11" w:rsidRPr="004C31E6" w14:paraId="4A59BAE8" w14:textId="77777777" w:rsidTr="00FC6F05">
        <w:trPr>
          <w:trHeight w:val="340"/>
        </w:trPr>
        <w:tc>
          <w:tcPr>
            <w:tcW w:w="487" w:type="pct"/>
            <w:vMerge/>
          </w:tcPr>
          <w:p w14:paraId="7FB3C0B5" w14:textId="77777777" w:rsidR="006E2D11" w:rsidRPr="004C31E6" w:rsidRDefault="006E2D11" w:rsidP="00FC6F05">
            <w:pPr>
              <w:spacing w:line="360" w:lineRule="auto"/>
              <w:jc w:val="center"/>
              <w:rPr>
                <w:rFonts w:ascii="仿宋" w:eastAsia="仿宋" w:hAnsi="仿宋"/>
                <w:color w:val="000000" w:themeColor="text1"/>
                <w:szCs w:val="21"/>
              </w:rPr>
            </w:pPr>
          </w:p>
        </w:tc>
        <w:tc>
          <w:tcPr>
            <w:tcW w:w="947" w:type="pct"/>
            <w:vAlign w:val="center"/>
          </w:tcPr>
          <w:p w14:paraId="2DF4D086"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配件（3）</w:t>
            </w:r>
          </w:p>
        </w:tc>
        <w:tc>
          <w:tcPr>
            <w:tcW w:w="2605" w:type="pct"/>
            <w:vAlign w:val="center"/>
          </w:tcPr>
          <w:p w14:paraId="23F06665"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串口线缆（</w:t>
            </w:r>
            <w:r w:rsidRPr="004C31E6">
              <w:rPr>
                <w:rFonts w:ascii="仿宋" w:eastAsia="仿宋" w:hAnsi="仿宋"/>
                <w:color w:val="000000" w:themeColor="text1"/>
                <w:szCs w:val="21"/>
              </w:rPr>
              <w:t>CAB-V.35DTE</w:t>
            </w:r>
            <w:r w:rsidRPr="004C31E6">
              <w:rPr>
                <w:rFonts w:ascii="仿宋" w:eastAsia="仿宋" w:hAnsi="仿宋" w:hint="eastAsia"/>
                <w:color w:val="000000" w:themeColor="text1"/>
                <w:szCs w:val="21"/>
              </w:rPr>
              <w:t>/</w:t>
            </w:r>
            <w:r w:rsidRPr="004C31E6">
              <w:rPr>
                <w:rFonts w:ascii="仿宋" w:eastAsia="仿宋" w:hAnsi="仿宋"/>
                <w:color w:val="000000" w:themeColor="text1"/>
                <w:szCs w:val="21"/>
              </w:rPr>
              <w:t>V.35DCE</w:t>
            </w:r>
            <w:r w:rsidRPr="004C31E6">
              <w:rPr>
                <w:rFonts w:ascii="仿宋" w:eastAsia="仿宋" w:hAnsi="仿宋" w:hint="eastAsia"/>
                <w:color w:val="000000" w:themeColor="text1"/>
                <w:szCs w:val="21"/>
              </w:rPr>
              <w:t>）</w:t>
            </w:r>
          </w:p>
        </w:tc>
        <w:tc>
          <w:tcPr>
            <w:tcW w:w="507" w:type="pct"/>
            <w:vAlign w:val="center"/>
          </w:tcPr>
          <w:p w14:paraId="5894EFA1"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条</w:t>
            </w:r>
          </w:p>
        </w:tc>
        <w:tc>
          <w:tcPr>
            <w:tcW w:w="453" w:type="pct"/>
            <w:vAlign w:val="center"/>
          </w:tcPr>
          <w:p w14:paraId="64B9E381"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3</w:t>
            </w:r>
          </w:p>
        </w:tc>
      </w:tr>
      <w:tr w:rsidR="006E2D11" w:rsidRPr="004C31E6" w14:paraId="49F42C4C" w14:textId="77777777" w:rsidTr="00FC6F05">
        <w:trPr>
          <w:trHeight w:val="340"/>
        </w:trPr>
        <w:tc>
          <w:tcPr>
            <w:tcW w:w="487" w:type="pct"/>
            <w:vMerge/>
          </w:tcPr>
          <w:p w14:paraId="6F643776" w14:textId="77777777" w:rsidR="006E2D11" w:rsidRPr="004C31E6" w:rsidRDefault="006E2D11" w:rsidP="00FC6F05">
            <w:pPr>
              <w:spacing w:line="360" w:lineRule="auto"/>
              <w:jc w:val="center"/>
              <w:rPr>
                <w:rFonts w:ascii="仿宋" w:eastAsia="仿宋" w:hAnsi="仿宋"/>
                <w:color w:val="000000" w:themeColor="text1"/>
                <w:szCs w:val="21"/>
              </w:rPr>
            </w:pPr>
          </w:p>
        </w:tc>
        <w:tc>
          <w:tcPr>
            <w:tcW w:w="947" w:type="pct"/>
            <w:vAlign w:val="center"/>
          </w:tcPr>
          <w:p w14:paraId="72B09A42"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配件（4）</w:t>
            </w:r>
          </w:p>
        </w:tc>
        <w:tc>
          <w:tcPr>
            <w:tcW w:w="2605" w:type="pct"/>
            <w:vAlign w:val="center"/>
          </w:tcPr>
          <w:p w14:paraId="7C1AC17F"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万兆模块（</w:t>
            </w:r>
            <w:r w:rsidRPr="004C31E6">
              <w:rPr>
                <w:rFonts w:ascii="仿宋" w:eastAsia="仿宋" w:hAnsi="仿宋"/>
                <w:color w:val="000000" w:themeColor="text1"/>
                <w:szCs w:val="21"/>
              </w:rPr>
              <w:t>XG-SFP</w:t>
            </w:r>
            <w:r w:rsidRPr="004C31E6">
              <w:rPr>
                <w:rFonts w:ascii="仿宋" w:eastAsia="仿宋" w:hAnsi="仿宋" w:hint="eastAsia"/>
                <w:color w:val="000000" w:themeColor="text1"/>
                <w:szCs w:val="21"/>
              </w:rPr>
              <w:t>）</w:t>
            </w:r>
          </w:p>
        </w:tc>
        <w:tc>
          <w:tcPr>
            <w:tcW w:w="507" w:type="pct"/>
            <w:vAlign w:val="center"/>
          </w:tcPr>
          <w:p w14:paraId="297E1827"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块</w:t>
            </w:r>
          </w:p>
        </w:tc>
        <w:tc>
          <w:tcPr>
            <w:tcW w:w="453" w:type="pct"/>
            <w:vAlign w:val="center"/>
          </w:tcPr>
          <w:p w14:paraId="6571631D"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2</w:t>
            </w:r>
          </w:p>
        </w:tc>
      </w:tr>
      <w:tr w:rsidR="006E2D11" w:rsidRPr="004C31E6" w14:paraId="055258A6" w14:textId="77777777" w:rsidTr="00FC6F05">
        <w:trPr>
          <w:trHeight w:val="340"/>
        </w:trPr>
        <w:tc>
          <w:tcPr>
            <w:tcW w:w="487" w:type="pct"/>
            <w:vMerge/>
          </w:tcPr>
          <w:p w14:paraId="37543481" w14:textId="77777777" w:rsidR="006E2D11" w:rsidRPr="004C31E6" w:rsidRDefault="006E2D11" w:rsidP="00FC6F05">
            <w:pPr>
              <w:spacing w:line="360" w:lineRule="auto"/>
              <w:jc w:val="center"/>
              <w:rPr>
                <w:rFonts w:ascii="仿宋" w:eastAsia="仿宋" w:hAnsi="仿宋"/>
                <w:color w:val="000000" w:themeColor="text1"/>
                <w:szCs w:val="21"/>
              </w:rPr>
            </w:pPr>
          </w:p>
        </w:tc>
        <w:tc>
          <w:tcPr>
            <w:tcW w:w="947" w:type="pct"/>
            <w:vAlign w:val="center"/>
          </w:tcPr>
          <w:p w14:paraId="346F0AFC"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配件（5）</w:t>
            </w:r>
          </w:p>
        </w:tc>
        <w:tc>
          <w:tcPr>
            <w:tcW w:w="2605" w:type="pct"/>
            <w:vAlign w:val="center"/>
          </w:tcPr>
          <w:p w14:paraId="23054263" w14:textId="77777777" w:rsidR="006E2D11" w:rsidRPr="004C31E6" w:rsidRDefault="00C53A44" w:rsidP="00FC6F05">
            <w:pPr>
              <w:spacing w:line="360" w:lineRule="auto"/>
              <w:rPr>
                <w:rFonts w:ascii="仿宋" w:eastAsia="仿宋" w:hAnsi="仿宋"/>
                <w:color w:val="000000" w:themeColor="text1"/>
                <w:szCs w:val="21"/>
              </w:rPr>
            </w:pPr>
            <w:r w:rsidRPr="004C31E6">
              <w:rPr>
                <w:rFonts w:ascii="仿宋" w:eastAsia="仿宋" w:hAnsi="仿宋" w:hint="eastAsia"/>
                <w:color w:val="000000" w:themeColor="text1"/>
                <w:szCs w:val="21"/>
              </w:rPr>
              <w:t>配置线缆</w:t>
            </w:r>
          </w:p>
        </w:tc>
        <w:tc>
          <w:tcPr>
            <w:tcW w:w="507" w:type="pct"/>
            <w:vAlign w:val="center"/>
          </w:tcPr>
          <w:p w14:paraId="1BD08577"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条</w:t>
            </w:r>
          </w:p>
        </w:tc>
        <w:tc>
          <w:tcPr>
            <w:tcW w:w="453" w:type="pct"/>
            <w:vAlign w:val="center"/>
          </w:tcPr>
          <w:p w14:paraId="299CF43C" w14:textId="77777777" w:rsidR="006E2D11" w:rsidRPr="004C31E6" w:rsidRDefault="00C53A44" w:rsidP="00FC6F05">
            <w:pPr>
              <w:spacing w:line="360" w:lineRule="auto"/>
              <w:jc w:val="center"/>
              <w:rPr>
                <w:rFonts w:ascii="仿宋" w:eastAsia="仿宋" w:hAnsi="仿宋"/>
                <w:color w:val="000000" w:themeColor="text1"/>
                <w:szCs w:val="21"/>
              </w:rPr>
            </w:pPr>
            <w:r w:rsidRPr="004C31E6">
              <w:rPr>
                <w:rFonts w:ascii="仿宋" w:eastAsia="仿宋" w:hAnsi="仿宋" w:hint="eastAsia"/>
                <w:color w:val="000000" w:themeColor="text1"/>
                <w:szCs w:val="21"/>
              </w:rPr>
              <w:t>1</w:t>
            </w:r>
          </w:p>
        </w:tc>
      </w:tr>
    </w:tbl>
    <w:p w14:paraId="431F8A48" w14:textId="77777777" w:rsidR="006E2D11" w:rsidRDefault="00C53A44" w:rsidP="00FC6F05">
      <w:pPr>
        <w:pStyle w:val="2"/>
        <w:ind w:firstLine="482"/>
      </w:pPr>
      <w:r>
        <w:rPr>
          <w:rFonts w:hint="eastAsia"/>
        </w:rPr>
        <w:t>（二）材料及软件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553"/>
        <w:gridCol w:w="3543"/>
        <w:gridCol w:w="850"/>
        <w:gridCol w:w="757"/>
      </w:tblGrid>
      <w:tr w:rsidR="006E2D11" w14:paraId="3CC32BB0" w14:textId="77777777" w:rsidTr="004B6DD3">
        <w:trPr>
          <w:trHeight w:val="340"/>
        </w:trPr>
        <w:tc>
          <w:tcPr>
            <w:tcW w:w="480" w:type="pct"/>
            <w:shd w:val="clear" w:color="auto" w:fill="D9D9D9" w:themeFill="background1" w:themeFillShade="D9"/>
            <w:vAlign w:val="center"/>
          </w:tcPr>
          <w:p w14:paraId="2C08CBEB" w14:textId="77777777" w:rsidR="006E2D11" w:rsidRPr="00FC6F05" w:rsidRDefault="00C53A44" w:rsidP="00FC6F05">
            <w:pPr>
              <w:spacing w:line="360" w:lineRule="auto"/>
              <w:jc w:val="center"/>
              <w:rPr>
                <w:rFonts w:ascii="仿宋" w:eastAsia="仿宋" w:hAnsi="仿宋"/>
                <w:b/>
                <w:bCs/>
                <w:color w:val="000000" w:themeColor="text1"/>
                <w:szCs w:val="21"/>
              </w:rPr>
            </w:pPr>
            <w:r w:rsidRPr="00FC6F05">
              <w:rPr>
                <w:rFonts w:ascii="仿宋" w:eastAsia="仿宋" w:hAnsi="仿宋" w:hint="eastAsia"/>
                <w:b/>
                <w:bCs/>
                <w:color w:val="000000" w:themeColor="text1"/>
                <w:szCs w:val="21"/>
              </w:rPr>
              <w:t>序号</w:t>
            </w:r>
          </w:p>
        </w:tc>
        <w:tc>
          <w:tcPr>
            <w:tcW w:w="1498" w:type="pct"/>
            <w:shd w:val="clear" w:color="auto" w:fill="D9D9D9" w:themeFill="background1" w:themeFillShade="D9"/>
            <w:vAlign w:val="center"/>
          </w:tcPr>
          <w:p w14:paraId="6883AF17" w14:textId="77777777" w:rsidR="006E2D11" w:rsidRPr="00FC6F05" w:rsidRDefault="00C53A44" w:rsidP="00FC6F05">
            <w:pPr>
              <w:spacing w:line="360" w:lineRule="auto"/>
              <w:jc w:val="center"/>
              <w:rPr>
                <w:rFonts w:ascii="仿宋" w:eastAsia="仿宋" w:hAnsi="仿宋"/>
                <w:b/>
                <w:bCs/>
                <w:color w:val="000000" w:themeColor="text1"/>
                <w:szCs w:val="21"/>
              </w:rPr>
            </w:pPr>
            <w:r w:rsidRPr="00FC6F05">
              <w:rPr>
                <w:rFonts w:ascii="仿宋" w:eastAsia="仿宋" w:hAnsi="仿宋" w:hint="eastAsia"/>
                <w:b/>
                <w:bCs/>
                <w:color w:val="000000" w:themeColor="text1"/>
                <w:szCs w:val="21"/>
              </w:rPr>
              <w:t>软件名称</w:t>
            </w:r>
          </w:p>
        </w:tc>
        <w:tc>
          <w:tcPr>
            <w:tcW w:w="2079" w:type="pct"/>
            <w:shd w:val="clear" w:color="auto" w:fill="D9D9D9" w:themeFill="background1" w:themeFillShade="D9"/>
            <w:vAlign w:val="center"/>
          </w:tcPr>
          <w:p w14:paraId="1EE0F274" w14:textId="77777777" w:rsidR="006E2D11" w:rsidRPr="00FC6F05" w:rsidRDefault="00C53A44" w:rsidP="00FC6F05">
            <w:pPr>
              <w:spacing w:line="360" w:lineRule="auto"/>
              <w:jc w:val="center"/>
              <w:rPr>
                <w:rFonts w:ascii="仿宋" w:eastAsia="仿宋" w:hAnsi="仿宋"/>
                <w:b/>
                <w:bCs/>
                <w:color w:val="000000" w:themeColor="text1"/>
                <w:szCs w:val="21"/>
              </w:rPr>
            </w:pPr>
            <w:r w:rsidRPr="00FC6F05">
              <w:rPr>
                <w:rFonts w:ascii="仿宋" w:eastAsia="仿宋" w:hAnsi="仿宋" w:hint="eastAsia"/>
                <w:b/>
                <w:bCs/>
                <w:color w:val="000000" w:themeColor="text1"/>
                <w:szCs w:val="21"/>
              </w:rPr>
              <w:t>版本</w:t>
            </w:r>
          </w:p>
        </w:tc>
        <w:tc>
          <w:tcPr>
            <w:tcW w:w="499" w:type="pct"/>
            <w:shd w:val="clear" w:color="auto" w:fill="D9D9D9" w:themeFill="background1" w:themeFillShade="D9"/>
            <w:vAlign w:val="center"/>
          </w:tcPr>
          <w:p w14:paraId="36C2119A" w14:textId="77777777" w:rsidR="006E2D11" w:rsidRPr="00FC6F05" w:rsidRDefault="00C53A44" w:rsidP="00FC6F05">
            <w:pPr>
              <w:spacing w:line="360" w:lineRule="auto"/>
              <w:jc w:val="center"/>
              <w:rPr>
                <w:rFonts w:ascii="仿宋" w:eastAsia="仿宋" w:hAnsi="仿宋"/>
                <w:b/>
                <w:bCs/>
                <w:color w:val="000000" w:themeColor="text1"/>
                <w:szCs w:val="21"/>
              </w:rPr>
            </w:pPr>
            <w:r w:rsidRPr="00FC6F05">
              <w:rPr>
                <w:rFonts w:ascii="仿宋" w:eastAsia="仿宋" w:hAnsi="仿宋" w:hint="eastAsia"/>
                <w:b/>
                <w:bCs/>
                <w:color w:val="000000" w:themeColor="text1"/>
                <w:szCs w:val="21"/>
              </w:rPr>
              <w:t>单位</w:t>
            </w:r>
          </w:p>
        </w:tc>
        <w:tc>
          <w:tcPr>
            <w:tcW w:w="445" w:type="pct"/>
            <w:shd w:val="clear" w:color="auto" w:fill="D9D9D9" w:themeFill="background1" w:themeFillShade="D9"/>
            <w:vAlign w:val="center"/>
          </w:tcPr>
          <w:p w14:paraId="4E2A0308" w14:textId="77777777" w:rsidR="006E2D11" w:rsidRPr="00FC6F05" w:rsidRDefault="00C53A44" w:rsidP="00FC6F05">
            <w:pPr>
              <w:spacing w:line="360" w:lineRule="auto"/>
              <w:jc w:val="center"/>
              <w:rPr>
                <w:rFonts w:ascii="仿宋" w:eastAsia="仿宋" w:hAnsi="仿宋"/>
                <w:b/>
                <w:bCs/>
                <w:color w:val="000000" w:themeColor="text1"/>
                <w:szCs w:val="21"/>
              </w:rPr>
            </w:pPr>
            <w:r w:rsidRPr="00FC6F05">
              <w:rPr>
                <w:rFonts w:ascii="仿宋" w:eastAsia="仿宋" w:hAnsi="仿宋" w:hint="eastAsia"/>
                <w:b/>
                <w:bCs/>
                <w:color w:val="000000" w:themeColor="text1"/>
                <w:szCs w:val="21"/>
              </w:rPr>
              <w:t>数量</w:t>
            </w:r>
          </w:p>
        </w:tc>
      </w:tr>
      <w:tr w:rsidR="006E2D11" w14:paraId="7FBD48A5" w14:textId="77777777" w:rsidTr="004B6DD3">
        <w:trPr>
          <w:trHeight w:val="397"/>
        </w:trPr>
        <w:tc>
          <w:tcPr>
            <w:tcW w:w="480" w:type="pct"/>
            <w:vAlign w:val="center"/>
          </w:tcPr>
          <w:p w14:paraId="18F7A6ED" w14:textId="4A9DCF25" w:rsidR="006E2D11" w:rsidRPr="00FC6F05" w:rsidRDefault="004B6DD3" w:rsidP="00FC6F05">
            <w:pPr>
              <w:spacing w:line="360" w:lineRule="auto"/>
              <w:jc w:val="center"/>
              <w:rPr>
                <w:rFonts w:ascii="仿宋" w:eastAsia="仿宋" w:hAnsi="仿宋"/>
                <w:color w:val="000000" w:themeColor="text1"/>
                <w:szCs w:val="21"/>
              </w:rPr>
            </w:pPr>
            <w:r>
              <w:rPr>
                <w:rFonts w:ascii="仿宋" w:eastAsia="仿宋" w:hAnsi="仿宋"/>
                <w:color w:val="000000" w:themeColor="text1"/>
                <w:szCs w:val="21"/>
              </w:rPr>
              <w:t>1</w:t>
            </w:r>
          </w:p>
        </w:tc>
        <w:tc>
          <w:tcPr>
            <w:tcW w:w="1498" w:type="pct"/>
            <w:vAlign w:val="center"/>
          </w:tcPr>
          <w:p w14:paraId="6FCB8E1D" w14:textId="77777777" w:rsidR="006E2D11" w:rsidRPr="00FC6F05" w:rsidRDefault="00C53A44" w:rsidP="00FC6F05">
            <w:pPr>
              <w:spacing w:line="360" w:lineRule="auto"/>
              <w:jc w:val="left"/>
              <w:rPr>
                <w:rFonts w:ascii="仿宋" w:eastAsia="仿宋" w:hAnsi="仿宋"/>
                <w:color w:val="000000" w:themeColor="text1"/>
                <w:szCs w:val="21"/>
              </w:rPr>
            </w:pPr>
            <w:r w:rsidRPr="00FC6F05">
              <w:rPr>
                <w:rFonts w:ascii="仿宋" w:eastAsia="仿宋" w:hAnsi="仿宋" w:hint="eastAsia"/>
                <w:color w:val="000000" w:themeColor="text1"/>
                <w:szCs w:val="21"/>
              </w:rPr>
              <w:t>V</w:t>
            </w:r>
            <w:r w:rsidRPr="00FC6F05">
              <w:rPr>
                <w:rFonts w:ascii="仿宋" w:eastAsia="仿宋" w:hAnsi="仿宋"/>
                <w:color w:val="000000" w:themeColor="text1"/>
                <w:szCs w:val="21"/>
              </w:rPr>
              <w:t>Mware workstation</w:t>
            </w:r>
          </w:p>
        </w:tc>
        <w:tc>
          <w:tcPr>
            <w:tcW w:w="2079" w:type="pct"/>
            <w:vAlign w:val="center"/>
          </w:tcPr>
          <w:p w14:paraId="6F17DB54"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Version 15以上</w:t>
            </w:r>
          </w:p>
        </w:tc>
        <w:tc>
          <w:tcPr>
            <w:tcW w:w="499" w:type="pct"/>
            <w:vAlign w:val="center"/>
          </w:tcPr>
          <w:p w14:paraId="01461BD5"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79A666A9"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1F44E396" w14:textId="77777777" w:rsidTr="004B6DD3">
        <w:trPr>
          <w:trHeight w:val="397"/>
        </w:trPr>
        <w:tc>
          <w:tcPr>
            <w:tcW w:w="480" w:type="pct"/>
            <w:vAlign w:val="center"/>
          </w:tcPr>
          <w:p w14:paraId="1B98D2DC" w14:textId="3602E25F" w:rsidR="006E2D11" w:rsidRPr="00FC6F05" w:rsidRDefault="004B6DD3" w:rsidP="00FC6F05">
            <w:pPr>
              <w:spacing w:line="360" w:lineRule="auto"/>
              <w:jc w:val="center"/>
              <w:rPr>
                <w:rFonts w:ascii="仿宋" w:eastAsia="仿宋" w:hAnsi="仿宋"/>
                <w:color w:val="000000" w:themeColor="text1"/>
                <w:szCs w:val="21"/>
              </w:rPr>
            </w:pPr>
            <w:r>
              <w:rPr>
                <w:rFonts w:ascii="仿宋" w:eastAsia="仿宋" w:hAnsi="仿宋"/>
                <w:color w:val="000000" w:themeColor="text1"/>
                <w:szCs w:val="21"/>
              </w:rPr>
              <w:t>2</w:t>
            </w:r>
          </w:p>
        </w:tc>
        <w:tc>
          <w:tcPr>
            <w:tcW w:w="1498" w:type="pct"/>
            <w:vAlign w:val="center"/>
          </w:tcPr>
          <w:p w14:paraId="50DE1192" w14:textId="77777777" w:rsidR="006E2D11" w:rsidRPr="00FC6F05" w:rsidRDefault="00C53A44" w:rsidP="00FC6F05">
            <w:pPr>
              <w:spacing w:line="360" w:lineRule="auto"/>
              <w:jc w:val="left"/>
              <w:rPr>
                <w:rFonts w:ascii="仿宋" w:eastAsia="仿宋" w:hAnsi="仿宋"/>
                <w:color w:val="000000" w:themeColor="text1"/>
                <w:szCs w:val="21"/>
              </w:rPr>
            </w:pPr>
            <w:r w:rsidRPr="00FC6F05">
              <w:rPr>
                <w:rFonts w:ascii="仿宋" w:eastAsia="仿宋" w:hAnsi="仿宋" w:hint="eastAsia"/>
                <w:color w:val="000000" w:themeColor="text1"/>
                <w:szCs w:val="21"/>
              </w:rPr>
              <w:t>D</w:t>
            </w:r>
            <w:r w:rsidRPr="00FC6F05">
              <w:rPr>
                <w:rFonts w:ascii="仿宋" w:eastAsia="仿宋" w:hAnsi="仿宋"/>
                <w:color w:val="000000" w:themeColor="text1"/>
                <w:szCs w:val="21"/>
              </w:rPr>
              <w:t>ebian Linux</w:t>
            </w:r>
          </w:p>
        </w:tc>
        <w:tc>
          <w:tcPr>
            <w:tcW w:w="2079" w:type="pct"/>
            <w:vAlign w:val="center"/>
          </w:tcPr>
          <w:p w14:paraId="7254EB19"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Version 10以上(BLBD版)</w:t>
            </w:r>
          </w:p>
        </w:tc>
        <w:tc>
          <w:tcPr>
            <w:tcW w:w="499" w:type="pct"/>
            <w:vAlign w:val="center"/>
          </w:tcPr>
          <w:p w14:paraId="3ECC0ED9"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356282E9"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22ED94CC" w14:textId="77777777" w:rsidTr="004B6DD3">
        <w:trPr>
          <w:trHeight w:val="397"/>
        </w:trPr>
        <w:tc>
          <w:tcPr>
            <w:tcW w:w="480" w:type="pct"/>
            <w:vAlign w:val="center"/>
          </w:tcPr>
          <w:p w14:paraId="30DBBB26" w14:textId="1D5EC062" w:rsidR="006E2D11" w:rsidRPr="00FC6F05" w:rsidRDefault="004B6DD3" w:rsidP="00FC6F05">
            <w:pPr>
              <w:spacing w:line="360" w:lineRule="auto"/>
              <w:jc w:val="center"/>
              <w:rPr>
                <w:rFonts w:ascii="仿宋" w:eastAsia="仿宋" w:hAnsi="仿宋"/>
                <w:color w:val="000000" w:themeColor="text1"/>
                <w:szCs w:val="21"/>
              </w:rPr>
            </w:pPr>
            <w:r>
              <w:rPr>
                <w:rFonts w:ascii="仿宋" w:eastAsia="仿宋" w:hAnsi="仿宋"/>
                <w:color w:val="000000" w:themeColor="text1"/>
                <w:szCs w:val="21"/>
              </w:rPr>
              <w:t>3</w:t>
            </w:r>
          </w:p>
        </w:tc>
        <w:tc>
          <w:tcPr>
            <w:tcW w:w="1498" w:type="pct"/>
            <w:vAlign w:val="center"/>
          </w:tcPr>
          <w:p w14:paraId="78A7697B" w14:textId="77777777" w:rsidR="006E2D11" w:rsidRPr="00FC6F05" w:rsidRDefault="00C53A44" w:rsidP="00FC6F05">
            <w:pPr>
              <w:spacing w:line="360" w:lineRule="auto"/>
              <w:jc w:val="left"/>
              <w:rPr>
                <w:rFonts w:ascii="仿宋" w:eastAsia="仿宋" w:hAnsi="仿宋"/>
                <w:color w:val="000000" w:themeColor="text1"/>
                <w:szCs w:val="21"/>
              </w:rPr>
            </w:pPr>
            <w:r w:rsidRPr="00FC6F05">
              <w:rPr>
                <w:rFonts w:ascii="仿宋" w:eastAsia="仿宋" w:hAnsi="仿宋" w:hint="eastAsia"/>
                <w:color w:val="000000" w:themeColor="text1"/>
                <w:szCs w:val="21"/>
              </w:rPr>
              <w:t>W</w:t>
            </w:r>
            <w:r w:rsidRPr="00FC6F05">
              <w:rPr>
                <w:rFonts w:ascii="仿宋" w:eastAsia="仿宋" w:hAnsi="仿宋"/>
                <w:color w:val="000000" w:themeColor="text1"/>
                <w:szCs w:val="21"/>
              </w:rPr>
              <w:t>indows Server 201</w:t>
            </w:r>
            <w:r w:rsidRPr="00FC6F05">
              <w:rPr>
                <w:rFonts w:ascii="仿宋" w:eastAsia="仿宋" w:hAnsi="仿宋" w:hint="eastAsia"/>
                <w:color w:val="000000" w:themeColor="text1"/>
                <w:szCs w:val="21"/>
              </w:rPr>
              <w:t>9</w:t>
            </w:r>
          </w:p>
        </w:tc>
        <w:tc>
          <w:tcPr>
            <w:tcW w:w="2079" w:type="pct"/>
            <w:vAlign w:val="center"/>
          </w:tcPr>
          <w:p w14:paraId="49869B3B"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Datacenter版</w:t>
            </w:r>
          </w:p>
        </w:tc>
        <w:tc>
          <w:tcPr>
            <w:tcW w:w="499" w:type="pct"/>
            <w:vAlign w:val="center"/>
          </w:tcPr>
          <w:p w14:paraId="4BFDF08A"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6801AA42"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1F257F0E" w14:textId="77777777" w:rsidTr="004B6DD3">
        <w:trPr>
          <w:trHeight w:val="397"/>
        </w:trPr>
        <w:tc>
          <w:tcPr>
            <w:tcW w:w="480" w:type="pct"/>
            <w:vAlign w:val="center"/>
          </w:tcPr>
          <w:p w14:paraId="0F722264" w14:textId="493B1808" w:rsidR="006E2D11" w:rsidRPr="00FC6F05" w:rsidRDefault="004B6DD3" w:rsidP="00FC6F05">
            <w:pPr>
              <w:spacing w:line="360" w:lineRule="auto"/>
              <w:jc w:val="center"/>
              <w:rPr>
                <w:rFonts w:ascii="仿宋" w:eastAsia="仿宋" w:hAnsi="仿宋"/>
                <w:color w:val="000000" w:themeColor="text1"/>
                <w:szCs w:val="21"/>
              </w:rPr>
            </w:pPr>
            <w:r>
              <w:rPr>
                <w:rFonts w:ascii="仿宋" w:eastAsia="仿宋" w:hAnsi="仿宋"/>
                <w:color w:val="000000" w:themeColor="text1"/>
                <w:szCs w:val="21"/>
              </w:rPr>
              <w:t>4</w:t>
            </w:r>
          </w:p>
        </w:tc>
        <w:tc>
          <w:tcPr>
            <w:tcW w:w="1498" w:type="pct"/>
            <w:vAlign w:val="center"/>
          </w:tcPr>
          <w:p w14:paraId="289E065C"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W</w:t>
            </w:r>
            <w:r w:rsidRPr="00FC6F05">
              <w:rPr>
                <w:rFonts w:ascii="仿宋" w:eastAsia="仿宋" w:hAnsi="仿宋"/>
                <w:color w:val="000000" w:themeColor="text1"/>
                <w:szCs w:val="21"/>
              </w:rPr>
              <w:t>indows 10</w:t>
            </w:r>
          </w:p>
        </w:tc>
        <w:tc>
          <w:tcPr>
            <w:tcW w:w="2079" w:type="pct"/>
            <w:vAlign w:val="center"/>
          </w:tcPr>
          <w:p w14:paraId="5166BB75" w14:textId="77777777" w:rsidR="006E2D11" w:rsidRPr="00FC6F05" w:rsidRDefault="00C53A44" w:rsidP="00FC6F05">
            <w:pPr>
              <w:spacing w:line="360" w:lineRule="auto"/>
              <w:rPr>
                <w:rFonts w:ascii="仿宋" w:eastAsia="仿宋" w:hAnsi="仿宋"/>
                <w:color w:val="000000" w:themeColor="text1"/>
                <w:szCs w:val="21"/>
              </w:rPr>
            </w:pPr>
            <w:proofErr w:type="spellStart"/>
            <w:r w:rsidRPr="00FC6F05">
              <w:rPr>
                <w:rFonts w:ascii="仿宋" w:eastAsia="仿宋" w:hAnsi="仿宋" w:hint="eastAsia"/>
                <w:color w:val="000000" w:themeColor="text1"/>
                <w:szCs w:val="21"/>
              </w:rPr>
              <w:t>EnterPrise</w:t>
            </w:r>
            <w:proofErr w:type="spellEnd"/>
          </w:p>
        </w:tc>
        <w:tc>
          <w:tcPr>
            <w:tcW w:w="499" w:type="pct"/>
            <w:vAlign w:val="center"/>
          </w:tcPr>
          <w:p w14:paraId="6D324EA5"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3DFFF34C"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0B4FAC90" w14:textId="77777777" w:rsidTr="004B6DD3">
        <w:trPr>
          <w:trHeight w:val="397"/>
        </w:trPr>
        <w:tc>
          <w:tcPr>
            <w:tcW w:w="480" w:type="pct"/>
            <w:vAlign w:val="center"/>
          </w:tcPr>
          <w:p w14:paraId="7C880AC2" w14:textId="0BDF13EF" w:rsidR="006E2D11" w:rsidRPr="00FC6F05" w:rsidRDefault="004B6DD3" w:rsidP="00FC6F05">
            <w:pPr>
              <w:spacing w:line="360" w:lineRule="auto"/>
              <w:jc w:val="center"/>
              <w:rPr>
                <w:rFonts w:ascii="仿宋" w:eastAsia="仿宋" w:hAnsi="仿宋"/>
                <w:color w:val="000000" w:themeColor="text1"/>
                <w:szCs w:val="21"/>
              </w:rPr>
            </w:pPr>
            <w:r>
              <w:rPr>
                <w:rFonts w:ascii="仿宋" w:eastAsia="仿宋" w:hAnsi="仿宋"/>
                <w:color w:val="000000" w:themeColor="text1"/>
                <w:szCs w:val="21"/>
              </w:rPr>
              <w:t>5</w:t>
            </w:r>
          </w:p>
        </w:tc>
        <w:tc>
          <w:tcPr>
            <w:tcW w:w="1498" w:type="pct"/>
            <w:vAlign w:val="center"/>
          </w:tcPr>
          <w:p w14:paraId="0A11AA0B" w14:textId="77777777" w:rsidR="006E2D11" w:rsidRPr="00FC6F05" w:rsidRDefault="00C53A44" w:rsidP="00FC6F05">
            <w:pPr>
              <w:spacing w:line="360" w:lineRule="auto"/>
              <w:rPr>
                <w:rFonts w:ascii="仿宋" w:eastAsia="仿宋" w:hAnsi="仿宋"/>
                <w:color w:val="000000" w:themeColor="text1"/>
                <w:szCs w:val="21"/>
              </w:rPr>
            </w:pPr>
            <w:proofErr w:type="spellStart"/>
            <w:r w:rsidRPr="00FC6F05">
              <w:rPr>
                <w:rFonts w:ascii="仿宋" w:eastAsia="仿宋" w:hAnsi="仿宋" w:hint="eastAsia"/>
                <w:color w:val="000000" w:themeColor="text1"/>
                <w:szCs w:val="21"/>
              </w:rPr>
              <w:t>VPNClient</w:t>
            </w:r>
            <w:proofErr w:type="spellEnd"/>
          </w:p>
        </w:tc>
        <w:tc>
          <w:tcPr>
            <w:tcW w:w="2079" w:type="pct"/>
            <w:vAlign w:val="center"/>
          </w:tcPr>
          <w:p w14:paraId="62B51B52" w14:textId="77777777" w:rsidR="006E2D11" w:rsidRPr="00FC6F05" w:rsidRDefault="00C53A44" w:rsidP="00FC6F05">
            <w:pPr>
              <w:spacing w:line="360" w:lineRule="auto"/>
              <w:rPr>
                <w:rFonts w:ascii="仿宋" w:eastAsia="仿宋" w:hAnsi="仿宋"/>
                <w:color w:val="000000" w:themeColor="text1"/>
                <w:szCs w:val="21"/>
              </w:rPr>
            </w:pPr>
            <w:bookmarkStart w:id="15" w:name="OLE_LINK1"/>
            <w:r w:rsidRPr="00FC6F05">
              <w:rPr>
                <w:rFonts w:ascii="仿宋" w:eastAsia="仿宋" w:hAnsi="仿宋" w:hint="eastAsia"/>
                <w:color w:val="000000" w:themeColor="text1"/>
                <w:szCs w:val="21"/>
              </w:rPr>
              <w:t>OPENVPN</w:t>
            </w:r>
            <w:bookmarkEnd w:id="15"/>
            <w:r w:rsidRPr="00FC6F05">
              <w:rPr>
                <w:rFonts w:ascii="仿宋" w:eastAsia="仿宋" w:hAnsi="仿宋" w:hint="eastAsia"/>
                <w:color w:val="000000" w:themeColor="text1"/>
                <w:szCs w:val="21"/>
              </w:rPr>
              <w:t xml:space="preserve"> 2.4以上</w:t>
            </w:r>
          </w:p>
        </w:tc>
        <w:tc>
          <w:tcPr>
            <w:tcW w:w="499" w:type="pct"/>
            <w:vAlign w:val="center"/>
          </w:tcPr>
          <w:p w14:paraId="58E602E3"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0B09A01A"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5B17FDCE" w14:textId="77777777" w:rsidTr="004B6DD3">
        <w:trPr>
          <w:trHeight w:val="397"/>
        </w:trPr>
        <w:tc>
          <w:tcPr>
            <w:tcW w:w="480" w:type="pct"/>
            <w:vAlign w:val="center"/>
          </w:tcPr>
          <w:p w14:paraId="0A9BBCC0" w14:textId="617723E2" w:rsidR="006E2D11" w:rsidRPr="00FC6F05" w:rsidRDefault="004B6DD3" w:rsidP="00FC6F05">
            <w:pPr>
              <w:spacing w:line="360" w:lineRule="auto"/>
              <w:jc w:val="center"/>
              <w:rPr>
                <w:rFonts w:ascii="仿宋" w:eastAsia="仿宋" w:hAnsi="仿宋"/>
                <w:color w:val="000000" w:themeColor="text1"/>
                <w:szCs w:val="21"/>
              </w:rPr>
            </w:pPr>
            <w:r>
              <w:rPr>
                <w:rFonts w:ascii="仿宋" w:eastAsia="仿宋" w:hAnsi="仿宋"/>
                <w:color w:val="000000" w:themeColor="text1"/>
                <w:szCs w:val="21"/>
              </w:rPr>
              <w:t>6</w:t>
            </w:r>
          </w:p>
        </w:tc>
        <w:tc>
          <w:tcPr>
            <w:tcW w:w="1498" w:type="pct"/>
            <w:vAlign w:val="center"/>
          </w:tcPr>
          <w:p w14:paraId="13A4BA37"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color w:val="000000" w:themeColor="text1"/>
                <w:szCs w:val="21"/>
              </w:rPr>
              <w:t>Zabbix-Agent</w:t>
            </w:r>
          </w:p>
        </w:tc>
        <w:tc>
          <w:tcPr>
            <w:tcW w:w="2079" w:type="pct"/>
            <w:vAlign w:val="center"/>
          </w:tcPr>
          <w:p w14:paraId="318886C1"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color w:val="000000" w:themeColor="text1"/>
                <w:szCs w:val="21"/>
              </w:rPr>
              <w:t>Zabbix-Agent</w:t>
            </w:r>
            <w:r w:rsidRPr="00FC6F05">
              <w:rPr>
                <w:rFonts w:ascii="仿宋" w:eastAsia="仿宋" w:hAnsi="仿宋" w:hint="eastAsia"/>
                <w:color w:val="000000" w:themeColor="text1"/>
                <w:szCs w:val="21"/>
              </w:rPr>
              <w:t xml:space="preserve"> 3.4以上</w:t>
            </w:r>
          </w:p>
        </w:tc>
        <w:tc>
          <w:tcPr>
            <w:tcW w:w="499" w:type="pct"/>
            <w:vAlign w:val="center"/>
          </w:tcPr>
          <w:p w14:paraId="5DA66B7C"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547657ED"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4EA88B9D" w14:textId="77777777" w:rsidTr="004B6DD3">
        <w:trPr>
          <w:trHeight w:val="397"/>
        </w:trPr>
        <w:tc>
          <w:tcPr>
            <w:tcW w:w="480" w:type="pct"/>
            <w:vAlign w:val="center"/>
          </w:tcPr>
          <w:p w14:paraId="4270B874" w14:textId="032D9FCC" w:rsidR="006E2D11" w:rsidRPr="00FC6F05" w:rsidRDefault="004B6DD3" w:rsidP="00FC6F05">
            <w:pPr>
              <w:spacing w:line="360" w:lineRule="auto"/>
              <w:jc w:val="center"/>
              <w:rPr>
                <w:rFonts w:ascii="仿宋" w:eastAsia="仿宋" w:hAnsi="仿宋"/>
                <w:color w:val="000000" w:themeColor="text1"/>
                <w:szCs w:val="21"/>
              </w:rPr>
            </w:pPr>
            <w:r>
              <w:rPr>
                <w:rFonts w:ascii="仿宋" w:eastAsia="仿宋" w:hAnsi="仿宋"/>
                <w:color w:val="000000" w:themeColor="text1"/>
                <w:szCs w:val="21"/>
              </w:rPr>
              <w:t>7</w:t>
            </w:r>
          </w:p>
        </w:tc>
        <w:tc>
          <w:tcPr>
            <w:tcW w:w="1498" w:type="pct"/>
            <w:vAlign w:val="center"/>
          </w:tcPr>
          <w:p w14:paraId="79611434"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color w:val="000000" w:themeColor="text1"/>
                <w:szCs w:val="21"/>
              </w:rPr>
              <w:t>Office</w:t>
            </w:r>
          </w:p>
        </w:tc>
        <w:tc>
          <w:tcPr>
            <w:tcW w:w="2079" w:type="pct"/>
            <w:vAlign w:val="center"/>
          </w:tcPr>
          <w:p w14:paraId="1C50F578"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V</w:t>
            </w:r>
            <w:r w:rsidRPr="00FC6F05">
              <w:rPr>
                <w:rFonts w:ascii="仿宋" w:eastAsia="仿宋" w:hAnsi="仿宋"/>
                <w:color w:val="000000" w:themeColor="text1"/>
                <w:szCs w:val="21"/>
              </w:rPr>
              <w:t>ersion 201</w:t>
            </w:r>
            <w:r w:rsidRPr="00FC6F05">
              <w:rPr>
                <w:rFonts w:ascii="仿宋" w:eastAsia="仿宋" w:hAnsi="仿宋" w:hint="eastAsia"/>
                <w:color w:val="000000" w:themeColor="text1"/>
                <w:szCs w:val="21"/>
              </w:rPr>
              <w:t>3以上</w:t>
            </w:r>
          </w:p>
        </w:tc>
        <w:tc>
          <w:tcPr>
            <w:tcW w:w="499" w:type="pct"/>
            <w:vAlign w:val="center"/>
          </w:tcPr>
          <w:p w14:paraId="68E5C9B1"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527787FB"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236AAE9B" w14:textId="77777777" w:rsidTr="004B6DD3">
        <w:trPr>
          <w:trHeight w:val="397"/>
        </w:trPr>
        <w:tc>
          <w:tcPr>
            <w:tcW w:w="480" w:type="pct"/>
            <w:vAlign w:val="center"/>
          </w:tcPr>
          <w:p w14:paraId="3300E14D" w14:textId="314BD6D4" w:rsidR="006E2D11" w:rsidRPr="00FC6F05" w:rsidRDefault="004B6DD3" w:rsidP="00FC6F05">
            <w:pPr>
              <w:spacing w:line="360" w:lineRule="auto"/>
              <w:jc w:val="center"/>
              <w:rPr>
                <w:rFonts w:ascii="仿宋" w:eastAsia="仿宋" w:hAnsi="仿宋"/>
                <w:color w:val="000000" w:themeColor="text1"/>
                <w:szCs w:val="21"/>
              </w:rPr>
            </w:pPr>
            <w:r>
              <w:rPr>
                <w:rFonts w:ascii="仿宋" w:eastAsia="仿宋" w:hAnsi="仿宋"/>
                <w:color w:val="000000" w:themeColor="text1"/>
                <w:szCs w:val="21"/>
              </w:rPr>
              <w:t>8</w:t>
            </w:r>
          </w:p>
        </w:tc>
        <w:tc>
          <w:tcPr>
            <w:tcW w:w="1498" w:type="pct"/>
            <w:vAlign w:val="center"/>
          </w:tcPr>
          <w:p w14:paraId="43D00397"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P</w:t>
            </w:r>
            <w:r w:rsidRPr="00FC6F05">
              <w:rPr>
                <w:rFonts w:ascii="仿宋" w:eastAsia="仿宋" w:hAnsi="仿宋"/>
                <w:color w:val="000000" w:themeColor="text1"/>
                <w:szCs w:val="21"/>
              </w:rPr>
              <w:t>utty</w:t>
            </w:r>
          </w:p>
        </w:tc>
        <w:tc>
          <w:tcPr>
            <w:tcW w:w="2079" w:type="pct"/>
            <w:vAlign w:val="center"/>
          </w:tcPr>
          <w:p w14:paraId="1E268FAC"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V</w:t>
            </w:r>
            <w:r w:rsidRPr="00FC6F05">
              <w:rPr>
                <w:rFonts w:ascii="仿宋" w:eastAsia="仿宋" w:hAnsi="仿宋"/>
                <w:color w:val="000000" w:themeColor="text1"/>
                <w:szCs w:val="21"/>
              </w:rPr>
              <w:t>ersion 0.7</w:t>
            </w:r>
            <w:r w:rsidRPr="00FC6F05">
              <w:rPr>
                <w:rFonts w:ascii="仿宋" w:eastAsia="仿宋" w:hAnsi="仿宋" w:hint="eastAsia"/>
                <w:color w:val="000000" w:themeColor="text1"/>
                <w:szCs w:val="21"/>
              </w:rPr>
              <w:t>以上</w:t>
            </w:r>
          </w:p>
        </w:tc>
        <w:tc>
          <w:tcPr>
            <w:tcW w:w="499" w:type="pct"/>
            <w:vAlign w:val="center"/>
          </w:tcPr>
          <w:p w14:paraId="48628ED4"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080E3096"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2F6CAEC2" w14:textId="77777777" w:rsidTr="004B6DD3">
        <w:trPr>
          <w:trHeight w:val="397"/>
        </w:trPr>
        <w:tc>
          <w:tcPr>
            <w:tcW w:w="480" w:type="pct"/>
            <w:vAlign w:val="center"/>
          </w:tcPr>
          <w:p w14:paraId="4EB9280E" w14:textId="71CABC82" w:rsidR="006E2D11" w:rsidRPr="00FC6F05" w:rsidRDefault="004B6DD3" w:rsidP="00FC6F05">
            <w:pPr>
              <w:spacing w:line="360" w:lineRule="auto"/>
              <w:jc w:val="center"/>
              <w:rPr>
                <w:rFonts w:ascii="仿宋" w:eastAsia="仿宋" w:hAnsi="仿宋"/>
                <w:color w:val="000000" w:themeColor="text1"/>
                <w:szCs w:val="21"/>
              </w:rPr>
            </w:pPr>
            <w:r>
              <w:rPr>
                <w:rFonts w:ascii="仿宋" w:eastAsia="仿宋" w:hAnsi="仿宋"/>
                <w:color w:val="000000" w:themeColor="text1"/>
                <w:szCs w:val="21"/>
              </w:rPr>
              <w:t>9</w:t>
            </w:r>
          </w:p>
        </w:tc>
        <w:tc>
          <w:tcPr>
            <w:tcW w:w="1498" w:type="pct"/>
            <w:vAlign w:val="center"/>
          </w:tcPr>
          <w:p w14:paraId="30428052"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color w:val="000000" w:themeColor="text1"/>
                <w:szCs w:val="21"/>
              </w:rPr>
              <w:t>Folder2iso</w:t>
            </w:r>
          </w:p>
        </w:tc>
        <w:tc>
          <w:tcPr>
            <w:tcW w:w="2079" w:type="pct"/>
            <w:vAlign w:val="center"/>
          </w:tcPr>
          <w:p w14:paraId="02419E76"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V</w:t>
            </w:r>
            <w:r w:rsidRPr="00FC6F05">
              <w:rPr>
                <w:rFonts w:ascii="仿宋" w:eastAsia="仿宋" w:hAnsi="仿宋"/>
                <w:color w:val="000000" w:themeColor="text1"/>
                <w:szCs w:val="21"/>
              </w:rPr>
              <w:t>ersion 3.1</w:t>
            </w:r>
            <w:r w:rsidRPr="00FC6F05">
              <w:rPr>
                <w:rFonts w:ascii="仿宋" w:eastAsia="仿宋" w:hAnsi="仿宋" w:hint="eastAsia"/>
                <w:color w:val="000000" w:themeColor="text1"/>
                <w:szCs w:val="21"/>
              </w:rPr>
              <w:t>以上</w:t>
            </w:r>
          </w:p>
        </w:tc>
        <w:tc>
          <w:tcPr>
            <w:tcW w:w="499" w:type="pct"/>
            <w:vAlign w:val="center"/>
          </w:tcPr>
          <w:p w14:paraId="2A68D216"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125058D5"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38E88ECC" w14:textId="77777777" w:rsidTr="004B6DD3">
        <w:trPr>
          <w:trHeight w:val="397"/>
        </w:trPr>
        <w:tc>
          <w:tcPr>
            <w:tcW w:w="480" w:type="pct"/>
            <w:vAlign w:val="center"/>
          </w:tcPr>
          <w:p w14:paraId="777917F9" w14:textId="0FF20679"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r w:rsidR="004B6DD3">
              <w:rPr>
                <w:rFonts w:ascii="仿宋" w:eastAsia="仿宋" w:hAnsi="仿宋"/>
                <w:color w:val="000000" w:themeColor="text1"/>
                <w:szCs w:val="21"/>
              </w:rPr>
              <w:t>0</w:t>
            </w:r>
          </w:p>
        </w:tc>
        <w:tc>
          <w:tcPr>
            <w:tcW w:w="1498" w:type="pct"/>
            <w:vAlign w:val="center"/>
          </w:tcPr>
          <w:p w14:paraId="7B99A0F1" w14:textId="77777777" w:rsidR="006E2D11" w:rsidRPr="00FC6F05" w:rsidRDefault="00C53A44" w:rsidP="00FC6F05">
            <w:pPr>
              <w:spacing w:line="360" w:lineRule="auto"/>
              <w:rPr>
                <w:rFonts w:ascii="仿宋" w:eastAsia="仿宋" w:hAnsi="仿宋"/>
                <w:color w:val="000000" w:themeColor="text1"/>
                <w:szCs w:val="21"/>
              </w:rPr>
            </w:pPr>
            <w:proofErr w:type="spellStart"/>
            <w:r w:rsidRPr="00FC6F05">
              <w:rPr>
                <w:rFonts w:ascii="仿宋" w:eastAsia="仿宋" w:hAnsi="仿宋"/>
                <w:color w:val="000000" w:themeColor="text1"/>
                <w:szCs w:val="21"/>
              </w:rPr>
              <w:t>Tftpd</w:t>
            </w:r>
            <w:proofErr w:type="spellEnd"/>
          </w:p>
        </w:tc>
        <w:tc>
          <w:tcPr>
            <w:tcW w:w="2079" w:type="pct"/>
            <w:vAlign w:val="center"/>
          </w:tcPr>
          <w:p w14:paraId="4FC0368F"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V</w:t>
            </w:r>
            <w:r w:rsidRPr="00FC6F05">
              <w:rPr>
                <w:rFonts w:ascii="仿宋" w:eastAsia="仿宋" w:hAnsi="仿宋"/>
                <w:color w:val="000000" w:themeColor="text1"/>
                <w:szCs w:val="21"/>
              </w:rPr>
              <w:t>ersion 4.6</w:t>
            </w:r>
            <w:r w:rsidRPr="00FC6F05">
              <w:rPr>
                <w:rFonts w:ascii="仿宋" w:eastAsia="仿宋" w:hAnsi="仿宋" w:hint="eastAsia"/>
                <w:color w:val="000000" w:themeColor="text1"/>
                <w:szCs w:val="21"/>
              </w:rPr>
              <w:t>以上</w:t>
            </w:r>
          </w:p>
        </w:tc>
        <w:tc>
          <w:tcPr>
            <w:tcW w:w="499" w:type="pct"/>
            <w:vAlign w:val="center"/>
          </w:tcPr>
          <w:p w14:paraId="1BF9F347"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5EF6B0C6"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5AA24C12" w14:textId="77777777" w:rsidTr="004B6DD3">
        <w:trPr>
          <w:trHeight w:val="397"/>
        </w:trPr>
        <w:tc>
          <w:tcPr>
            <w:tcW w:w="480" w:type="pct"/>
            <w:vAlign w:val="center"/>
          </w:tcPr>
          <w:p w14:paraId="4CBAED0B" w14:textId="39298B0E"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r w:rsidR="004B6DD3">
              <w:rPr>
                <w:rFonts w:ascii="仿宋" w:eastAsia="仿宋" w:hAnsi="仿宋"/>
                <w:color w:val="000000" w:themeColor="text1"/>
                <w:szCs w:val="21"/>
              </w:rPr>
              <w:t>1</w:t>
            </w:r>
          </w:p>
        </w:tc>
        <w:tc>
          <w:tcPr>
            <w:tcW w:w="1498" w:type="pct"/>
            <w:vAlign w:val="center"/>
          </w:tcPr>
          <w:p w14:paraId="3A249D08"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无线地勘系统</w:t>
            </w:r>
          </w:p>
        </w:tc>
        <w:tc>
          <w:tcPr>
            <w:tcW w:w="2079" w:type="pct"/>
            <w:vAlign w:val="center"/>
          </w:tcPr>
          <w:p w14:paraId="29A9142C"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无线地勘系统</w:t>
            </w:r>
          </w:p>
        </w:tc>
        <w:tc>
          <w:tcPr>
            <w:tcW w:w="499" w:type="pct"/>
            <w:vAlign w:val="center"/>
          </w:tcPr>
          <w:p w14:paraId="5677B4C6"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495EF322"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3F0494F4" w14:textId="77777777" w:rsidTr="004B6DD3">
        <w:trPr>
          <w:trHeight w:val="397"/>
        </w:trPr>
        <w:tc>
          <w:tcPr>
            <w:tcW w:w="480" w:type="pct"/>
            <w:vAlign w:val="center"/>
          </w:tcPr>
          <w:p w14:paraId="1F4D3DE3" w14:textId="66A566D9"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r w:rsidR="004B6DD3">
              <w:rPr>
                <w:rFonts w:ascii="仿宋" w:eastAsia="仿宋" w:hAnsi="仿宋"/>
                <w:color w:val="000000" w:themeColor="text1"/>
                <w:szCs w:val="21"/>
              </w:rPr>
              <w:t>2</w:t>
            </w:r>
          </w:p>
        </w:tc>
        <w:tc>
          <w:tcPr>
            <w:tcW w:w="1498" w:type="pct"/>
            <w:vAlign w:val="center"/>
          </w:tcPr>
          <w:p w14:paraId="714BDDCA"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解压缩软件</w:t>
            </w:r>
          </w:p>
        </w:tc>
        <w:tc>
          <w:tcPr>
            <w:tcW w:w="2079" w:type="pct"/>
            <w:vAlign w:val="center"/>
          </w:tcPr>
          <w:p w14:paraId="068894A8"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RAR4.0以上</w:t>
            </w:r>
          </w:p>
        </w:tc>
        <w:tc>
          <w:tcPr>
            <w:tcW w:w="499" w:type="pct"/>
            <w:vAlign w:val="center"/>
          </w:tcPr>
          <w:p w14:paraId="40BBB7B0"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7C82BFCA"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0B58F956" w14:textId="77777777" w:rsidTr="004B6DD3">
        <w:trPr>
          <w:trHeight w:val="397"/>
        </w:trPr>
        <w:tc>
          <w:tcPr>
            <w:tcW w:w="480" w:type="pct"/>
            <w:vAlign w:val="center"/>
          </w:tcPr>
          <w:p w14:paraId="2DD33620" w14:textId="0A4434A9"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r w:rsidR="004B6DD3">
              <w:rPr>
                <w:rFonts w:ascii="仿宋" w:eastAsia="仿宋" w:hAnsi="仿宋"/>
                <w:color w:val="000000" w:themeColor="text1"/>
                <w:szCs w:val="21"/>
              </w:rPr>
              <w:t>3</w:t>
            </w:r>
          </w:p>
        </w:tc>
        <w:tc>
          <w:tcPr>
            <w:tcW w:w="1498" w:type="pct"/>
            <w:vAlign w:val="center"/>
          </w:tcPr>
          <w:p w14:paraId="1AD0292B"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PDF阅读器</w:t>
            </w:r>
          </w:p>
        </w:tc>
        <w:tc>
          <w:tcPr>
            <w:tcW w:w="2079" w:type="pct"/>
            <w:vAlign w:val="center"/>
          </w:tcPr>
          <w:p w14:paraId="3EC80B4C"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Adobe Reader X1 11以上</w:t>
            </w:r>
          </w:p>
        </w:tc>
        <w:tc>
          <w:tcPr>
            <w:tcW w:w="499" w:type="pct"/>
            <w:vAlign w:val="center"/>
          </w:tcPr>
          <w:p w14:paraId="1B6630B0"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3A668DC1"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72F282F8" w14:textId="77777777" w:rsidTr="004B6DD3">
        <w:trPr>
          <w:trHeight w:val="397"/>
        </w:trPr>
        <w:tc>
          <w:tcPr>
            <w:tcW w:w="480" w:type="pct"/>
            <w:vAlign w:val="center"/>
          </w:tcPr>
          <w:p w14:paraId="6F621202" w14:textId="543D6E63"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r w:rsidR="004B6DD3">
              <w:rPr>
                <w:rFonts w:ascii="仿宋" w:eastAsia="仿宋" w:hAnsi="仿宋"/>
                <w:color w:val="000000" w:themeColor="text1"/>
                <w:szCs w:val="21"/>
              </w:rPr>
              <w:t>4</w:t>
            </w:r>
          </w:p>
        </w:tc>
        <w:tc>
          <w:tcPr>
            <w:tcW w:w="1498" w:type="pct"/>
            <w:vAlign w:val="center"/>
          </w:tcPr>
          <w:p w14:paraId="2059D8A8"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网络调试工具</w:t>
            </w:r>
          </w:p>
        </w:tc>
        <w:tc>
          <w:tcPr>
            <w:tcW w:w="2079" w:type="pct"/>
            <w:vAlign w:val="center"/>
          </w:tcPr>
          <w:p w14:paraId="31D9574F"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SercureCRT8.1以上</w:t>
            </w:r>
          </w:p>
        </w:tc>
        <w:tc>
          <w:tcPr>
            <w:tcW w:w="499" w:type="pct"/>
            <w:vAlign w:val="center"/>
          </w:tcPr>
          <w:p w14:paraId="79F746F7"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1E6A66B2"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7039B4B3" w14:textId="77777777" w:rsidTr="004B6DD3">
        <w:trPr>
          <w:trHeight w:val="397"/>
        </w:trPr>
        <w:tc>
          <w:tcPr>
            <w:tcW w:w="480" w:type="pct"/>
            <w:vAlign w:val="center"/>
          </w:tcPr>
          <w:p w14:paraId="5C9748CC" w14:textId="23408382"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r w:rsidR="004B6DD3">
              <w:rPr>
                <w:rFonts w:ascii="仿宋" w:eastAsia="仿宋" w:hAnsi="仿宋"/>
                <w:color w:val="000000" w:themeColor="text1"/>
                <w:szCs w:val="21"/>
              </w:rPr>
              <w:t>5</w:t>
            </w:r>
          </w:p>
        </w:tc>
        <w:tc>
          <w:tcPr>
            <w:tcW w:w="1498" w:type="pct"/>
            <w:vAlign w:val="center"/>
          </w:tcPr>
          <w:p w14:paraId="32D098BF"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截图工具</w:t>
            </w:r>
          </w:p>
        </w:tc>
        <w:tc>
          <w:tcPr>
            <w:tcW w:w="2079" w:type="pct"/>
            <w:vAlign w:val="center"/>
          </w:tcPr>
          <w:p w14:paraId="07809AAD"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FScapture6.5以上</w:t>
            </w:r>
          </w:p>
        </w:tc>
        <w:tc>
          <w:tcPr>
            <w:tcW w:w="499" w:type="pct"/>
            <w:vAlign w:val="center"/>
          </w:tcPr>
          <w:p w14:paraId="6BBA96AB"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70330452"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r w:rsidR="006E2D11" w14:paraId="5D170D1E" w14:textId="77777777" w:rsidTr="004B6DD3">
        <w:trPr>
          <w:trHeight w:val="397"/>
        </w:trPr>
        <w:tc>
          <w:tcPr>
            <w:tcW w:w="480" w:type="pct"/>
            <w:vAlign w:val="center"/>
          </w:tcPr>
          <w:p w14:paraId="70D61B0E" w14:textId="486C17AA"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lastRenderedPageBreak/>
              <w:t>1</w:t>
            </w:r>
            <w:r w:rsidR="004B6DD3">
              <w:rPr>
                <w:rFonts w:ascii="仿宋" w:eastAsia="仿宋" w:hAnsi="仿宋"/>
                <w:color w:val="000000" w:themeColor="text1"/>
                <w:szCs w:val="21"/>
              </w:rPr>
              <w:t>6</w:t>
            </w:r>
          </w:p>
        </w:tc>
        <w:tc>
          <w:tcPr>
            <w:tcW w:w="1498" w:type="pct"/>
            <w:vAlign w:val="center"/>
          </w:tcPr>
          <w:p w14:paraId="60D8D4CE"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FTP客户端</w:t>
            </w:r>
          </w:p>
        </w:tc>
        <w:tc>
          <w:tcPr>
            <w:tcW w:w="2079" w:type="pct"/>
            <w:vAlign w:val="center"/>
          </w:tcPr>
          <w:p w14:paraId="7968D240"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FlashFXP5.4以上</w:t>
            </w:r>
          </w:p>
        </w:tc>
        <w:tc>
          <w:tcPr>
            <w:tcW w:w="499" w:type="pct"/>
            <w:vAlign w:val="center"/>
          </w:tcPr>
          <w:p w14:paraId="4556E546"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套</w:t>
            </w:r>
          </w:p>
        </w:tc>
        <w:tc>
          <w:tcPr>
            <w:tcW w:w="445" w:type="pct"/>
            <w:vAlign w:val="center"/>
          </w:tcPr>
          <w:p w14:paraId="31A68A5E"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r>
    </w:tbl>
    <w:p w14:paraId="585F10FD" w14:textId="77777777" w:rsidR="006E2D11" w:rsidRDefault="00C53A44" w:rsidP="00FC6F05">
      <w:pPr>
        <w:pStyle w:val="2"/>
        <w:ind w:firstLine="482"/>
      </w:pPr>
      <w:r>
        <w:rPr>
          <w:rFonts w:hint="eastAsia"/>
        </w:rPr>
        <w:t>（三）场地禁止自带设备和材料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7291"/>
      </w:tblGrid>
      <w:tr w:rsidR="006E2D11" w14:paraId="2FB01A44" w14:textId="77777777" w:rsidTr="00FC6F05">
        <w:trPr>
          <w:trHeight w:val="340"/>
        </w:trPr>
        <w:tc>
          <w:tcPr>
            <w:tcW w:w="722" w:type="pct"/>
            <w:shd w:val="clear" w:color="auto" w:fill="D9D9D9" w:themeFill="background1" w:themeFillShade="D9"/>
            <w:vAlign w:val="center"/>
          </w:tcPr>
          <w:p w14:paraId="521B92A0" w14:textId="77777777" w:rsidR="006E2D11" w:rsidRPr="00FC6F05" w:rsidRDefault="00C53A44" w:rsidP="00FC6F05">
            <w:pPr>
              <w:spacing w:line="360" w:lineRule="auto"/>
              <w:jc w:val="center"/>
              <w:rPr>
                <w:rFonts w:ascii="仿宋" w:eastAsia="仿宋" w:hAnsi="仿宋"/>
                <w:b/>
                <w:bCs/>
                <w:color w:val="000000" w:themeColor="text1"/>
              </w:rPr>
            </w:pPr>
            <w:r w:rsidRPr="00FC6F05">
              <w:rPr>
                <w:rFonts w:ascii="仿宋" w:eastAsia="仿宋" w:hAnsi="仿宋" w:hint="eastAsia"/>
                <w:b/>
                <w:bCs/>
                <w:color w:val="000000" w:themeColor="text1"/>
              </w:rPr>
              <w:t>序号</w:t>
            </w:r>
          </w:p>
        </w:tc>
        <w:tc>
          <w:tcPr>
            <w:tcW w:w="4278" w:type="pct"/>
            <w:shd w:val="clear" w:color="auto" w:fill="D9D9D9" w:themeFill="background1" w:themeFillShade="D9"/>
            <w:vAlign w:val="center"/>
          </w:tcPr>
          <w:p w14:paraId="06D4E05E" w14:textId="77777777" w:rsidR="006E2D11" w:rsidRPr="00FC6F05" w:rsidRDefault="00C53A44" w:rsidP="00FC6F05">
            <w:pPr>
              <w:spacing w:line="360" w:lineRule="auto"/>
              <w:jc w:val="center"/>
              <w:rPr>
                <w:rFonts w:ascii="仿宋" w:eastAsia="仿宋" w:hAnsi="仿宋"/>
                <w:b/>
                <w:bCs/>
                <w:color w:val="000000" w:themeColor="text1"/>
              </w:rPr>
            </w:pPr>
            <w:r w:rsidRPr="00FC6F05">
              <w:rPr>
                <w:rFonts w:ascii="仿宋" w:eastAsia="仿宋" w:hAnsi="仿宋" w:hint="eastAsia"/>
                <w:b/>
                <w:bCs/>
                <w:color w:val="000000" w:themeColor="text1"/>
              </w:rPr>
              <w:t>设备和材料名称</w:t>
            </w:r>
          </w:p>
        </w:tc>
      </w:tr>
      <w:tr w:rsidR="006E2D11" w14:paraId="0FE6D229" w14:textId="77777777" w:rsidTr="00FC6F05">
        <w:trPr>
          <w:trHeight w:val="340"/>
        </w:trPr>
        <w:tc>
          <w:tcPr>
            <w:tcW w:w="722" w:type="pct"/>
            <w:vAlign w:val="center"/>
          </w:tcPr>
          <w:p w14:paraId="11EC6B50" w14:textId="77777777" w:rsidR="006E2D11" w:rsidRPr="00FC6F05" w:rsidRDefault="00C53A44" w:rsidP="00FC6F05">
            <w:pPr>
              <w:spacing w:line="360" w:lineRule="auto"/>
              <w:jc w:val="center"/>
              <w:rPr>
                <w:rFonts w:ascii="仿宋" w:eastAsia="仿宋" w:hAnsi="仿宋"/>
                <w:color w:val="000000" w:themeColor="text1"/>
              </w:rPr>
            </w:pPr>
            <w:r w:rsidRPr="00FC6F05">
              <w:rPr>
                <w:rFonts w:ascii="仿宋" w:eastAsia="仿宋" w:hAnsi="仿宋" w:hint="eastAsia"/>
                <w:color w:val="000000" w:themeColor="text1"/>
              </w:rPr>
              <w:t>1</w:t>
            </w:r>
          </w:p>
        </w:tc>
        <w:tc>
          <w:tcPr>
            <w:tcW w:w="4278" w:type="pct"/>
            <w:vAlign w:val="center"/>
          </w:tcPr>
          <w:p w14:paraId="35DD8FEA" w14:textId="77777777" w:rsidR="006E2D11" w:rsidRPr="00FC6F05" w:rsidRDefault="00C53A44" w:rsidP="00FC6F05">
            <w:pPr>
              <w:spacing w:line="360" w:lineRule="auto"/>
              <w:jc w:val="center"/>
              <w:rPr>
                <w:rFonts w:ascii="仿宋" w:eastAsia="仿宋" w:hAnsi="仿宋"/>
                <w:color w:val="000000" w:themeColor="text1"/>
              </w:rPr>
            </w:pPr>
            <w:r w:rsidRPr="00FC6F05">
              <w:rPr>
                <w:rFonts w:ascii="仿宋" w:eastAsia="仿宋" w:hAnsi="仿宋" w:hint="eastAsia"/>
                <w:color w:val="000000" w:themeColor="text1"/>
              </w:rPr>
              <w:t>电子设备，如平板、手机、多媒体播放器、录音器，照相机，摄影机等。</w:t>
            </w:r>
          </w:p>
        </w:tc>
      </w:tr>
    </w:tbl>
    <w:p w14:paraId="251933AE" w14:textId="2898D13F" w:rsidR="006E2D11" w:rsidRDefault="00C53A44" w:rsidP="00FC6F05">
      <w:pPr>
        <w:pStyle w:val="1"/>
      </w:pPr>
      <w:bookmarkStart w:id="16" w:name="_Toc51698131"/>
      <w:r>
        <w:rPr>
          <w:rFonts w:hint="eastAsia"/>
        </w:rPr>
        <w:t>十一</w:t>
      </w:r>
      <w:r w:rsidR="00FC6F05">
        <w:rPr>
          <w:rFonts w:hint="eastAsia"/>
        </w:rPr>
        <w:t>、</w:t>
      </w:r>
      <w:r>
        <w:rPr>
          <w:rFonts w:hint="eastAsia"/>
        </w:rPr>
        <w:t>成绩评定</w:t>
      </w:r>
      <w:bookmarkEnd w:id="16"/>
    </w:p>
    <w:p w14:paraId="52E06A4F" w14:textId="77777777" w:rsidR="006E2D11" w:rsidRDefault="00C53A44" w:rsidP="00FC6F05">
      <w:pPr>
        <w:pStyle w:val="2"/>
        <w:ind w:firstLine="482"/>
      </w:pPr>
      <w:r>
        <w:rPr>
          <w:rFonts w:hint="eastAsia"/>
        </w:rPr>
        <w:t>（一）评分原则</w:t>
      </w:r>
    </w:p>
    <w:p w14:paraId="065B3936" w14:textId="727DA9C6" w:rsidR="006E2D11" w:rsidRDefault="00C53A44" w:rsidP="00FC6F05">
      <w:pPr>
        <w:pStyle w:val="3"/>
        <w:ind w:firstLine="480"/>
      </w:pPr>
      <w:r>
        <w:rPr>
          <w:rFonts w:hint="eastAsia"/>
        </w:rPr>
        <w:t>1.客观性结果评分原则</w:t>
      </w:r>
    </w:p>
    <w:p w14:paraId="74AE7E4B" w14:textId="77777777" w:rsidR="006E2D11" w:rsidRDefault="00C53A44" w:rsidP="00FC6F05">
      <w:pPr>
        <w:pStyle w:val="a3"/>
        <w:ind w:firstLine="480"/>
      </w:pPr>
      <w:bookmarkStart w:id="17" w:name="OLE_LINK2"/>
      <w:r>
        <w:rPr>
          <w:rFonts w:hint="eastAsia"/>
        </w:rPr>
        <w:t>采用与行业真实项目相对接，不仅检查命令和过程配置，还需要检测功能点是否实现。客观性结果评分依据目标功能实现的Show状态信息、Web截图状态以及功能性的状态测试进行，示例分别如图2、图3、图4所示。通过对结果进行客观性评分，深入考察学生对重要功能的理解是否深入，规避死记硬背，以此更能突显赛项过程与真实工作接轨的目的。</w:t>
      </w:r>
    </w:p>
    <w:bookmarkEnd w:id="17"/>
    <w:p w14:paraId="652FED7E" w14:textId="77777777" w:rsidR="006E2D11" w:rsidRDefault="00C53A44" w:rsidP="006D1118">
      <w:pPr>
        <w:spacing w:line="312" w:lineRule="auto"/>
        <w:jc w:val="center"/>
        <w:rPr>
          <w:rFonts w:ascii="Times New Roman" w:eastAsia="仿宋_GB2312" w:hAnsi="Times New Roman"/>
          <w:color w:val="000000" w:themeColor="text1"/>
          <w:sz w:val="28"/>
        </w:rPr>
      </w:pPr>
      <w:r>
        <w:rPr>
          <w:rFonts w:ascii="Times New Roman" w:eastAsia="仿宋_GB2312" w:hAnsi="Times New Roman"/>
          <w:noProof/>
          <w:color w:val="000000" w:themeColor="text1"/>
          <w:sz w:val="28"/>
        </w:rPr>
        <w:drawing>
          <wp:inline distT="0" distB="0" distL="0" distR="0" wp14:anchorId="61B6E2FC" wp14:editId="59E712C7">
            <wp:extent cx="5086800" cy="1789200"/>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srcRect/>
                    <a:stretch>
                      <a:fillRect/>
                    </a:stretch>
                  </pic:blipFill>
                  <pic:spPr>
                    <a:xfrm>
                      <a:off x="0" y="0"/>
                      <a:ext cx="5086800" cy="1789200"/>
                    </a:xfrm>
                    <a:prstGeom prst="rect">
                      <a:avLst/>
                    </a:prstGeom>
                    <a:noFill/>
                    <a:ln w="9525">
                      <a:noFill/>
                      <a:miter lim="800000"/>
                      <a:headEnd/>
                      <a:tailEnd/>
                    </a:ln>
                  </pic:spPr>
                </pic:pic>
              </a:graphicData>
            </a:graphic>
          </wp:inline>
        </w:drawing>
      </w:r>
    </w:p>
    <w:p w14:paraId="7AB6EA7D" w14:textId="77777777" w:rsidR="006E2D11" w:rsidRPr="00FC6F05" w:rsidRDefault="00C53A44" w:rsidP="00FC6F05">
      <w:pPr>
        <w:spacing w:line="360" w:lineRule="auto"/>
        <w:jc w:val="center"/>
        <w:rPr>
          <w:rFonts w:ascii="仿宋" w:eastAsia="仿宋" w:hAnsi="仿宋"/>
          <w:color w:val="000000" w:themeColor="text1"/>
          <w:szCs w:val="22"/>
        </w:rPr>
      </w:pPr>
      <w:r w:rsidRPr="00FC6F05">
        <w:rPr>
          <w:rFonts w:ascii="仿宋" w:eastAsia="仿宋" w:hAnsi="仿宋" w:hint="eastAsia"/>
          <w:color w:val="000000" w:themeColor="text1"/>
          <w:szCs w:val="22"/>
        </w:rPr>
        <w:t>图2：依据设备功能实现的Show状态信息</w:t>
      </w:r>
    </w:p>
    <w:p w14:paraId="564EB6F1" w14:textId="77777777" w:rsidR="006E2D11" w:rsidRDefault="00C53A44" w:rsidP="006D1118">
      <w:pPr>
        <w:spacing w:line="312" w:lineRule="auto"/>
        <w:jc w:val="center"/>
        <w:rPr>
          <w:rFonts w:ascii="Times New Roman" w:eastAsia="仿宋_GB2312" w:hAnsi="Times New Roman"/>
          <w:color w:val="000000" w:themeColor="text1"/>
          <w:sz w:val="22"/>
        </w:rPr>
      </w:pPr>
      <w:r w:rsidRPr="00FC6F05">
        <w:rPr>
          <w:rFonts w:ascii="仿宋" w:eastAsia="仿宋" w:hAnsi="仿宋"/>
          <w:noProof/>
          <w:color w:val="000000" w:themeColor="text1"/>
          <w:szCs w:val="22"/>
        </w:rPr>
        <w:drawing>
          <wp:inline distT="0" distB="0" distL="0" distR="0" wp14:anchorId="5BD95BA7" wp14:editId="1BB0C649">
            <wp:extent cx="5086800" cy="24264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4"/>
                    <a:srcRect r="15705"/>
                    <a:stretch>
                      <a:fillRect/>
                    </a:stretch>
                  </pic:blipFill>
                  <pic:spPr>
                    <a:xfrm>
                      <a:off x="0" y="0"/>
                      <a:ext cx="5086800" cy="2426400"/>
                    </a:xfrm>
                    <a:prstGeom prst="rect">
                      <a:avLst/>
                    </a:prstGeom>
                  </pic:spPr>
                </pic:pic>
              </a:graphicData>
            </a:graphic>
          </wp:inline>
        </w:drawing>
      </w:r>
    </w:p>
    <w:p w14:paraId="24CD2D5E"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图3：依据设备功能实现的Web截图状态</w:t>
      </w:r>
    </w:p>
    <w:p w14:paraId="6E52459D" w14:textId="77777777" w:rsidR="006E2D11" w:rsidRDefault="00C53A44" w:rsidP="006D1118">
      <w:pPr>
        <w:spacing w:line="312" w:lineRule="auto"/>
        <w:jc w:val="center"/>
        <w:rPr>
          <w:rFonts w:ascii="Times New Roman" w:eastAsia="仿宋_GB2312" w:hAnsi="Times New Roman"/>
          <w:color w:val="000000" w:themeColor="text1"/>
          <w:sz w:val="22"/>
        </w:rPr>
      </w:pPr>
      <w:r w:rsidRPr="00FC6F05">
        <w:rPr>
          <w:rFonts w:ascii="仿宋" w:eastAsia="仿宋" w:hAnsi="仿宋"/>
          <w:noProof/>
          <w:color w:val="000000" w:themeColor="text1"/>
          <w:szCs w:val="22"/>
        </w:rPr>
        <w:lastRenderedPageBreak/>
        <w:drawing>
          <wp:inline distT="0" distB="0" distL="0" distR="0" wp14:anchorId="130E137C" wp14:editId="7E41ABAA">
            <wp:extent cx="5086800" cy="2890800"/>
            <wp:effectExtent l="0" t="0" r="0" b="5080"/>
            <wp:docPr id="81" name="图片 26" descr="配置地址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6" descr="配置地址4"/>
                    <pic:cNvPicPr>
                      <a:picLocks noChangeAspect="1" noChangeArrowheads="1"/>
                    </pic:cNvPicPr>
                  </pic:nvPicPr>
                  <pic:blipFill>
                    <a:blip r:embed="rId15" cstate="print">
                      <a:extLst>
                        <a:ext uri="{28A0092B-C50C-407E-A947-70E740481C1C}">
                          <a14:useLocalDpi xmlns:a14="http://schemas.microsoft.com/office/drawing/2010/main" val="0"/>
                        </a:ext>
                      </a:extLst>
                    </a:blip>
                    <a:srcRect l="737" t="20586" r="5898" b="9969"/>
                    <a:stretch>
                      <a:fillRect/>
                    </a:stretch>
                  </pic:blipFill>
                  <pic:spPr>
                    <a:xfrm>
                      <a:off x="0" y="0"/>
                      <a:ext cx="5086800" cy="2890800"/>
                    </a:xfrm>
                    <a:prstGeom prst="rect">
                      <a:avLst/>
                    </a:prstGeom>
                    <a:noFill/>
                    <a:ln>
                      <a:noFill/>
                    </a:ln>
                  </pic:spPr>
                </pic:pic>
              </a:graphicData>
            </a:graphic>
          </wp:inline>
        </w:drawing>
      </w:r>
    </w:p>
    <w:p w14:paraId="65458966" w14:textId="77777777" w:rsidR="006E2D11" w:rsidRPr="00FC6F05" w:rsidRDefault="00C53A44" w:rsidP="006D1118">
      <w:pPr>
        <w:spacing w:line="312" w:lineRule="auto"/>
        <w:jc w:val="center"/>
        <w:rPr>
          <w:rFonts w:ascii="仿宋" w:eastAsia="仿宋" w:hAnsi="仿宋"/>
          <w:color w:val="000000" w:themeColor="text1"/>
          <w:szCs w:val="22"/>
        </w:rPr>
      </w:pPr>
      <w:r w:rsidRPr="00FC6F05">
        <w:rPr>
          <w:rFonts w:ascii="仿宋" w:eastAsia="仿宋" w:hAnsi="仿宋" w:hint="eastAsia"/>
          <w:color w:val="000000" w:themeColor="text1"/>
          <w:szCs w:val="22"/>
        </w:rPr>
        <w:t>图4：网络连通功能性状态测试</w:t>
      </w:r>
    </w:p>
    <w:p w14:paraId="37B50784" w14:textId="2EAF9874" w:rsidR="006E2D11" w:rsidRDefault="00FC6F05" w:rsidP="00FC6F05">
      <w:pPr>
        <w:pStyle w:val="3"/>
        <w:ind w:firstLine="480"/>
      </w:pPr>
      <w:r>
        <w:rPr>
          <w:rFonts w:hint="eastAsia"/>
        </w:rPr>
        <w:t>2</w:t>
      </w:r>
      <w:r>
        <w:t>.</w:t>
      </w:r>
      <w:r w:rsidR="00C53A44">
        <w:rPr>
          <w:rFonts w:hint="eastAsia"/>
        </w:rPr>
        <w:t>评分表样例</w:t>
      </w:r>
    </w:p>
    <w:p w14:paraId="36EE174A" w14:textId="77777777" w:rsidR="006E2D11" w:rsidRDefault="00C53A44" w:rsidP="00FC6F05">
      <w:pPr>
        <w:pStyle w:val="a3"/>
        <w:ind w:firstLine="480"/>
      </w:pPr>
      <w:r>
        <w:rPr>
          <w:rFonts w:hint="eastAsia"/>
        </w:rPr>
        <w:t>评分表按照选手对应题目功能配置的实现过程的截图进行评分，具体评分样表如下。</w:t>
      </w:r>
    </w:p>
    <w:p w14:paraId="67003E88" w14:textId="77777777" w:rsidR="006E2D11" w:rsidRPr="00FC6F05" w:rsidRDefault="00C53A44" w:rsidP="006D1118">
      <w:pPr>
        <w:spacing w:line="312" w:lineRule="auto"/>
        <w:ind w:firstLineChars="200" w:firstLine="422"/>
        <w:rPr>
          <w:rFonts w:ascii="仿宋" w:eastAsia="仿宋" w:hAnsi="仿宋"/>
          <w:b/>
          <w:bCs/>
          <w:color w:val="000000" w:themeColor="text1"/>
          <w:szCs w:val="21"/>
        </w:rPr>
      </w:pPr>
      <w:bookmarkStart w:id="18" w:name="OLE_LINK13"/>
      <w:r w:rsidRPr="00FC6F05">
        <w:rPr>
          <w:rFonts w:ascii="仿宋" w:eastAsia="仿宋" w:hAnsi="仿宋" w:hint="eastAsia"/>
          <w:b/>
          <w:bCs/>
          <w:color w:val="000000" w:themeColor="text1"/>
          <w:szCs w:val="21"/>
        </w:rPr>
        <w:t>ServerA的配置要求</w:t>
      </w:r>
      <w:bookmarkStart w:id="19" w:name="OLE_LINK34"/>
      <w:r w:rsidRPr="00FC6F05">
        <w:rPr>
          <w:rFonts w:ascii="仿宋" w:eastAsia="仿宋" w:hAnsi="仿宋" w:hint="eastAsia"/>
          <w:b/>
          <w:bCs/>
          <w:color w:val="000000" w:themeColor="text1"/>
          <w:szCs w:val="21"/>
        </w:rPr>
        <w:t>（26分）</w:t>
      </w:r>
      <w:bookmarkEnd w:id="19"/>
    </w:p>
    <w:tbl>
      <w:tblPr>
        <w:tblStyle w:val="a8"/>
        <w:tblW w:w="5000" w:type="pct"/>
        <w:tblLook w:val="04A0" w:firstRow="1" w:lastRow="0" w:firstColumn="1" w:lastColumn="0" w:noHBand="0" w:noVBand="1"/>
      </w:tblPr>
      <w:tblGrid>
        <w:gridCol w:w="722"/>
        <w:gridCol w:w="7053"/>
        <w:gridCol w:w="747"/>
      </w:tblGrid>
      <w:tr w:rsidR="006E2D11" w:rsidRPr="00FC6F05" w14:paraId="73157EC9" w14:textId="77777777" w:rsidTr="00FC6F05">
        <w:trPr>
          <w:trHeight w:val="340"/>
        </w:trPr>
        <w:tc>
          <w:tcPr>
            <w:tcW w:w="424" w:type="pct"/>
            <w:vAlign w:val="center"/>
          </w:tcPr>
          <w:p w14:paraId="0F6BE0A5" w14:textId="77777777" w:rsidR="006E2D11" w:rsidRPr="00FC6F05" w:rsidRDefault="00C53A44" w:rsidP="00FC6F05">
            <w:pPr>
              <w:spacing w:line="360" w:lineRule="auto"/>
              <w:jc w:val="center"/>
              <w:rPr>
                <w:rFonts w:ascii="仿宋" w:eastAsia="仿宋" w:hAnsi="仿宋"/>
                <w:b/>
                <w:bCs/>
                <w:color w:val="000000" w:themeColor="text1"/>
                <w:szCs w:val="21"/>
              </w:rPr>
            </w:pPr>
            <w:r w:rsidRPr="00FC6F05">
              <w:rPr>
                <w:rFonts w:ascii="仿宋" w:eastAsia="仿宋" w:hAnsi="仿宋" w:hint="eastAsia"/>
                <w:b/>
                <w:bCs/>
                <w:color w:val="000000" w:themeColor="text1"/>
                <w:szCs w:val="21"/>
              </w:rPr>
              <w:t>序号</w:t>
            </w:r>
          </w:p>
        </w:tc>
        <w:tc>
          <w:tcPr>
            <w:tcW w:w="4138" w:type="pct"/>
            <w:vAlign w:val="center"/>
          </w:tcPr>
          <w:p w14:paraId="3895C95F" w14:textId="77777777" w:rsidR="006E2D11" w:rsidRPr="00FC6F05" w:rsidRDefault="00C53A44" w:rsidP="00FC6F05">
            <w:pPr>
              <w:spacing w:line="360" w:lineRule="auto"/>
              <w:jc w:val="center"/>
              <w:rPr>
                <w:rFonts w:ascii="仿宋" w:eastAsia="仿宋" w:hAnsi="仿宋"/>
                <w:b/>
                <w:bCs/>
                <w:color w:val="000000" w:themeColor="text1"/>
                <w:szCs w:val="21"/>
              </w:rPr>
            </w:pPr>
            <w:r w:rsidRPr="00FC6F05">
              <w:rPr>
                <w:rFonts w:ascii="仿宋" w:eastAsia="仿宋" w:hAnsi="仿宋" w:hint="eastAsia"/>
                <w:b/>
                <w:bCs/>
                <w:color w:val="000000" w:themeColor="text1"/>
                <w:szCs w:val="21"/>
              </w:rPr>
              <w:t>评分内容及要求</w:t>
            </w:r>
          </w:p>
        </w:tc>
        <w:tc>
          <w:tcPr>
            <w:tcW w:w="438" w:type="pct"/>
            <w:vAlign w:val="center"/>
          </w:tcPr>
          <w:p w14:paraId="655B1A86" w14:textId="77777777" w:rsidR="006E2D11" w:rsidRPr="00FC6F05" w:rsidRDefault="00C53A44" w:rsidP="00FC6F05">
            <w:pPr>
              <w:spacing w:line="360" w:lineRule="auto"/>
              <w:jc w:val="center"/>
              <w:rPr>
                <w:rFonts w:ascii="仿宋" w:eastAsia="仿宋" w:hAnsi="仿宋"/>
                <w:b/>
                <w:bCs/>
                <w:color w:val="000000" w:themeColor="text1"/>
                <w:szCs w:val="21"/>
              </w:rPr>
            </w:pPr>
            <w:r w:rsidRPr="00FC6F05">
              <w:rPr>
                <w:rFonts w:ascii="仿宋" w:eastAsia="仿宋" w:hAnsi="仿宋" w:hint="eastAsia"/>
                <w:b/>
                <w:bCs/>
                <w:color w:val="000000" w:themeColor="text1"/>
                <w:szCs w:val="21"/>
              </w:rPr>
              <w:t>分值</w:t>
            </w:r>
          </w:p>
        </w:tc>
      </w:tr>
      <w:tr w:rsidR="006E2D11" w:rsidRPr="00FC6F05" w14:paraId="4C1E5323" w14:textId="77777777" w:rsidTr="00FC6F05">
        <w:trPr>
          <w:trHeight w:val="340"/>
        </w:trPr>
        <w:tc>
          <w:tcPr>
            <w:tcW w:w="424" w:type="pct"/>
            <w:vAlign w:val="center"/>
          </w:tcPr>
          <w:p w14:paraId="1AADEBBE"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w:t>
            </w:r>
          </w:p>
        </w:tc>
        <w:tc>
          <w:tcPr>
            <w:tcW w:w="4138" w:type="pct"/>
            <w:vAlign w:val="center"/>
          </w:tcPr>
          <w:p w14:paraId="1D39A248" w14:textId="77777777" w:rsidR="006E2D11" w:rsidRPr="00FC6F05" w:rsidRDefault="00C53A44" w:rsidP="00FC6F05">
            <w:pPr>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ServerA</w:t>
            </w:r>
            <w:r w:rsidRPr="00FC6F05">
              <w:rPr>
                <w:rFonts w:ascii="仿宋" w:eastAsia="仿宋" w:hAnsi="仿宋"/>
                <w:color w:val="000000" w:themeColor="text1"/>
                <w:szCs w:val="21"/>
              </w:rPr>
              <w:t xml:space="preserve"> </w:t>
            </w:r>
            <w:r w:rsidRPr="00FC6F05">
              <w:rPr>
                <w:rFonts w:ascii="仿宋" w:eastAsia="仿宋" w:hAnsi="仿宋" w:hint="eastAsia"/>
                <w:color w:val="000000" w:themeColor="text1"/>
                <w:szCs w:val="21"/>
              </w:rPr>
              <w:t>使用mount</w:t>
            </w:r>
            <w:r w:rsidRPr="00FC6F05">
              <w:rPr>
                <w:rFonts w:ascii="仿宋" w:eastAsia="仿宋" w:hAnsi="仿宋"/>
                <w:color w:val="000000" w:themeColor="text1"/>
                <w:szCs w:val="21"/>
              </w:rPr>
              <w:t xml:space="preserve"> </w:t>
            </w:r>
            <w:r w:rsidRPr="00FC6F05">
              <w:rPr>
                <w:rFonts w:ascii="仿宋" w:eastAsia="仿宋" w:hAnsi="仿宋" w:hint="eastAsia"/>
                <w:color w:val="000000" w:themeColor="text1"/>
                <w:szCs w:val="21"/>
              </w:rPr>
              <w:t>|</w:t>
            </w:r>
            <w:r w:rsidRPr="00FC6F05">
              <w:rPr>
                <w:rFonts w:ascii="仿宋" w:eastAsia="仿宋" w:hAnsi="仿宋"/>
                <w:color w:val="000000" w:themeColor="text1"/>
                <w:szCs w:val="21"/>
              </w:rPr>
              <w:t xml:space="preserve"> </w:t>
            </w:r>
            <w:proofErr w:type="spellStart"/>
            <w:r w:rsidRPr="00FC6F05">
              <w:rPr>
                <w:rFonts w:ascii="仿宋" w:eastAsia="仿宋" w:hAnsi="仿宋" w:hint="eastAsia"/>
                <w:color w:val="000000" w:themeColor="text1"/>
                <w:szCs w:val="21"/>
              </w:rPr>
              <w:t>grep</w:t>
            </w:r>
            <w:proofErr w:type="spellEnd"/>
            <w:r w:rsidRPr="00FC6F05">
              <w:rPr>
                <w:rFonts w:ascii="仿宋" w:eastAsia="仿宋" w:hAnsi="仿宋"/>
                <w:color w:val="000000" w:themeColor="text1"/>
                <w:szCs w:val="21"/>
              </w:rPr>
              <w:t xml:space="preserve"> </w:t>
            </w:r>
            <w:proofErr w:type="spellStart"/>
            <w:r w:rsidRPr="00FC6F05">
              <w:rPr>
                <w:rFonts w:ascii="仿宋" w:eastAsia="仿宋" w:hAnsi="仿宋" w:hint="eastAsia"/>
                <w:color w:val="000000" w:themeColor="text1"/>
                <w:szCs w:val="21"/>
              </w:rPr>
              <w:t>mnt</w:t>
            </w:r>
            <w:proofErr w:type="spellEnd"/>
            <w:r w:rsidRPr="00FC6F05">
              <w:rPr>
                <w:rFonts w:ascii="仿宋" w:eastAsia="仿宋" w:hAnsi="仿宋" w:hint="eastAsia"/>
                <w:color w:val="000000" w:themeColor="text1"/>
                <w:szCs w:val="21"/>
              </w:rPr>
              <w:t>命令查看iso文件挂载状况，截图。</w:t>
            </w:r>
          </w:p>
        </w:tc>
        <w:tc>
          <w:tcPr>
            <w:tcW w:w="438" w:type="pct"/>
            <w:vAlign w:val="center"/>
          </w:tcPr>
          <w:p w14:paraId="471357DB"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3分</w:t>
            </w:r>
          </w:p>
        </w:tc>
      </w:tr>
      <w:tr w:rsidR="006E2D11" w:rsidRPr="00FC6F05" w14:paraId="69EDD6B3" w14:textId="77777777" w:rsidTr="00FC6F05">
        <w:trPr>
          <w:trHeight w:val="340"/>
        </w:trPr>
        <w:tc>
          <w:tcPr>
            <w:tcW w:w="424" w:type="pct"/>
            <w:vAlign w:val="center"/>
          </w:tcPr>
          <w:p w14:paraId="426832BE" w14:textId="77777777" w:rsidR="006E2D11" w:rsidRPr="00FC6F05" w:rsidRDefault="006E2D11" w:rsidP="00FC6F05">
            <w:pPr>
              <w:tabs>
                <w:tab w:val="left" w:pos="2280"/>
              </w:tabs>
              <w:spacing w:line="360" w:lineRule="auto"/>
              <w:jc w:val="center"/>
              <w:rPr>
                <w:rFonts w:ascii="仿宋" w:eastAsia="仿宋" w:hAnsi="仿宋"/>
                <w:color w:val="000000" w:themeColor="text1"/>
                <w:szCs w:val="21"/>
              </w:rPr>
            </w:pPr>
          </w:p>
        </w:tc>
        <w:tc>
          <w:tcPr>
            <w:tcW w:w="4138" w:type="pct"/>
            <w:vAlign w:val="center"/>
          </w:tcPr>
          <w:p w14:paraId="326F7260" w14:textId="77777777" w:rsidR="006E2D11" w:rsidRPr="00FC6F05" w:rsidRDefault="006E2D11" w:rsidP="00FC6F05">
            <w:pPr>
              <w:tabs>
                <w:tab w:val="left" w:pos="2280"/>
              </w:tabs>
              <w:spacing w:line="360" w:lineRule="auto"/>
              <w:rPr>
                <w:rFonts w:ascii="仿宋" w:eastAsia="仿宋" w:hAnsi="仿宋"/>
                <w:color w:val="000000" w:themeColor="text1"/>
                <w:szCs w:val="21"/>
              </w:rPr>
            </w:pPr>
          </w:p>
        </w:tc>
        <w:tc>
          <w:tcPr>
            <w:tcW w:w="438" w:type="pct"/>
            <w:vAlign w:val="center"/>
          </w:tcPr>
          <w:p w14:paraId="78838E0F" w14:textId="77777777" w:rsidR="006E2D11" w:rsidRPr="00FC6F05" w:rsidRDefault="006E2D11" w:rsidP="00FC6F05">
            <w:pPr>
              <w:spacing w:line="360" w:lineRule="auto"/>
              <w:jc w:val="center"/>
              <w:rPr>
                <w:rFonts w:ascii="仿宋" w:eastAsia="仿宋" w:hAnsi="仿宋"/>
                <w:color w:val="000000" w:themeColor="text1"/>
                <w:szCs w:val="21"/>
              </w:rPr>
            </w:pPr>
          </w:p>
        </w:tc>
      </w:tr>
      <w:tr w:rsidR="006E2D11" w:rsidRPr="00FC6F05" w14:paraId="5CEE0468" w14:textId="77777777" w:rsidTr="00FC6F05">
        <w:trPr>
          <w:trHeight w:val="340"/>
        </w:trPr>
        <w:tc>
          <w:tcPr>
            <w:tcW w:w="424" w:type="pct"/>
            <w:vAlign w:val="center"/>
          </w:tcPr>
          <w:p w14:paraId="6452779A" w14:textId="77777777" w:rsidR="006E2D11" w:rsidRPr="00FC6F05" w:rsidRDefault="00C53A44" w:rsidP="00FC6F05">
            <w:pPr>
              <w:tabs>
                <w:tab w:val="left" w:pos="2280"/>
              </w:tabs>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2</w:t>
            </w:r>
          </w:p>
        </w:tc>
        <w:tc>
          <w:tcPr>
            <w:tcW w:w="4138" w:type="pct"/>
            <w:vAlign w:val="center"/>
          </w:tcPr>
          <w:p w14:paraId="4AC34256" w14:textId="77777777" w:rsidR="006E2D11" w:rsidRPr="00FC6F05" w:rsidRDefault="00C53A44" w:rsidP="00FC6F05">
            <w:pPr>
              <w:tabs>
                <w:tab w:val="left" w:pos="2280"/>
              </w:tabs>
              <w:spacing w:line="360" w:lineRule="auto"/>
              <w:rPr>
                <w:rFonts w:ascii="仿宋" w:eastAsia="仿宋" w:hAnsi="仿宋"/>
                <w:color w:val="000000" w:themeColor="text1"/>
                <w:szCs w:val="21"/>
              </w:rPr>
            </w:pPr>
            <w:r w:rsidRPr="00FC6F05">
              <w:rPr>
                <w:rFonts w:ascii="仿宋" w:eastAsia="仿宋" w:hAnsi="仿宋" w:hint="eastAsia"/>
                <w:color w:val="000000" w:themeColor="text1"/>
                <w:szCs w:val="21"/>
              </w:rPr>
              <w:t>ServerA使用cat</w:t>
            </w:r>
            <w:r w:rsidRPr="00FC6F05">
              <w:rPr>
                <w:rFonts w:ascii="仿宋" w:eastAsia="仿宋" w:hAnsi="仿宋"/>
                <w:color w:val="000000" w:themeColor="text1"/>
                <w:szCs w:val="21"/>
              </w:rPr>
              <w:t xml:space="preserve"> /</w:t>
            </w:r>
            <w:proofErr w:type="spellStart"/>
            <w:r w:rsidRPr="00FC6F05">
              <w:rPr>
                <w:rFonts w:ascii="仿宋" w:eastAsia="仿宋" w:hAnsi="仿宋"/>
                <w:color w:val="000000" w:themeColor="text1"/>
                <w:szCs w:val="21"/>
              </w:rPr>
              <w:t>etc</w:t>
            </w:r>
            <w:proofErr w:type="spellEnd"/>
            <w:r w:rsidRPr="00FC6F05">
              <w:rPr>
                <w:rFonts w:ascii="仿宋" w:eastAsia="仿宋" w:hAnsi="仿宋"/>
                <w:color w:val="000000" w:themeColor="text1"/>
                <w:szCs w:val="21"/>
              </w:rPr>
              <w:t>/</w:t>
            </w:r>
            <w:proofErr w:type="spellStart"/>
            <w:r w:rsidRPr="00FC6F05">
              <w:rPr>
                <w:rFonts w:ascii="仿宋" w:eastAsia="仿宋" w:hAnsi="仿宋"/>
                <w:color w:val="000000" w:themeColor="text1"/>
                <w:szCs w:val="21"/>
              </w:rPr>
              <w:t>yum.repos.d</w:t>
            </w:r>
            <w:proofErr w:type="spellEnd"/>
            <w:r w:rsidRPr="00FC6F05">
              <w:rPr>
                <w:rFonts w:ascii="仿宋" w:eastAsia="仿宋" w:hAnsi="仿宋"/>
                <w:color w:val="000000" w:themeColor="text1"/>
                <w:szCs w:val="21"/>
              </w:rPr>
              <w:t>/</w:t>
            </w:r>
            <w:proofErr w:type="spellStart"/>
            <w:r w:rsidRPr="00FC6F05">
              <w:rPr>
                <w:rFonts w:ascii="仿宋" w:eastAsia="仿宋" w:hAnsi="仿宋"/>
                <w:color w:val="000000" w:themeColor="text1"/>
                <w:szCs w:val="21"/>
              </w:rPr>
              <w:t>local.repo</w:t>
            </w:r>
            <w:proofErr w:type="spellEnd"/>
            <w:r w:rsidRPr="00FC6F05">
              <w:rPr>
                <w:rFonts w:ascii="仿宋" w:eastAsia="仿宋" w:hAnsi="仿宋"/>
                <w:color w:val="000000" w:themeColor="text1"/>
                <w:szCs w:val="21"/>
              </w:rPr>
              <w:t>查看本地yum源配置</w:t>
            </w:r>
            <w:r w:rsidRPr="00FC6F05">
              <w:rPr>
                <w:rFonts w:ascii="仿宋" w:eastAsia="仿宋" w:hAnsi="仿宋" w:hint="eastAsia"/>
                <w:color w:val="000000" w:themeColor="text1"/>
                <w:szCs w:val="21"/>
              </w:rPr>
              <w:t>，截图。</w:t>
            </w:r>
          </w:p>
        </w:tc>
        <w:tc>
          <w:tcPr>
            <w:tcW w:w="438" w:type="pct"/>
            <w:vAlign w:val="center"/>
          </w:tcPr>
          <w:p w14:paraId="3FD4AC97"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3分</w:t>
            </w:r>
          </w:p>
        </w:tc>
      </w:tr>
      <w:tr w:rsidR="006E2D11" w:rsidRPr="00FC6F05" w14:paraId="5916488B" w14:textId="77777777" w:rsidTr="00FC6F05">
        <w:trPr>
          <w:trHeight w:val="340"/>
        </w:trPr>
        <w:tc>
          <w:tcPr>
            <w:tcW w:w="424" w:type="pct"/>
            <w:vAlign w:val="center"/>
          </w:tcPr>
          <w:p w14:paraId="322BE4AC" w14:textId="77777777" w:rsidR="006E2D11" w:rsidRPr="00FC6F05" w:rsidRDefault="006E2D11" w:rsidP="00FC6F05">
            <w:pPr>
              <w:tabs>
                <w:tab w:val="left" w:pos="2280"/>
              </w:tabs>
              <w:spacing w:line="360" w:lineRule="auto"/>
              <w:jc w:val="center"/>
              <w:rPr>
                <w:rFonts w:ascii="仿宋" w:eastAsia="仿宋" w:hAnsi="仿宋"/>
                <w:color w:val="000000" w:themeColor="text1"/>
                <w:szCs w:val="21"/>
              </w:rPr>
            </w:pPr>
          </w:p>
        </w:tc>
        <w:tc>
          <w:tcPr>
            <w:tcW w:w="4138" w:type="pct"/>
            <w:vAlign w:val="center"/>
          </w:tcPr>
          <w:p w14:paraId="58F05A9F" w14:textId="77777777" w:rsidR="006E2D11" w:rsidRPr="00FC6F05" w:rsidRDefault="006E2D11" w:rsidP="00FC6F05">
            <w:pPr>
              <w:tabs>
                <w:tab w:val="left" w:pos="2280"/>
              </w:tabs>
              <w:spacing w:line="360" w:lineRule="auto"/>
              <w:rPr>
                <w:rFonts w:ascii="仿宋" w:eastAsia="仿宋" w:hAnsi="仿宋"/>
                <w:color w:val="000000" w:themeColor="text1"/>
                <w:szCs w:val="21"/>
              </w:rPr>
            </w:pPr>
          </w:p>
        </w:tc>
        <w:tc>
          <w:tcPr>
            <w:tcW w:w="438" w:type="pct"/>
            <w:vAlign w:val="center"/>
          </w:tcPr>
          <w:p w14:paraId="17D17230" w14:textId="77777777" w:rsidR="006E2D11" w:rsidRPr="00FC6F05" w:rsidRDefault="006E2D11" w:rsidP="00FC6F05">
            <w:pPr>
              <w:spacing w:line="360" w:lineRule="auto"/>
              <w:jc w:val="center"/>
              <w:rPr>
                <w:rFonts w:ascii="仿宋" w:eastAsia="仿宋" w:hAnsi="仿宋"/>
                <w:color w:val="000000" w:themeColor="text1"/>
                <w:szCs w:val="21"/>
              </w:rPr>
            </w:pPr>
          </w:p>
        </w:tc>
      </w:tr>
      <w:tr w:rsidR="006E2D11" w:rsidRPr="00FC6F05" w14:paraId="64235F5F" w14:textId="77777777" w:rsidTr="00FC6F05">
        <w:trPr>
          <w:trHeight w:val="340"/>
        </w:trPr>
        <w:tc>
          <w:tcPr>
            <w:tcW w:w="424" w:type="pct"/>
            <w:vAlign w:val="center"/>
          </w:tcPr>
          <w:p w14:paraId="46E9E3AC" w14:textId="77777777" w:rsidR="006E2D11" w:rsidRPr="00FC6F05" w:rsidRDefault="00C53A44" w:rsidP="00FC6F05">
            <w:pPr>
              <w:spacing w:line="360" w:lineRule="auto"/>
              <w:jc w:val="center"/>
              <w:rPr>
                <w:rFonts w:ascii="仿宋" w:eastAsia="仿宋" w:hAnsi="仿宋"/>
                <w:color w:val="000000" w:themeColor="text1"/>
                <w:szCs w:val="21"/>
              </w:rPr>
            </w:pPr>
            <w:bookmarkStart w:id="20" w:name="_Hlk514229737"/>
            <w:bookmarkEnd w:id="18"/>
            <w:r w:rsidRPr="00FC6F05">
              <w:rPr>
                <w:rFonts w:ascii="仿宋" w:eastAsia="仿宋" w:hAnsi="仿宋" w:hint="eastAsia"/>
                <w:color w:val="000000" w:themeColor="text1"/>
                <w:szCs w:val="21"/>
              </w:rPr>
              <w:t>3</w:t>
            </w:r>
          </w:p>
        </w:tc>
        <w:tc>
          <w:tcPr>
            <w:tcW w:w="4138" w:type="pct"/>
            <w:vAlign w:val="center"/>
          </w:tcPr>
          <w:p w14:paraId="15D01BE6" w14:textId="77777777" w:rsidR="006E2D11" w:rsidRPr="00FC6F05" w:rsidRDefault="00C53A44" w:rsidP="00FC6F05">
            <w:pPr>
              <w:spacing w:line="360" w:lineRule="auto"/>
              <w:rPr>
                <w:rFonts w:ascii="仿宋" w:eastAsia="仿宋" w:hAnsi="仿宋"/>
                <w:color w:val="000000" w:themeColor="text1"/>
                <w:szCs w:val="21"/>
              </w:rPr>
            </w:pPr>
            <w:proofErr w:type="spellStart"/>
            <w:r w:rsidRPr="00FC6F05">
              <w:rPr>
                <w:rFonts w:ascii="仿宋" w:eastAsia="仿宋" w:hAnsi="仿宋" w:hint="eastAsia"/>
                <w:color w:val="000000" w:themeColor="text1"/>
                <w:szCs w:val="21"/>
              </w:rPr>
              <w:t>ServerA</w:t>
            </w:r>
            <w:proofErr w:type="spellEnd"/>
            <w:r w:rsidRPr="00FC6F05">
              <w:rPr>
                <w:rFonts w:ascii="仿宋" w:eastAsia="仿宋" w:hAnsi="仿宋" w:hint="eastAsia"/>
                <w:color w:val="000000" w:themeColor="text1"/>
                <w:szCs w:val="21"/>
              </w:rPr>
              <w:t>使用</w:t>
            </w:r>
            <w:proofErr w:type="spellStart"/>
            <w:r w:rsidRPr="00FC6F05">
              <w:rPr>
                <w:rFonts w:ascii="仿宋" w:eastAsia="仿宋" w:hAnsi="仿宋" w:hint="eastAsia"/>
                <w:color w:val="000000" w:themeColor="text1"/>
                <w:szCs w:val="21"/>
              </w:rPr>
              <w:t>v</w:t>
            </w:r>
            <w:r w:rsidRPr="00FC6F05">
              <w:rPr>
                <w:rFonts w:ascii="仿宋" w:eastAsia="仿宋" w:hAnsi="仿宋"/>
                <w:color w:val="000000" w:themeColor="text1"/>
                <w:szCs w:val="21"/>
              </w:rPr>
              <w:t>gdisplay</w:t>
            </w:r>
            <w:proofErr w:type="spellEnd"/>
            <w:r w:rsidRPr="00FC6F05">
              <w:rPr>
                <w:rFonts w:ascii="仿宋" w:eastAsia="仿宋" w:hAnsi="仿宋"/>
                <w:color w:val="000000" w:themeColor="text1"/>
                <w:szCs w:val="21"/>
              </w:rPr>
              <w:t xml:space="preserve"> </w:t>
            </w:r>
            <w:proofErr w:type="spellStart"/>
            <w:r w:rsidRPr="00FC6F05">
              <w:rPr>
                <w:rFonts w:ascii="仿宋" w:eastAsia="仿宋" w:hAnsi="仿宋" w:hint="eastAsia"/>
                <w:color w:val="000000" w:themeColor="text1"/>
                <w:szCs w:val="21"/>
              </w:rPr>
              <w:t>datastore</w:t>
            </w:r>
            <w:proofErr w:type="spellEnd"/>
            <w:r w:rsidRPr="00FC6F05">
              <w:rPr>
                <w:rFonts w:ascii="仿宋" w:eastAsia="仿宋" w:hAnsi="仿宋" w:hint="eastAsia"/>
                <w:color w:val="000000" w:themeColor="text1"/>
                <w:szCs w:val="21"/>
              </w:rPr>
              <w:t>和</w:t>
            </w:r>
            <w:proofErr w:type="spellStart"/>
            <w:r w:rsidRPr="00FC6F05">
              <w:rPr>
                <w:rFonts w:ascii="仿宋" w:eastAsia="仿宋" w:hAnsi="仿宋"/>
                <w:color w:val="000000" w:themeColor="text1"/>
                <w:szCs w:val="21"/>
              </w:rPr>
              <w:t>lvdisplay</w:t>
            </w:r>
            <w:proofErr w:type="spellEnd"/>
            <w:r w:rsidRPr="00FC6F05">
              <w:rPr>
                <w:rFonts w:ascii="仿宋" w:eastAsia="仿宋" w:hAnsi="仿宋"/>
                <w:color w:val="000000" w:themeColor="text1"/>
                <w:szCs w:val="21"/>
              </w:rPr>
              <w:t xml:space="preserve"> /</w:t>
            </w:r>
            <w:proofErr w:type="spellStart"/>
            <w:r w:rsidRPr="00FC6F05">
              <w:rPr>
                <w:rFonts w:ascii="仿宋" w:eastAsia="仿宋" w:hAnsi="仿宋"/>
                <w:color w:val="000000" w:themeColor="text1"/>
                <w:szCs w:val="21"/>
              </w:rPr>
              <w:t>dev</w:t>
            </w:r>
            <w:proofErr w:type="spellEnd"/>
            <w:r w:rsidRPr="00FC6F05">
              <w:rPr>
                <w:rFonts w:ascii="仿宋" w:eastAsia="仿宋" w:hAnsi="仿宋"/>
                <w:color w:val="000000" w:themeColor="text1"/>
                <w:szCs w:val="21"/>
              </w:rPr>
              <w:t>/mapper/</w:t>
            </w:r>
            <w:proofErr w:type="spellStart"/>
            <w:r w:rsidRPr="00FC6F05">
              <w:rPr>
                <w:rFonts w:ascii="仿宋" w:eastAsia="仿宋" w:hAnsi="仿宋"/>
                <w:color w:val="000000" w:themeColor="text1"/>
                <w:szCs w:val="21"/>
              </w:rPr>
              <w:t>datastore</w:t>
            </w:r>
            <w:proofErr w:type="spellEnd"/>
            <w:r w:rsidRPr="00FC6F05">
              <w:rPr>
                <w:rFonts w:ascii="仿宋" w:eastAsia="仿宋" w:hAnsi="仿宋"/>
                <w:color w:val="000000" w:themeColor="text1"/>
                <w:szCs w:val="21"/>
              </w:rPr>
              <w:t>-database</w:t>
            </w:r>
            <w:r w:rsidRPr="00FC6F05">
              <w:rPr>
                <w:rFonts w:ascii="仿宋" w:eastAsia="仿宋" w:hAnsi="仿宋" w:hint="eastAsia"/>
                <w:color w:val="000000" w:themeColor="text1"/>
                <w:szCs w:val="21"/>
              </w:rPr>
              <w:t>查看</w:t>
            </w:r>
            <w:proofErr w:type="spellStart"/>
            <w:r w:rsidRPr="00FC6F05">
              <w:rPr>
                <w:rFonts w:ascii="仿宋" w:eastAsia="仿宋" w:hAnsi="仿宋" w:hint="eastAsia"/>
                <w:color w:val="000000" w:themeColor="text1"/>
                <w:szCs w:val="21"/>
              </w:rPr>
              <w:t>lvm</w:t>
            </w:r>
            <w:proofErr w:type="spellEnd"/>
            <w:r w:rsidRPr="00FC6F05">
              <w:rPr>
                <w:rFonts w:ascii="仿宋" w:eastAsia="仿宋" w:hAnsi="仿宋" w:hint="eastAsia"/>
                <w:color w:val="000000" w:themeColor="text1"/>
                <w:szCs w:val="21"/>
              </w:rPr>
              <w:t>信息，截图。</w:t>
            </w:r>
          </w:p>
        </w:tc>
        <w:tc>
          <w:tcPr>
            <w:tcW w:w="438" w:type="pct"/>
            <w:vAlign w:val="center"/>
          </w:tcPr>
          <w:p w14:paraId="6BCAF4EF"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10分</w:t>
            </w:r>
          </w:p>
        </w:tc>
      </w:tr>
      <w:bookmarkEnd w:id="20"/>
      <w:tr w:rsidR="006E2D11" w:rsidRPr="00FC6F05" w14:paraId="7CC2292D" w14:textId="77777777" w:rsidTr="00FC6F05">
        <w:trPr>
          <w:trHeight w:val="340"/>
        </w:trPr>
        <w:tc>
          <w:tcPr>
            <w:tcW w:w="424" w:type="pct"/>
            <w:vAlign w:val="center"/>
          </w:tcPr>
          <w:p w14:paraId="3C0EA4BE" w14:textId="77777777" w:rsidR="006E2D11" w:rsidRPr="00FC6F05" w:rsidRDefault="006E2D11" w:rsidP="00FC6F05">
            <w:pPr>
              <w:spacing w:line="360" w:lineRule="auto"/>
              <w:jc w:val="center"/>
              <w:rPr>
                <w:rFonts w:ascii="仿宋" w:eastAsia="仿宋" w:hAnsi="仿宋"/>
                <w:color w:val="000000" w:themeColor="text1"/>
                <w:szCs w:val="21"/>
              </w:rPr>
            </w:pPr>
          </w:p>
        </w:tc>
        <w:tc>
          <w:tcPr>
            <w:tcW w:w="4138" w:type="pct"/>
            <w:vAlign w:val="center"/>
          </w:tcPr>
          <w:p w14:paraId="18D2CFB6" w14:textId="77777777" w:rsidR="006E2D11" w:rsidRPr="00FC6F05" w:rsidRDefault="006E2D11" w:rsidP="00FC6F05">
            <w:pPr>
              <w:spacing w:line="360" w:lineRule="auto"/>
              <w:rPr>
                <w:rFonts w:ascii="仿宋" w:eastAsia="仿宋" w:hAnsi="仿宋"/>
                <w:color w:val="000000" w:themeColor="text1"/>
                <w:szCs w:val="21"/>
              </w:rPr>
            </w:pPr>
          </w:p>
        </w:tc>
        <w:tc>
          <w:tcPr>
            <w:tcW w:w="438" w:type="pct"/>
            <w:vAlign w:val="center"/>
          </w:tcPr>
          <w:p w14:paraId="6A7745EB" w14:textId="77777777" w:rsidR="006E2D11" w:rsidRPr="00FC6F05" w:rsidRDefault="006E2D11" w:rsidP="00FC6F05">
            <w:pPr>
              <w:spacing w:line="360" w:lineRule="auto"/>
              <w:jc w:val="center"/>
              <w:rPr>
                <w:rFonts w:ascii="仿宋" w:eastAsia="仿宋" w:hAnsi="仿宋"/>
                <w:color w:val="000000" w:themeColor="text1"/>
                <w:szCs w:val="21"/>
              </w:rPr>
            </w:pPr>
          </w:p>
        </w:tc>
      </w:tr>
      <w:tr w:rsidR="006E2D11" w:rsidRPr="00FC6F05" w14:paraId="5F0A9DFD" w14:textId="77777777" w:rsidTr="00FC6F05">
        <w:trPr>
          <w:trHeight w:val="340"/>
        </w:trPr>
        <w:tc>
          <w:tcPr>
            <w:tcW w:w="424" w:type="pct"/>
            <w:vAlign w:val="center"/>
          </w:tcPr>
          <w:p w14:paraId="3FB29743"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4</w:t>
            </w:r>
          </w:p>
        </w:tc>
        <w:tc>
          <w:tcPr>
            <w:tcW w:w="4138" w:type="pct"/>
            <w:vAlign w:val="center"/>
          </w:tcPr>
          <w:p w14:paraId="4161BF2E" w14:textId="77777777" w:rsidR="006E2D11" w:rsidRPr="00FC6F05" w:rsidRDefault="00C53A44" w:rsidP="00FC6F05">
            <w:pPr>
              <w:spacing w:line="360" w:lineRule="auto"/>
              <w:rPr>
                <w:rFonts w:ascii="仿宋" w:eastAsia="仿宋" w:hAnsi="仿宋"/>
                <w:color w:val="000000" w:themeColor="text1"/>
                <w:szCs w:val="21"/>
              </w:rPr>
            </w:pPr>
            <w:proofErr w:type="spellStart"/>
            <w:r w:rsidRPr="00FC6F05">
              <w:rPr>
                <w:rFonts w:ascii="仿宋" w:eastAsia="仿宋" w:hAnsi="仿宋" w:hint="eastAsia"/>
                <w:color w:val="000000" w:themeColor="text1"/>
                <w:szCs w:val="21"/>
              </w:rPr>
              <w:t>ServerA</w:t>
            </w:r>
            <w:proofErr w:type="spellEnd"/>
            <w:r w:rsidRPr="00FC6F05">
              <w:rPr>
                <w:rFonts w:ascii="仿宋" w:eastAsia="仿宋" w:hAnsi="仿宋"/>
                <w:color w:val="000000" w:themeColor="text1"/>
                <w:szCs w:val="21"/>
              </w:rPr>
              <w:t xml:space="preserve"> </w:t>
            </w:r>
            <w:bookmarkStart w:id="21" w:name="OLE_LINK41"/>
            <w:r w:rsidRPr="00FC6F05">
              <w:rPr>
                <w:rFonts w:ascii="仿宋" w:eastAsia="仿宋" w:hAnsi="仿宋" w:hint="eastAsia"/>
                <w:color w:val="000000" w:themeColor="text1"/>
                <w:szCs w:val="21"/>
              </w:rPr>
              <w:t>使用</w:t>
            </w:r>
            <w:proofErr w:type="spellStart"/>
            <w:r w:rsidRPr="00FC6F05">
              <w:rPr>
                <w:rFonts w:ascii="仿宋" w:eastAsia="仿宋" w:hAnsi="仿宋"/>
                <w:color w:val="000000" w:themeColor="text1"/>
                <w:szCs w:val="21"/>
              </w:rPr>
              <w:t>blkid</w:t>
            </w:r>
            <w:proofErr w:type="spellEnd"/>
            <w:r w:rsidRPr="00FC6F05">
              <w:rPr>
                <w:rFonts w:ascii="仿宋" w:eastAsia="仿宋" w:hAnsi="仿宋"/>
                <w:color w:val="000000" w:themeColor="text1"/>
                <w:szCs w:val="21"/>
              </w:rPr>
              <w:t xml:space="preserve"> /</w:t>
            </w:r>
            <w:proofErr w:type="spellStart"/>
            <w:r w:rsidRPr="00FC6F05">
              <w:rPr>
                <w:rFonts w:ascii="仿宋" w:eastAsia="仿宋" w:hAnsi="仿宋"/>
                <w:color w:val="000000" w:themeColor="text1"/>
                <w:szCs w:val="21"/>
              </w:rPr>
              <w:t>dev</w:t>
            </w:r>
            <w:proofErr w:type="spellEnd"/>
            <w:r w:rsidRPr="00FC6F05">
              <w:rPr>
                <w:rFonts w:ascii="仿宋" w:eastAsia="仿宋" w:hAnsi="仿宋"/>
                <w:color w:val="000000" w:themeColor="text1"/>
                <w:szCs w:val="21"/>
              </w:rPr>
              <w:t>/mapper/</w:t>
            </w:r>
            <w:proofErr w:type="spellStart"/>
            <w:r w:rsidRPr="00FC6F05">
              <w:rPr>
                <w:rFonts w:ascii="仿宋" w:eastAsia="仿宋" w:hAnsi="仿宋"/>
                <w:color w:val="000000" w:themeColor="text1"/>
                <w:szCs w:val="21"/>
              </w:rPr>
              <w:t>datastore</w:t>
            </w:r>
            <w:proofErr w:type="spellEnd"/>
            <w:r w:rsidRPr="00FC6F05">
              <w:rPr>
                <w:rFonts w:ascii="仿宋" w:eastAsia="仿宋" w:hAnsi="仿宋"/>
                <w:color w:val="000000" w:themeColor="text1"/>
                <w:szCs w:val="21"/>
              </w:rPr>
              <w:t xml:space="preserve">-database </w:t>
            </w:r>
            <w:r w:rsidRPr="00FC6F05">
              <w:rPr>
                <w:rFonts w:ascii="仿宋" w:eastAsia="仿宋" w:hAnsi="仿宋" w:hint="eastAsia"/>
                <w:color w:val="000000" w:themeColor="text1"/>
                <w:szCs w:val="21"/>
              </w:rPr>
              <w:t>命令获取UUID值，截图；使用cat命令查看/</w:t>
            </w:r>
            <w:proofErr w:type="spellStart"/>
            <w:r w:rsidRPr="00FC6F05">
              <w:rPr>
                <w:rFonts w:ascii="仿宋" w:eastAsia="仿宋" w:hAnsi="仿宋"/>
                <w:color w:val="000000" w:themeColor="text1"/>
                <w:szCs w:val="21"/>
              </w:rPr>
              <w:t>etc</w:t>
            </w:r>
            <w:proofErr w:type="spellEnd"/>
            <w:r w:rsidRPr="00FC6F05">
              <w:rPr>
                <w:rFonts w:ascii="仿宋" w:eastAsia="仿宋" w:hAnsi="仿宋"/>
                <w:color w:val="000000" w:themeColor="text1"/>
                <w:szCs w:val="21"/>
              </w:rPr>
              <w:t>/</w:t>
            </w:r>
            <w:proofErr w:type="spellStart"/>
            <w:r w:rsidRPr="00FC6F05">
              <w:rPr>
                <w:rFonts w:ascii="仿宋" w:eastAsia="仿宋" w:hAnsi="仿宋"/>
                <w:color w:val="000000" w:themeColor="text1"/>
                <w:szCs w:val="21"/>
              </w:rPr>
              <w:t>fstab</w:t>
            </w:r>
            <w:proofErr w:type="spellEnd"/>
            <w:r w:rsidRPr="00FC6F05">
              <w:rPr>
                <w:rFonts w:ascii="仿宋" w:eastAsia="仿宋" w:hAnsi="仿宋" w:hint="eastAsia"/>
                <w:color w:val="000000" w:themeColor="text1"/>
                <w:szCs w:val="21"/>
              </w:rPr>
              <w:t>文件内容</w:t>
            </w:r>
            <w:bookmarkEnd w:id="21"/>
            <w:r w:rsidRPr="00FC6F05">
              <w:rPr>
                <w:rFonts w:ascii="仿宋" w:eastAsia="仿宋" w:hAnsi="仿宋" w:hint="eastAsia"/>
                <w:color w:val="000000" w:themeColor="text1"/>
                <w:szCs w:val="21"/>
              </w:rPr>
              <w:t>，截图。</w:t>
            </w:r>
          </w:p>
        </w:tc>
        <w:tc>
          <w:tcPr>
            <w:tcW w:w="438" w:type="pct"/>
            <w:vAlign w:val="center"/>
          </w:tcPr>
          <w:p w14:paraId="5DF01962"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4分</w:t>
            </w:r>
          </w:p>
        </w:tc>
      </w:tr>
      <w:tr w:rsidR="006E2D11" w:rsidRPr="00FC6F05" w14:paraId="749A13BC" w14:textId="77777777" w:rsidTr="00FC6F05">
        <w:trPr>
          <w:trHeight w:val="340"/>
        </w:trPr>
        <w:tc>
          <w:tcPr>
            <w:tcW w:w="424" w:type="pct"/>
            <w:vAlign w:val="center"/>
          </w:tcPr>
          <w:p w14:paraId="355BE780" w14:textId="77777777" w:rsidR="006E2D11" w:rsidRPr="00FC6F05" w:rsidRDefault="006E2D11" w:rsidP="00FC6F05">
            <w:pPr>
              <w:spacing w:line="360" w:lineRule="auto"/>
              <w:jc w:val="center"/>
              <w:rPr>
                <w:rFonts w:ascii="仿宋" w:eastAsia="仿宋" w:hAnsi="仿宋"/>
                <w:color w:val="000000" w:themeColor="text1"/>
                <w:szCs w:val="21"/>
              </w:rPr>
            </w:pPr>
          </w:p>
        </w:tc>
        <w:tc>
          <w:tcPr>
            <w:tcW w:w="4138" w:type="pct"/>
            <w:vAlign w:val="center"/>
          </w:tcPr>
          <w:p w14:paraId="21CCE541" w14:textId="77777777" w:rsidR="006E2D11" w:rsidRPr="00FC6F05" w:rsidRDefault="006E2D11" w:rsidP="00FC6F05">
            <w:pPr>
              <w:spacing w:line="360" w:lineRule="auto"/>
              <w:rPr>
                <w:rFonts w:ascii="仿宋" w:eastAsia="仿宋" w:hAnsi="仿宋"/>
                <w:color w:val="000000" w:themeColor="text1"/>
                <w:szCs w:val="21"/>
              </w:rPr>
            </w:pPr>
          </w:p>
        </w:tc>
        <w:tc>
          <w:tcPr>
            <w:tcW w:w="438" w:type="pct"/>
            <w:vAlign w:val="center"/>
          </w:tcPr>
          <w:p w14:paraId="4C83BA97" w14:textId="77777777" w:rsidR="006E2D11" w:rsidRPr="00FC6F05" w:rsidRDefault="006E2D11" w:rsidP="00FC6F05">
            <w:pPr>
              <w:spacing w:line="360" w:lineRule="auto"/>
              <w:jc w:val="center"/>
              <w:rPr>
                <w:rFonts w:ascii="仿宋" w:eastAsia="仿宋" w:hAnsi="仿宋"/>
                <w:color w:val="000000" w:themeColor="text1"/>
                <w:szCs w:val="21"/>
              </w:rPr>
            </w:pPr>
          </w:p>
        </w:tc>
      </w:tr>
      <w:tr w:rsidR="006E2D11" w:rsidRPr="00FC6F05" w14:paraId="5B835EB4" w14:textId="77777777" w:rsidTr="00FC6F05">
        <w:trPr>
          <w:trHeight w:val="340"/>
        </w:trPr>
        <w:tc>
          <w:tcPr>
            <w:tcW w:w="424" w:type="pct"/>
            <w:vAlign w:val="center"/>
          </w:tcPr>
          <w:p w14:paraId="55F40E2E"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5</w:t>
            </w:r>
          </w:p>
        </w:tc>
        <w:tc>
          <w:tcPr>
            <w:tcW w:w="4138" w:type="pct"/>
            <w:vAlign w:val="center"/>
          </w:tcPr>
          <w:p w14:paraId="0ED0D05B" w14:textId="77777777" w:rsidR="006E2D11" w:rsidRPr="00FC6F05" w:rsidRDefault="00C53A44" w:rsidP="00FC6F05">
            <w:pPr>
              <w:spacing w:line="360" w:lineRule="auto"/>
              <w:rPr>
                <w:rFonts w:ascii="仿宋" w:eastAsia="仿宋" w:hAnsi="仿宋"/>
                <w:color w:val="000000" w:themeColor="text1"/>
                <w:szCs w:val="21"/>
              </w:rPr>
            </w:pPr>
            <w:proofErr w:type="spellStart"/>
            <w:r w:rsidRPr="00FC6F05">
              <w:rPr>
                <w:rFonts w:ascii="仿宋" w:eastAsia="仿宋" w:hAnsi="仿宋" w:hint="eastAsia"/>
                <w:color w:val="000000" w:themeColor="text1"/>
                <w:szCs w:val="21"/>
              </w:rPr>
              <w:t>ServerA</w:t>
            </w:r>
            <w:proofErr w:type="spellEnd"/>
            <w:r w:rsidRPr="00FC6F05">
              <w:rPr>
                <w:rFonts w:ascii="仿宋" w:eastAsia="仿宋" w:hAnsi="仿宋"/>
                <w:color w:val="000000" w:themeColor="text1"/>
                <w:szCs w:val="21"/>
              </w:rPr>
              <w:t>使用</w:t>
            </w:r>
            <w:proofErr w:type="spellStart"/>
            <w:r w:rsidRPr="00FC6F05">
              <w:rPr>
                <w:rFonts w:ascii="仿宋" w:eastAsia="仿宋" w:hAnsi="仿宋"/>
                <w:color w:val="000000" w:themeColor="text1"/>
                <w:szCs w:val="21"/>
              </w:rPr>
              <w:t>openssl</w:t>
            </w:r>
            <w:proofErr w:type="spellEnd"/>
            <w:r w:rsidRPr="00FC6F05">
              <w:rPr>
                <w:rFonts w:ascii="仿宋" w:eastAsia="仿宋" w:hAnsi="仿宋"/>
                <w:color w:val="000000" w:themeColor="text1"/>
                <w:szCs w:val="21"/>
              </w:rPr>
              <w:t xml:space="preserve"> x509 -in http.crt -</w:t>
            </w:r>
            <w:proofErr w:type="spellStart"/>
            <w:r w:rsidRPr="00FC6F05">
              <w:rPr>
                <w:rFonts w:ascii="仿宋" w:eastAsia="仿宋" w:hAnsi="仿宋"/>
                <w:color w:val="000000" w:themeColor="text1"/>
                <w:szCs w:val="21"/>
              </w:rPr>
              <w:t>noout</w:t>
            </w:r>
            <w:proofErr w:type="spellEnd"/>
            <w:r w:rsidRPr="00FC6F05">
              <w:rPr>
                <w:rFonts w:ascii="仿宋" w:eastAsia="仿宋" w:hAnsi="仿宋"/>
                <w:color w:val="000000" w:themeColor="text1"/>
                <w:szCs w:val="21"/>
              </w:rPr>
              <w:t xml:space="preserve"> -text命令查看WEB证书的发布者和主题</w:t>
            </w:r>
            <w:r w:rsidRPr="00FC6F05">
              <w:rPr>
                <w:rFonts w:ascii="仿宋" w:eastAsia="仿宋" w:hAnsi="仿宋" w:hint="eastAsia"/>
                <w:color w:val="000000" w:themeColor="text1"/>
                <w:szCs w:val="21"/>
              </w:rPr>
              <w:t>，</w:t>
            </w:r>
            <w:r w:rsidRPr="00FC6F05">
              <w:rPr>
                <w:rFonts w:ascii="仿宋" w:eastAsia="仿宋" w:hAnsi="仿宋"/>
                <w:color w:val="000000" w:themeColor="text1"/>
                <w:szCs w:val="21"/>
              </w:rPr>
              <w:t>截图</w:t>
            </w:r>
          </w:p>
        </w:tc>
        <w:tc>
          <w:tcPr>
            <w:tcW w:w="438" w:type="pct"/>
            <w:vAlign w:val="center"/>
          </w:tcPr>
          <w:p w14:paraId="7BD5FE22" w14:textId="77777777" w:rsidR="006E2D11" w:rsidRPr="00FC6F05" w:rsidRDefault="00C53A44" w:rsidP="00FC6F05">
            <w:pPr>
              <w:spacing w:line="360" w:lineRule="auto"/>
              <w:jc w:val="center"/>
              <w:rPr>
                <w:rFonts w:ascii="仿宋" w:eastAsia="仿宋" w:hAnsi="仿宋"/>
                <w:color w:val="000000" w:themeColor="text1"/>
                <w:szCs w:val="21"/>
              </w:rPr>
            </w:pPr>
            <w:r w:rsidRPr="00FC6F05">
              <w:rPr>
                <w:rFonts w:ascii="仿宋" w:eastAsia="仿宋" w:hAnsi="仿宋" w:hint="eastAsia"/>
                <w:color w:val="000000" w:themeColor="text1"/>
                <w:szCs w:val="21"/>
              </w:rPr>
              <w:t>6分</w:t>
            </w:r>
          </w:p>
        </w:tc>
      </w:tr>
      <w:tr w:rsidR="006E2D11" w:rsidRPr="00FC6F05" w14:paraId="2AEDA192" w14:textId="77777777" w:rsidTr="00FC6F05">
        <w:trPr>
          <w:trHeight w:val="340"/>
        </w:trPr>
        <w:tc>
          <w:tcPr>
            <w:tcW w:w="424" w:type="pct"/>
            <w:vAlign w:val="center"/>
          </w:tcPr>
          <w:p w14:paraId="59D4FF13" w14:textId="77777777" w:rsidR="006E2D11" w:rsidRPr="00FC6F05" w:rsidRDefault="006E2D11" w:rsidP="00FC6F05">
            <w:pPr>
              <w:spacing w:line="360" w:lineRule="auto"/>
              <w:jc w:val="center"/>
              <w:rPr>
                <w:rFonts w:ascii="仿宋" w:eastAsia="仿宋" w:hAnsi="仿宋"/>
                <w:color w:val="000000" w:themeColor="text1"/>
                <w:szCs w:val="21"/>
              </w:rPr>
            </w:pPr>
          </w:p>
        </w:tc>
        <w:tc>
          <w:tcPr>
            <w:tcW w:w="4138" w:type="pct"/>
            <w:vAlign w:val="center"/>
          </w:tcPr>
          <w:p w14:paraId="5B4A5404" w14:textId="77777777" w:rsidR="006E2D11" w:rsidRPr="00FC6F05" w:rsidRDefault="006E2D11" w:rsidP="00FC6F05">
            <w:pPr>
              <w:spacing w:line="360" w:lineRule="auto"/>
              <w:rPr>
                <w:rFonts w:ascii="仿宋" w:eastAsia="仿宋" w:hAnsi="仿宋"/>
                <w:color w:val="000000" w:themeColor="text1"/>
                <w:szCs w:val="21"/>
              </w:rPr>
            </w:pPr>
          </w:p>
        </w:tc>
        <w:tc>
          <w:tcPr>
            <w:tcW w:w="438" w:type="pct"/>
            <w:vAlign w:val="center"/>
          </w:tcPr>
          <w:p w14:paraId="4D860EAB" w14:textId="77777777" w:rsidR="006E2D11" w:rsidRPr="00FC6F05" w:rsidRDefault="006E2D11" w:rsidP="00FC6F05">
            <w:pPr>
              <w:spacing w:line="360" w:lineRule="auto"/>
              <w:jc w:val="center"/>
              <w:rPr>
                <w:rFonts w:ascii="仿宋" w:eastAsia="仿宋" w:hAnsi="仿宋"/>
                <w:color w:val="000000" w:themeColor="text1"/>
                <w:szCs w:val="21"/>
              </w:rPr>
            </w:pPr>
          </w:p>
        </w:tc>
      </w:tr>
    </w:tbl>
    <w:p w14:paraId="795C23A5" w14:textId="77777777" w:rsidR="006E2D11" w:rsidRDefault="00C53A44" w:rsidP="00FC6F05">
      <w:pPr>
        <w:pStyle w:val="3"/>
        <w:ind w:firstLine="480"/>
      </w:pPr>
      <w:r>
        <w:rPr>
          <w:rFonts w:hint="eastAsia"/>
        </w:rPr>
        <w:t>3.三次加密原则</w:t>
      </w:r>
    </w:p>
    <w:p w14:paraId="5ED06754" w14:textId="77777777" w:rsidR="006E2D11" w:rsidRDefault="00C53A44" w:rsidP="00FC6F05">
      <w:pPr>
        <w:pStyle w:val="a3"/>
        <w:ind w:firstLine="480"/>
      </w:pPr>
      <w:r>
        <w:rPr>
          <w:rFonts w:hint="eastAsia"/>
        </w:rPr>
        <w:t>比赛过程采取三次加密，通过抽取参赛编号、工位号和竞赛成果号，屏蔽参赛队信息，每个环节设置一名独立裁判，每个环节结束后，数据立即封存于裁判长处，加密裁判直接隔离，确保成绩评定公平、公正。</w:t>
      </w:r>
    </w:p>
    <w:p w14:paraId="7C18DB0D" w14:textId="46988845" w:rsidR="006E2D11" w:rsidRDefault="00C53A44" w:rsidP="00FC6F05">
      <w:pPr>
        <w:pStyle w:val="3"/>
        <w:ind w:firstLine="480"/>
      </w:pPr>
      <w:r>
        <w:rPr>
          <w:rFonts w:hint="eastAsia"/>
        </w:rPr>
        <w:t>4.独立评分原则</w:t>
      </w:r>
    </w:p>
    <w:p w14:paraId="6098843F" w14:textId="77777777" w:rsidR="006E2D11" w:rsidRDefault="00C53A44" w:rsidP="00FC6F05">
      <w:pPr>
        <w:pStyle w:val="a3"/>
        <w:ind w:firstLine="480"/>
      </w:pPr>
      <w:r>
        <w:rPr>
          <w:rFonts w:hint="eastAsia"/>
        </w:rPr>
        <w:t>根据裁判分工，负责相同模块评分工作的不同裁判，采取随机抽签独立评分，确保成绩评定严谨、客观、准确。裁判进行随机抽签分组，杜绝主观意愿组队，各自完全独立评分，裁判员间互不干涉，比赛监督人员可随机监督。</w:t>
      </w:r>
    </w:p>
    <w:p w14:paraId="56164EE9" w14:textId="65B31047" w:rsidR="006E2D11" w:rsidRDefault="00C53A44" w:rsidP="00FC6F05">
      <w:pPr>
        <w:pStyle w:val="3"/>
        <w:ind w:firstLine="480"/>
      </w:pPr>
      <w:r>
        <w:rPr>
          <w:rFonts w:hint="eastAsia"/>
        </w:rPr>
        <w:t>5.错误不传递原则</w:t>
      </w:r>
    </w:p>
    <w:p w14:paraId="30DE1B4F" w14:textId="77777777" w:rsidR="006E2D11" w:rsidRDefault="00C53A44" w:rsidP="00FC6F05">
      <w:pPr>
        <w:pStyle w:val="a3"/>
        <w:ind w:firstLine="480"/>
      </w:pPr>
      <w:r>
        <w:rPr>
          <w:rFonts w:hint="eastAsia"/>
        </w:rPr>
        <w:t>各环节分别计算得分，错误不传递，按规定比例计入选手总分。</w:t>
      </w:r>
    </w:p>
    <w:p w14:paraId="53CA774C" w14:textId="64B0978E" w:rsidR="006E2D11" w:rsidRDefault="00C53A44" w:rsidP="00FC6F05">
      <w:pPr>
        <w:pStyle w:val="3"/>
        <w:ind w:firstLine="480"/>
      </w:pPr>
      <w:r>
        <w:rPr>
          <w:rFonts w:hint="eastAsia"/>
        </w:rPr>
        <w:t>6.抽查复核原则</w:t>
      </w:r>
    </w:p>
    <w:p w14:paraId="194F7108" w14:textId="77777777" w:rsidR="006E2D11" w:rsidRDefault="00C53A44" w:rsidP="00FC6F05">
      <w:pPr>
        <w:pStyle w:val="a3"/>
        <w:ind w:firstLine="480"/>
      </w:pPr>
      <w:r>
        <w:rPr>
          <w:rFonts w:hint="eastAsia"/>
        </w:rPr>
        <w:t>（1）为保障成绩评判的准确性，监督组对赛项总成绩排名前30%的所有参赛队伍（选手）的成绩进行复核；对其余成绩进行抽检复核，抽检覆盖率不得低于15%。</w:t>
      </w:r>
    </w:p>
    <w:p w14:paraId="17B01241" w14:textId="77777777" w:rsidR="006E2D11" w:rsidRDefault="00C53A44" w:rsidP="00FC6F05">
      <w:pPr>
        <w:pStyle w:val="a3"/>
        <w:ind w:firstLine="480"/>
      </w:pPr>
      <w:r>
        <w:rPr>
          <w:rFonts w:hint="eastAsia"/>
        </w:rPr>
        <w:t>（2）监督组需将复检中发现的错误以书面方式及时告知裁判长，由裁判长更正成绩并签字确认。</w:t>
      </w:r>
    </w:p>
    <w:p w14:paraId="58B912FD" w14:textId="77777777" w:rsidR="006E2D11" w:rsidRDefault="00C53A44" w:rsidP="00FC6F05">
      <w:pPr>
        <w:pStyle w:val="a3"/>
        <w:ind w:firstLine="480"/>
        <w:rPr>
          <w:rFonts w:ascii="仿宋_GB2312" w:hAnsi="仿宋_GB2312" w:cs="仿宋_GB2312"/>
          <w:szCs w:val="28"/>
        </w:rPr>
      </w:pPr>
      <w:r>
        <w:rPr>
          <w:rFonts w:hint="eastAsia"/>
        </w:rPr>
        <w:t>（3）复核、抽检错误率超过5%的，则认定为非小概率事件，裁判组需对所有成绩进行复核。</w:t>
      </w:r>
    </w:p>
    <w:p w14:paraId="4F1A69C6" w14:textId="77777777" w:rsidR="006E2D11" w:rsidRDefault="00C53A44" w:rsidP="00FC6F05">
      <w:pPr>
        <w:pStyle w:val="2"/>
        <w:ind w:firstLine="482"/>
      </w:pPr>
      <w:r>
        <w:rPr>
          <w:rFonts w:hint="eastAsia"/>
        </w:rPr>
        <w:t>（二）评分方法</w:t>
      </w:r>
    </w:p>
    <w:p w14:paraId="4358A00E" w14:textId="6130A3A9" w:rsidR="006E2D11" w:rsidRDefault="00C53A44" w:rsidP="00FC6F05">
      <w:pPr>
        <w:pStyle w:val="a3"/>
        <w:ind w:firstLine="480"/>
      </w:pPr>
      <w:r>
        <w:rPr>
          <w:rFonts w:hint="eastAsia"/>
        </w:rPr>
        <w:t>1.竞赛满分为1000分。最终成绩换算为100分制进行排名。</w:t>
      </w:r>
    </w:p>
    <w:p w14:paraId="3A010BBC" w14:textId="22036E6D" w:rsidR="006E2D11" w:rsidRDefault="00C53A44" w:rsidP="00FC6F05">
      <w:pPr>
        <w:pStyle w:val="a3"/>
        <w:ind w:firstLine="480"/>
      </w:pPr>
      <w:r>
        <w:rPr>
          <w:rFonts w:hint="eastAsia"/>
        </w:rPr>
        <w:t>2.评分成绩=</w:t>
      </w:r>
      <w:r w:rsidR="00333995" w:rsidRPr="00333995">
        <w:rPr>
          <w:rFonts w:hint="eastAsia"/>
        </w:rPr>
        <w:t>网络构建</w:t>
      </w:r>
      <w:r w:rsidR="00333995">
        <w:rPr>
          <w:rFonts w:hint="eastAsia"/>
        </w:rPr>
        <w:t>模块得分+</w:t>
      </w:r>
      <w:r w:rsidR="00333995" w:rsidRPr="00333995">
        <w:rPr>
          <w:rFonts w:hint="eastAsia"/>
        </w:rPr>
        <w:t>Windows环境</w:t>
      </w:r>
      <w:r w:rsidR="00333995">
        <w:rPr>
          <w:rFonts w:hint="eastAsia"/>
        </w:rPr>
        <w:t>模块得分+</w:t>
      </w:r>
      <w:r w:rsidR="00333995" w:rsidRPr="00333995">
        <w:rPr>
          <w:rFonts w:hint="eastAsia"/>
        </w:rPr>
        <w:t>Linux环境</w:t>
      </w:r>
      <w:r w:rsidR="00333995">
        <w:rPr>
          <w:rFonts w:hint="eastAsia"/>
        </w:rPr>
        <w:t>模块得分</w:t>
      </w:r>
      <w:r>
        <w:rPr>
          <w:rFonts w:hint="eastAsia"/>
        </w:rPr>
        <w:t>。</w:t>
      </w:r>
    </w:p>
    <w:p w14:paraId="552BEC2F" w14:textId="1FCF04E3" w:rsidR="006E2D11" w:rsidRDefault="00C53A44" w:rsidP="00FC6F05">
      <w:pPr>
        <w:pStyle w:val="a3"/>
        <w:ind w:firstLine="480"/>
      </w:pPr>
      <w:r>
        <w:rPr>
          <w:rFonts w:hint="eastAsia"/>
        </w:rPr>
        <w:t>3.竞赛设置裁判1</w:t>
      </w:r>
      <w:r w:rsidR="002147F1">
        <w:t>5</w:t>
      </w:r>
      <w:r>
        <w:rPr>
          <w:rFonts w:hint="eastAsia"/>
        </w:rPr>
        <w:t>人，包括裁判长1名，裁判1</w:t>
      </w:r>
      <w:r w:rsidR="002147F1">
        <w:t>4</w:t>
      </w:r>
      <w:r>
        <w:rPr>
          <w:rFonts w:hint="eastAsia"/>
        </w:rPr>
        <w:t>名。其中加密裁判3人，现场裁判</w:t>
      </w:r>
      <w:r w:rsidR="00AD01F7">
        <w:t>4</w:t>
      </w:r>
      <w:r>
        <w:rPr>
          <w:rFonts w:hint="eastAsia"/>
        </w:rPr>
        <w:t>人，评分裁判</w:t>
      </w:r>
      <w:r w:rsidR="002147F1">
        <w:t>7</w:t>
      </w:r>
      <w:r>
        <w:rPr>
          <w:rFonts w:hint="eastAsia"/>
        </w:rPr>
        <w:t>人</w:t>
      </w:r>
      <w:r w:rsidR="00AD01F7">
        <w:rPr>
          <w:rFonts w:hint="eastAsia"/>
        </w:rPr>
        <w:t>。</w:t>
      </w:r>
    </w:p>
    <w:p w14:paraId="1110AC75" w14:textId="15AACD1E" w:rsidR="006E2D11" w:rsidRDefault="00C53A44" w:rsidP="00FC6F05">
      <w:pPr>
        <w:pStyle w:val="a3"/>
        <w:ind w:firstLine="480"/>
      </w:pPr>
      <w:r>
        <w:rPr>
          <w:rFonts w:hint="eastAsia"/>
        </w:rPr>
        <w:t>4.竞赛采取三次加密。第一次加密裁判组织参赛选手第一次抽签，抽取参赛编号，替代选手参赛证等个人信息；第二次加密裁判组织参赛选手进行第二次抽签，确定赛位号，替换选手参赛编号；第三次加密裁判对各参赛队竞赛结果进行加密，替换赛位号。三次加密信息由不同加密裁判密封后保管，在评分结束后进</w:t>
      </w:r>
      <w:r>
        <w:rPr>
          <w:rFonts w:hint="eastAsia"/>
        </w:rPr>
        <w:lastRenderedPageBreak/>
        <w:t>行解密并统计成绩。</w:t>
      </w:r>
    </w:p>
    <w:p w14:paraId="47B4AEC3" w14:textId="548BAC6C" w:rsidR="006E2D11" w:rsidRDefault="00C53A44" w:rsidP="00FC6F05">
      <w:pPr>
        <w:pStyle w:val="a3"/>
        <w:ind w:firstLine="480"/>
      </w:pPr>
      <w:r>
        <w:rPr>
          <w:rFonts w:hint="eastAsia"/>
        </w:rPr>
        <w:t>5.竞赛对参赛选手提交的结果采取客观性结果评分。采取分步得分、累计总分的计分方式。各环节分别计算得分，错误不传递，按规定得分计入总分。根据赛题情况划分模块，每三名裁判负责一个模块进行独立评分。裁判长在竞赛结束18小时内提交评分结果，经复核无误，由裁判长、监督组签字确认后公布。</w:t>
      </w:r>
    </w:p>
    <w:p w14:paraId="79A159C2" w14:textId="0D6291BD" w:rsidR="006E2D11" w:rsidRDefault="00C53A44" w:rsidP="00FC6F05">
      <w:pPr>
        <w:pStyle w:val="a3"/>
        <w:ind w:firstLine="480"/>
      </w:pPr>
      <w:r>
        <w:rPr>
          <w:rFonts w:hint="eastAsia"/>
        </w:rPr>
        <w:t>6.裁判长正式提交评分结果并复核无误后，加密裁判在监督人员监督下进行三层解密：竞赛结果编号到工位号解密；工位号到参赛编号解密；参赛编号到参赛选手名解密。</w:t>
      </w:r>
    </w:p>
    <w:p w14:paraId="3DFD6F66" w14:textId="197DC5B9" w:rsidR="006E2D11" w:rsidRDefault="00C53A44" w:rsidP="00FC6F05">
      <w:pPr>
        <w:pStyle w:val="a3"/>
        <w:ind w:firstLine="480"/>
      </w:pPr>
      <w:r>
        <w:rPr>
          <w:rFonts w:hint="eastAsia"/>
        </w:rPr>
        <w:t>7.为保障成绩评判的准确性，监督组对赛项总成绩排名前30%的所有参赛队伍的成绩进行复核；其余成绩进行抽检复核，抽检覆盖率不低于15%。</w:t>
      </w:r>
    </w:p>
    <w:p w14:paraId="3EA762B6" w14:textId="0916F751" w:rsidR="006E2D11" w:rsidRDefault="00C53A44" w:rsidP="00FC6F05">
      <w:pPr>
        <w:pStyle w:val="a3"/>
        <w:ind w:firstLine="480"/>
      </w:pPr>
      <w:r>
        <w:rPr>
          <w:rFonts w:hint="eastAsia"/>
        </w:rPr>
        <w:t>8.监督组在复检中发现错误，需以书面形式及时告知裁判长，由裁判长更正成绩并签字确认。如复核、抽检错误率超过5%，裁判组需对所有成绩进行复核。</w:t>
      </w:r>
    </w:p>
    <w:p w14:paraId="3682C4F9" w14:textId="511A9F3D" w:rsidR="006E2D11" w:rsidRDefault="00C53A44" w:rsidP="00FC6F05">
      <w:pPr>
        <w:pStyle w:val="a3"/>
        <w:ind w:firstLine="480"/>
      </w:pPr>
      <w:r>
        <w:rPr>
          <w:rFonts w:hint="eastAsia"/>
        </w:rPr>
        <w:t>9.在竞赛过程中，参赛选手如有不服从裁判裁决、扰乱赛场秩序、舞弊等行为的，由裁判长按照规定扣减相应分数，情节严重的将取消比赛资格，比赛成绩计0分。</w:t>
      </w:r>
    </w:p>
    <w:p w14:paraId="292801C5" w14:textId="5BBBAFAF" w:rsidR="006E2D11" w:rsidRPr="00FC6F05" w:rsidRDefault="00C53A44" w:rsidP="00FC6F05">
      <w:pPr>
        <w:pStyle w:val="1"/>
        <w:rPr>
          <w:rFonts w:ascii="黑体" w:hAnsi="黑体"/>
        </w:rPr>
      </w:pPr>
      <w:bookmarkStart w:id="22" w:name="_Toc51698133"/>
      <w:r w:rsidRPr="00FC6F05">
        <w:rPr>
          <w:rFonts w:ascii="黑体" w:hAnsi="黑体" w:hint="eastAsia"/>
        </w:rPr>
        <w:t>十</w:t>
      </w:r>
      <w:r w:rsidR="007009F5">
        <w:rPr>
          <w:rFonts w:ascii="黑体" w:hAnsi="黑体" w:hint="eastAsia"/>
        </w:rPr>
        <w:t>二</w:t>
      </w:r>
      <w:r w:rsidR="00FD7460">
        <w:rPr>
          <w:rFonts w:ascii="黑体" w:hAnsi="黑体" w:hint="eastAsia"/>
        </w:rPr>
        <w:t>、</w:t>
      </w:r>
      <w:r w:rsidRPr="00FC6F05">
        <w:rPr>
          <w:rFonts w:ascii="黑体" w:hAnsi="黑体" w:hint="eastAsia"/>
        </w:rPr>
        <w:t>赛场预案</w:t>
      </w:r>
      <w:bookmarkEnd w:id="22"/>
    </w:p>
    <w:p w14:paraId="7ED8A566" w14:textId="77777777" w:rsidR="006E2D11" w:rsidRDefault="00C53A44" w:rsidP="00FD7460">
      <w:pPr>
        <w:pStyle w:val="2"/>
        <w:ind w:firstLine="482"/>
      </w:pPr>
      <w:r>
        <w:rPr>
          <w:rFonts w:hint="eastAsia"/>
        </w:rPr>
        <w:t>（一）应急安全预案</w:t>
      </w:r>
    </w:p>
    <w:p w14:paraId="584E46A8" w14:textId="77777777" w:rsidR="006E2D11" w:rsidRDefault="00C53A44" w:rsidP="00FD7460">
      <w:pPr>
        <w:pStyle w:val="a3"/>
        <w:ind w:firstLine="480"/>
      </w:pPr>
      <w:r>
        <w:rPr>
          <w:rFonts w:hint="eastAsia"/>
        </w:rPr>
        <w:t>比赛期间发生意外事故，发现者应第一时间报告赛项执委会，同时采取措施避免事态扩大。赛项执委会应立即启动预案予以解决并报告赛区执委会。赛项出现重大安全问题可以停赛，是否停赛由赛区执委会决定。事后，赛区执委会应向大赛执委会报告详细情况。</w:t>
      </w:r>
    </w:p>
    <w:p w14:paraId="4DF9825B" w14:textId="77777777" w:rsidR="006E2D11" w:rsidRDefault="00C53A44" w:rsidP="00FD7460">
      <w:pPr>
        <w:pStyle w:val="a3"/>
        <w:ind w:firstLine="480"/>
      </w:pPr>
      <w:r>
        <w:rPr>
          <w:rFonts w:hint="eastAsia"/>
        </w:rPr>
        <w:t>相关应急预案如下表所示。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061"/>
        <w:gridCol w:w="3692"/>
      </w:tblGrid>
      <w:tr w:rsidR="006E2D11" w:rsidRPr="00FD7460" w14:paraId="437CC00C" w14:textId="77777777" w:rsidTr="00FD7460">
        <w:trPr>
          <w:trHeight w:val="340"/>
          <w:jc w:val="center"/>
        </w:trPr>
        <w:tc>
          <w:tcPr>
            <w:tcW w:w="1038" w:type="pct"/>
            <w:tcBorders>
              <w:top w:val="single" w:sz="4" w:space="0" w:color="auto"/>
              <w:left w:val="single" w:sz="4" w:space="0" w:color="auto"/>
              <w:bottom w:val="single" w:sz="4" w:space="0" w:color="auto"/>
              <w:right w:val="single" w:sz="4" w:space="0" w:color="auto"/>
            </w:tcBorders>
            <w:vAlign w:val="center"/>
          </w:tcPr>
          <w:p w14:paraId="780AC967" w14:textId="77777777" w:rsidR="006E2D11" w:rsidRPr="00FD7460" w:rsidRDefault="00C53A44" w:rsidP="00FD7460">
            <w:pPr>
              <w:spacing w:line="360" w:lineRule="auto"/>
              <w:jc w:val="center"/>
              <w:rPr>
                <w:rFonts w:ascii="仿宋" w:eastAsia="仿宋" w:hAnsi="仿宋"/>
                <w:b/>
                <w:bCs/>
                <w:color w:val="000000" w:themeColor="text1"/>
                <w:szCs w:val="21"/>
              </w:rPr>
            </w:pPr>
            <w:r w:rsidRPr="00FD7460">
              <w:rPr>
                <w:rFonts w:ascii="仿宋" w:eastAsia="仿宋" w:hAnsi="仿宋" w:hint="eastAsia"/>
                <w:b/>
                <w:bCs/>
                <w:color w:val="000000" w:themeColor="text1"/>
                <w:szCs w:val="21"/>
              </w:rPr>
              <w:t>突发事件</w:t>
            </w:r>
          </w:p>
        </w:tc>
        <w:tc>
          <w:tcPr>
            <w:tcW w:w="1796" w:type="pct"/>
            <w:tcBorders>
              <w:top w:val="single" w:sz="4" w:space="0" w:color="auto"/>
              <w:left w:val="single" w:sz="4" w:space="0" w:color="auto"/>
              <w:bottom w:val="single" w:sz="4" w:space="0" w:color="auto"/>
              <w:right w:val="single" w:sz="4" w:space="0" w:color="auto"/>
            </w:tcBorders>
            <w:vAlign w:val="center"/>
          </w:tcPr>
          <w:p w14:paraId="50DD6748" w14:textId="77777777" w:rsidR="006E2D11" w:rsidRPr="00FD7460" w:rsidRDefault="00C53A44" w:rsidP="00FD7460">
            <w:pPr>
              <w:spacing w:line="360" w:lineRule="auto"/>
              <w:jc w:val="center"/>
              <w:rPr>
                <w:rFonts w:ascii="仿宋" w:eastAsia="仿宋" w:hAnsi="仿宋"/>
                <w:b/>
                <w:bCs/>
                <w:color w:val="000000" w:themeColor="text1"/>
                <w:szCs w:val="21"/>
              </w:rPr>
            </w:pPr>
            <w:r w:rsidRPr="00FD7460">
              <w:rPr>
                <w:rFonts w:ascii="仿宋" w:eastAsia="仿宋" w:hAnsi="仿宋" w:hint="eastAsia"/>
                <w:b/>
                <w:bCs/>
                <w:color w:val="000000" w:themeColor="text1"/>
                <w:szCs w:val="21"/>
              </w:rPr>
              <w:t>预防措施</w:t>
            </w:r>
          </w:p>
        </w:tc>
        <w:tc>
          <w:tcPr>
            <w:tcW w:w="2167" w:type="pct"/>
            <w:tcBorders>
              <w:top w:val="single" w:sz="4" w:space="0" w:color="auto"/>
              <w:left w:val="single" w:sz="4" w:space="0" w:color="auto"/>
              <w:bottom w:val="single" w:sz="4" w:space="0" w:color="auto"/>
              <w:right w:val="single" w:sz="4" w:space="0" w:color="auto"/>
            </w:tcBorders>
            <w:vAlign w:val="center"/>
          </w:tcPr>
          <w:p w14:paraId="58D02087" w14:textId="77777777" w:rsidR="006E2D11" w:rsidRPr="00FD7460" w:rsidRDefault="00C53A44" w:rsidP="00FD7460">
            <w:pPr>
              <w:spacing w:line="360" w:lineRule="auto"/>
              <w:jc w:val="center"/>
              <w:rPr>
                <w:rFonts w:ascii="仿宋" w:eastAsia="仿宋" w:hAnsi="仿宋"/>
                <w:b/>
                <w:bCs/>
                <w:color w:val="000000" w:themeColor="text1"/>
                <w:szCs w:val="21"/>
              </w:rPr>
            </w:pPr>
            <w:r w:rsidRPr="00FD7460">
              <w:rPr>
                <w:rFonts w:ascii="仿宋" w:eastAsia="仿宋" w:hAnsi="仿宋" w:hint="eastAsia"/>
                <w:b/>
                <w:bCs/>
                <w:color w:val="000000" w:themeColor="text1"/>
                <w:szCs w:val="21"/>
              </w:rPr>
              <w:t>事件发生后应对措施</w:t>
            </w:r>
          </w:p>
        </w:tc>
      </w:tr>
      <w:tr w:rsidR="006E2D11" w:rsidRPr="00FD7460" w14:paraId="7EC84342" w14:textId="77777777" w:rsidTr="00FD7460">
        <w:trPr>
          <w:trHeight w:val="340"/>
          <w:jc w:val="center"/>
        </w:trPr>
        <w:tc>
          <w:tcPr>
            <w:tcW w:w="1038" w:type="pct"/>
            <w:tcBorders>
              <w:top w:val="single" w:sz="4" w:space="0" w:color="auto"/>
              <w:left w:val="single" w:sz="4" w:space="0" w:color="auto"/>
              <w:bottom w:val="single" w:sz="4" w:space="0" w:color="auto"/>
              <w:right w:val="single" w:sz="4" w:space="0" w:color="auto"/>
            </w:tcBorders>
            <w:vAlign w:val="center"/>
          </w:tcPr>
          <w:p w14:paraId="23E06082"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参赛选手发病或受伤</w:t>
            </w:r>
          </w:p>
        </w:tc>
        <w:tc>
          <w:tcPr>
            <w:tcW w:w="1796" w:type="pct"/>
            <w:tcBorders>
              <w:top w:val="single" w:sz="4" w:space="0" w:color="auto"/>
              <w:left w:val="single" w:sz="4" w:space="0" w:color="auto"/>
              <w:bottom w:val="single" w:sz="4" w:space="0" w:color="auto"/>
              <w:right w:val="single" w:sz="4" w:space="0" w:color="auto"/>
            </w:tcBorders>
            <w:vAlign w:val="center"/>
          </w:tcPr>
          <w:p w14:paraId="71E30E06"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在各工位张贴安全操作说明。</w:t>
            </w:r>
          </w:p>
        </w:tc>
        <w:tc>
          <w:tcPr>
            <w:tcW w:w="2167" w:type="pct"/>
            <w:tcBorders>
              <w:top w:val="single" w:sz="4" w:space="0" w:color="auto"/>
              <w:left w:val="single" w:sz="4" w:space="0" w:color="auto"/>
              <w:bottom w:val="single" w:sz="4" w:space="0" w:color="auto"/>
              <w:right w:val="single" w:sz="4" w:space="0" w:color="auto"/>
            </w:tcBorders>
            <w:vAlign w:val="center"/>
          </w:tcPr>
          <w:p w14:paraId="2E9E023A"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医务人员应采取紧急救护措施，及时进行救治，如病情或伤势严重，应及时送往最近医院进行救治。</w:t>
            </w:r>
          </w:p>
        </w:tc>
      </w:tr>
      <w:tr w:rsidR="006E2D11" w:rsidRPr="00FD7460" w14:paraId="0D5BCDCE" w14:textId="77777777" w:rsidTr="00FD7460">
        <w:trPr>
          <w:trHeight w:val="340"/>
          <w:jc w:val="center"/>
        </w:trPr>
        <w:tc>
          <w:tcPr>
            <w:tcW w:w="1038" w:type="pct"/>
            <w:tcBorders>
              <w:top w:val="single" w:sz="4" w:space="0" w:color="auto"/>
              <w:left w:val="single" w:sz="4" w:space="0" w:color="auto"/>
              <w:bottom w:val="single" w:sz="4" w:space="0" w:color="auto"/>
              <w:right w:val="single" w:sz="4" w:space="0" w:color="auto"/>
            </w:tcBorders>
            <w:vAlign w:val="center"/>
          </w:tcPr>
          <w:p w14:paraId="63C93329"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人员发生食物中毒</w:t>
            </w:r>
          </w:p>
        </w:tc>
        <w:tc>
          <w:tcPr>
            <w:tcW w:w="1796" w:type="pct"/>
            <w:tcBorders>
              <w:top w:val="single" w:sz="4" w:space="0" w:color="auto"/>
              <w:left w:val="single" w:sz="4" w:space="0" w:color="auto"/>
              <w:bottom w:val="single" w:sz="4" w:space="0" w:color="auto"/>
              <w:right w:val="single" w:sz="4" w:space="0" w:color="auto"/>
            </w:tcBorders>
            <w:vAlign w:val="center"/>
          </w:tcPr>
          <w:p w14:paraId="38BC9339"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比赛期间指定的住宿/餐饮场地符合国家相关资质要求。并协调地方卫生部门做好检查工作。</w:t>
            </w:r>
          </w:p>
        </w:tc>
        <w:tc>
          <w:tcPr>
            <w:tcW w:w="2167" w:type="pct"/>
            <w:tcBorders>
              <w:top w:val="single" w:sz="4" w:space="0" w:color="auto"/>
              <w:left w:val="single" w:sz="4" w:space="0" w:color="auto"/>
              <w:bottom w:val="single" w:sz="4" w:space="0" w:color="auto"/>
              <w:right w:val="single" w:sz="4" w:space="0" w:color="auto"/>
            </w:tcBorders>
            <w:vAlign w:val="center"/>
          </w:tcPr>
          <w:p w14:paraId="3568B7B1"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立即组织对中毒人员进行救治，必要时送往最近医院进行检查治疗。同时对可疑的食品、饮水及其有关原料、工具设</w:t>
            </w:r>
            <w:r w:rsidRPr="00FD7460">
              <w:rPr>
                <w:rFonts w:ascii="仿宋" w:eastAsia="仿宋" w:hAnsi="仿宋" w:hint="eastAsia"/>
                <w:color w:val="000000" w:themeColor="text1"/>
                <w:szCs w:val="21"/>
              </w:rPr>
              <w:lastRenderedPageBreak/>
              <w:t>备和场所以及可能受污染的区域采取保留、控制措施，组织开展现场调查，迅速查明原因，并及时向大赛执委会报告。</w:t>
            </w:r>
          </w:p>
        </w:tc>
      </w:tr>
      <w:tr w:rsidR="006E2D11" w:rsidRPr="00FD7460" w14:paraId="3827F368" w14:textId="77777777" w:rsidTr="00FD7460">
        <w:trPr>
          <w:trHeight w:val="340"/>
          <w:jc w:val="center"/>
        </w:trPr>
        <w:tc>
          <w:tcPr>
            <w:tcW w:w="1038" w:type="pct"/>
            <w:tcBorders>
              <w:top w:val="single" w:sz="4" w:space="0" w:color="auto"/>
              <w:left w:val="single" w:sz="4" w:space="0" w:color="auto"/>
              <w:bottom w:val="single" w:sz="4" w:space="0" w:color="auto"/>
              <w:right w:val="single" w:sz="4" w:space="0" w:color="auto"/>
            </w:tcBorders>
            <w:vAlign w:val="center"/>
          </w:tcPr>
          <w:p w14:paraId="15F31CC6"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lastRenderedPageBreak/>
              <w:t>设备损坏（如不能启动、反复重启等）</w:t>
            </w:r>
          </w:p>
        </w:tc>
        <w:tc>
          <w:tcPr>
            <w:tcW w:w="1796" w:type="pct"/>
            <w:tcBorders>
              <w:top w:val="single" w:sz="4" w:space="0" w:color="auto"/>
              <w:left w:val="single" w:sz="4" w:space="0" w:color="auto"/>
              <w:bottom w:val="single" w:sz="4" w:space="0" w:color="auto"/>
              <w:right w:val="single" w:sz="4" w:space="0" w:color="auto"/>
            </w:tcBorders>
            <w:vAlign w:val="center"/>
          </w:tcPr>
          <w:p w14:paraId="2AA38F9A"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提前一天烤机，所有设备开机运行；现场放置备机。</w:t>
            </w:r>
          </w:p>
        </w:tc>
        <w:tc>
          <w:tcPr>
            <w:tcW w:w="2167" w:type="pct"/>
            <w:tcBorders>
              <w:top w:val="single" w:sz="4" w:space="0" w:color="auto"/>
              <w:left w:val="single" w:sz="4" w:space="0" w:color="auto"/>
              <w:bottom w:val="single" w:sz="4" w:space="0" w:color="auto"/>
              <w:right w:val="single" w:sz="4" w:space="0" w:color="auto"/>
            </w:tcBorders>
            <w:vAlign w:val="center"/>
          </w:tcPr>
          <w:p w14:paraId="5FC8DF36"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参赛选手举手示意后，监考人员计时，裁判确认后更换备机，并由主裁判确定应计入延时时间。</w:t>
            </w:r>
          </w:p>
        </w:tc>
      </w:tr>
      <w:tr w:rsidR="006E2D11" w:rsidRPr="00FD7460" w14:paraId="0713F2AD" w14:textId="77777777" w:rsidTr="00FD7460">
        <w:trPr>
          <w:trHeight w:val="340"/>
          <w:jc w:val="center"/>
        </w:trPr>
        <w:tc>
          <w:tcPr>
            <w:tcW w:w="1038" w:type="pct"/>
            <w:tcBorders>
              <w:top w:val="single" w:sz="4" w:space="0" w:color="auto"/>
              <w:left w:val="single" w:sz="4" w:space="0" w:color="auto"/>
              <w:bottom w:val="single" w:sz="4" w:space="0" w:color="auto"/>
              <w:right w:val="single" w:sz="4" w:space="0" w:color="auto"/>
            </w:tcBorders>
            <w:vAlign w:val="center"/>
          </w:tcPr>
          <w:p w14:paraId="6FB1BFFC"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设备掉电</w:t>
            </w:r>
          </w:p>
        </w:tc>
        <w:tc>
          <w:tcPr>
            <w:tcW w:w="1796" w:type="pct"/>
            <w:tcBorders>
              <w:top w:val="single" w:sz="4" w:space="0" w:color="auto"/>
              <w:left w:val="single" w:sz="4" w:space="0" w:color="auto"/>
              <w:bottom w:val="single" w:sz="4" w:space="0" w:color="auto"/>
              <w:right w:val="single" w:sz="4" w:space="0" w:color="auto"/>
            </w:tcBorders>
            <w:vAlign w:val="center"/>
          </w:tcPr>
          <w:p w14:paraId="111F1345"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竞赛前技术人员及监考人员检查所有电源插头，确保牢固；电源线尽量绑扎在参赛选手碰不到的地方，如桌子后面等。</w:t>
            </w:r>
          </w:p>
          <w:p w14:paraId="7033071E"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竞赛前提醒参赛选手注意尽量不要碰到电源，配置文件要随时保存。</w:t>
            </w:r>
          </w:p>
        </w:tc>
        <w:tc>
          <w:tcPr>
            <w:tcW w:w="2167" w:type="pct"/>
            <w:tcBorders>
              <w:top w:val="single" w:sz="4" w:space="0" w:color="auto"/>
              <w:left w:val="single" w:sz="4" w:space="0" w:color="auto"/>
              <w:bottom w:val="single" w:sz="4" w:space="0" w:color="auto"/>
              <w:right w:val="single" w:sz="4" w:space="0" w:color="auto"/>
            </w:tcBorders>
            <w:vAlign w:val="center"/>
          </w:tcPr>
          <w:p w14:paraId="70A50DEB"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参赛选手举手示意后，监考人员计时，裁判确认后重启机器，并由主裁判确定应计入延时的时间。</w:t>
            </w:r>
          </w:p>
        </w:tc>
      </w:tr>
      <w:tr w:rsidR="006E2D11" w:rsidRPr="00FD7460" w14:paraId="4E2ABA3E" w14:textId="77777777" w:rsidTr="00FD7460">
        <w:trPr>
          <w:trHeight w:val="340"/>
          <w:jc w:val="center"/>
        </w:trPr>
        <w:tc>
          <w:tcPr>
            <w:tcW w:w="1038" w:type="pct"/>
            <w:tcBorders>
              <w:top w:val="single" w:sz="4" w:space="0" w:color="auto"/>
              <w:left w:val="single" w:sz="4" w:space="0" w:color="auto"/>
              <w:bottom w:val="single" w:sz="4" w:space="0" w:color="auto"/>
              <w:right w:val="single" w:sz="4" w:space="0" w:color="auto"/>
            </w:tcBorders>
            <w:vAlign w:val="center"/>
          </w:tcPr>
          <w:p w14:paraId="23518588"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现场网络线缆故障</w:t>
            </w:r>
          </w:p>
        </w:tc>
        <w:tc>
          <w:tcPr>
            <w:tcW w:w="1796" w:type="pct"/>
            <w:tcBorders>
              <w:top w:val="single" w:sz="4" w:space="0" w:color="auto"/>
              <w:left w:val="single" w:sz="4" w:space="0" w:color="auto"/>
              <w:bottom w:val="single" w:sz="4" w:space="0" w:color="auto"/>
              <w:right w:val="single" w:sz="4" w:space="0" w:color="auto"/>
            </w:tcBorders>
            <w:vAlign w:val="center"/>
          </w:tcPr>
          <w:p w14:paraId="097C6C1B"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现场走线要规范，尽量走暗槽或现场人员接触不到的地方；对主要线路要在走线槽内留有备线。</w:t>
            </w:r>
          </w:p>
        </w:tc>
        <w:tc>
          <w:tcPr>
            <w:tcW w:w="2167" w:type="pct"/>
            <w:tcBorders>
              <w:top w:val="single" w:sz="4" w:space="0" w:color="auto"/>
              <w:left w:val="single" w:sz="4" w:space="0" w:color="auto"/>
              <w:bottom w:val="single" w:sz="4" w:space="0" w:color="auto"/>
              <w:right w:val="single" w:sz="4" w:space="0" w:color="auto"/>
            </w:tcBorders>
            <w:vAlign w:val="center"/>
          </w:tcPr>
          <w:p w14:paraId="054BF60B" w14:textId="77777777" w:rsidR="006E2D11" w:rsidRPr="00FD7460" w:rsidRDefault="00C53A44" w:rsidP="00FD7460">
            <w:pPr>
              <w:spacing w:line="360" w:lineRule="auto"/>
              <w:rPr>
                <w:rFonts w:ascii="仿宋" w:eastAsia="仿宋" w:hAnsi="仿宋"/>
                <w:color w:val="000000" w:themeColor="text1"/>
                <w:szCs w:val="21"/>
              </w:rPr>
            </w:pPr>
            <w:r w:rsidRPr="00FD7460">
              <w:rPr>
                <w:rFonts w:ascii="仿宋" w:eastAsia="仿宋" w:hAnsi="仿宋" w:hint="eastAsia"/>
                <w:color w:val="000000" w:themeColor="text1"/>
                <w:szCs w:val="21"/>
              </w:rPr>
              <w:t>启用备线。</w:t>
            </w:r>
          </w:p>
        </w:tc>
      </w:tr>
    </w:tbl>
    <w:p w14:paraId="5837C9D8" w14:textId="77777777" w:rsidR="006E2D11" w:rsidRDefault="00C53A44" w:rsidP="00FD7460">
      <w:pPr>
        <w:pStyle w:val="2"/>
        <w:ind w:firstLine="482"/>
      </w:pPr>
      <w:r>
        <w:rPr>
          <w:rFonts w:hint="eastAsia"/>
        </w:rPr>
        <w:t>（二）处罚措施</w:t>
      </w:r>
    </w:p>
    <w:p w14:paraId="6F473DD4" w14:textId="26183250" w:rsidR="006E2D11" w:rsidRDefault="00C53A44" w:rsidP="00FD7460">
      <w:pPr>
        <w:pStyle w:val="a3"/>
        <w:ind w:firstLine="480"/>
      </w:pPr>
      <w:r>
        <w:rPr>
          <w:rFonts w:hint="eastAsia"/>
        </w:rPr>
        <w:t>1.因参赛队伍原因造成重大安全事故的，取消其获奖资格。</w:t>
      </w:r>
    </w:p>
    <w:p w14:paraId="1B1BF078" w14:textId="094EE64E" w:rsidR="006E2D11" w:rsidRDefault="00C53A44" w:rsidP="00FD7460">
      <w:pPr>
        <w:pStyle w:val="a3"/>
        <w:ind w:firstLine="480"/>
      </w:pPr>
      <w:r>
        <w:rPr>
          <w:rFonts w:hint="eastAsia"/>
        </w:rPr>
        <w:t>2.参赛队伍有发生重大安全事故隐患，经赛场工作人员提示、警告无效的，可取消其继续比赛的资格。</w:t>
      </w:r>
    </w:p>
    <w:p w14:paraId="19E4E837" w14:textId="32E5FD80" w:rsidR="006E2D11" w:rsidRDefault="00C53A44" w:rsidP="00FD7460">
      <w:pPr>
        <w:pStyle w:val="a3"/>
        <w:ind w:firstLine="480"/>
        <w:rPr>
          <w:rFonts w:ascii="仿宋_GB2312" w:hAnsi="仿宋_GB2312" w:cs="仿宋_GB2312"/>
          <w:b/>
          <w:szCs w:val="28"/>
        </w:rPr>
      </w:pPr>
      <w:r>
        <w:rPr>
          <w:rFonts w:hint="eastAsia"/>
        </w:rPr>
        <w:t>3.赛事工作人员违规的，按照相应的制度追究责任。情节恶劣并造成重大安全事故的，由司法机关追究相应法律责任。</w:t>
      </w:r>
    </w:p>
    <w:p w14:paraId="4CFC74CF" w14:textId="713F0DAC" w:rsidR="006E2D11" w:rsidRDefault="00C53A44" w:rsidP="00FD7460">
      <w:pPr>
        <w:pStyle w:val="1"/>
      </w:pPr>
      <w:bookmarkStart w:id="23" w:name="_Toc51698140"/>
      <w:r>
        <w:rPr>
          <w:rFonts w:hint="eastAsia"/>
        </w:rPr>
        <w:t>十</w:t>
      </w:r>
      <w:r w:rsidR="007009F5">
        <w:rPr>
          <w:rFonts w:hint="eastAsia"/>
        </w:rPr>
        <w:t>三</w:t>
      </w:r>
      <w:r w:rsidR="00FD7460">
        <w:rPr>
          <w:rFonts w:hint="eastAsia"/>
        </w:rPr>
        <w:t>、</w:t>
      </w:r>
      <w:r>
        <w:rPr>
          <w:rFonts w:hint="eastAsia"/>
        </w:rPr>
        <w:t>申诉与仲裁</w:t>
      </w:r>
      <w:bookmarkEnd w:id="23"/>
    </w:p>
    <w:p w14:paraId="0C1A1792" w14:textId="77777777" w:rsidR="006E2D11" w:rsidRDefault="00C53A44" w:rsidP="00FD7460">
      <w:pPr>
        <w:pStyle w:val="a3"/>
        <w:ind w:firstLine="480"/>
      </w:pPr>
      <w:bookmarkStart w:id="24" w:name="_Hlk509331311"/>
      <w:r>
        <w:rPr>
          <w:rFonts w:hint="eastAsia"/>
        </w:rPr>
        <w:t>各参赛队对不符合大赛和赛项规程规定的仪器、设备、工装、材料、物件、计算机软硬件、竞赛使用工具、用品，竞赛执裁、赛场管理以及工作人员的不规范行为等，可向赛项仲裁组提出申诉。申诉主体为参赛队领队</w:t>
      </w:r>
      <w:bookmarkEnd w:id="24"/>
      <w:r>
        <w:rPr>
          <w:rFonts w:hint="eastAsia"/>
        </w:rPr>
        <w:t>，参赛队领队可在比赛结束后</w:t>
      </w:r>
      <w:bookmarkStart w:id="25" w:name="_Hlk509331324"/>
      <w:r>
        <w:rPr>
          <w:rFonts w:hint="eastAsia"/>
        </w:rPr>
        <w:t>（备注：选手赛场比赛内容全部完成）</w:t>
      </w:r>
      <w:bookmarkEnd w:id="25"/>
      <w:r>
        <w:rPr>
          <w:rFonts w:hint="eastAsia"/>
        </w:rPr>
        <w:t>2小时之内，向仲裁组提出书面申诉。</w:t>
      </w:r>
    </w:p>
    <w:p w14:paraId="600704DE" w14:textId="77777777" w:rsidR="006E2D11" w:rsidRDefault="00C53A44" w:rsidP="00FD7460">
      <w:pPr>
        <w:pStyle w:val="a3"/>
        <w:ind w:firstLine="480"/>
      </w:pPr>
      <w:r>
        <w:rPr>
          <w:rFonts w:hint="eastAsia"/>
        </w:rPr>
        <w:lastRenderedPageBreak/>
        <w:t>书面申诉应对申诉事件的现象、发生时间、涉及人员、申诉依据等进行充分、实事求是地叙述，并由领队亲笔签名。非书面申诉不予受理。</w:t>
      </w:r>
    </w:p>
    <w:p w14:paraId="0852A7C5" w14:textId="77777777" w:rsidR="006E2D11" w:rsidRDefault="00C53A44" w:rsidP="00FD7460">
      <w:pPr>
        <w:pStyle w:val="a3"/>
        <w:ind w:firstLine="480"/>
      </w:pPr>
      <w:r>
        <w:rPr>
          <w:rFonts w:hint="eastAsia"/>
        </w:rPr>
        <w:t>赛项仲裁工作组在接到申诉报告后的2小时内组织复议，并及时将复议结果以书面形式告知申诉方。申诉方对复议结果仍有异议，可由省（市）领队向赛区仲裁委员会提出申诉。赛区仲裁委员会的仲裁结果为最终结果。</w:t>
      </w:r>
    </w:p>
    <w:p w14:paraId="65FAF25A" w14:textId="77777777" w:rsidR="006E2D11" w:rsidRDefault="00C53A44" w:rsidP="00FD7460">
      <w:pPr>
        <w:pStyle w:val="a3"/>
        <w:ind w:firstLine="480"/>
      </w:pPr>
      <w:r>
        <w:rPr>
          <w:rFonts w:hint="eastAsia"/>
        </w:rPr>
        <w:t>仲裁结果由申诉人签收，不能代收，如在约定时间和地点申诉人离开，视为自行放弃申诉。</w:t>
      </w:r>
    </w:p>
    <w:p w14:paraId="673052F7" w14:textId="77777777" w:rsidR="006E2D11" w:rsidRDefault="00C53A44" w:rsidP="00FD7460">
      <w:pPr>
        <w:pStyle w:val="a3"/>
        <w:ind w:firstLine="480"/>
      </w:pPr>
      <w:r>
        <w:rPr>
          <w:rFonts w:hint="eastAsia"/>
        </w:rPr>
        <w:t>申诉方可随时提出放弃申诉，不得以任何理由采取过激行为扰乱赛场秩序。</w:t>
      </w:r>
    </w:p>
    <w:p w14:paraId="43EBB9A1" w14:textId="60237E11" w:rsidR="006E2D11" w:rsidRDefault="00C53A44" w:rsidP="00FD7460">
      <w:pPr>
        <w:pStyle w:val="1"/>
      </w:pPr>
      <w:bookmarkStart w:id="26" w:name="_Toc51698141"/>
      <w:r>
        <w:rPr>
          <w:rFonts w:hint="eastAsia"/>
        </w:rPr>
        <w:t>十</w:t>
      </w:r>
      <w:r w:rsidR="007009F5">
        <w:rPr>
          <w:rFonts w:hint="eastAsia"/>
        </w:rPr>
        <w:t>四</w:t>
      </w:r>
      <w:r w:rsidR="00FD7460">
        <w:rPr>
          <w:rFonts w:hint="eastAsia"/>
        </w:rPr>
        <w:t>、</w:t>
      </w:r>
      <w:r>
        <w:rPr>
          <w:rFonts w:hint="eastAsia"/>
        </w:rPr>
        <w:t>竞赛观摩</w:t>
      </w:r>
      <w:bookmarkEnd w:id="26"/>
    </w:p>
    <w:p w14:paraId="453D1E8B" w14:textId="77777777" w:rsidR="006E2D11" w:rsidRDefault="00C53A44" w:rsidP="00FD7460">
      <w:pPr>
        <w:pStyle w:val="a3"/>
        <w:ind w:firstLine="480"/>
      </w:pPr>
      <w:r>
        <w:rPr>
          <w:rFonts w:hint="eastAsia"/>
        </w:rPr>
        <w:t>本赛项将提供公开观摩区，使用大屏幕实时转播现场实况。</w:t>
      </w:r>
    </w:p>
    <w:p w14:paraId="54C99828" w14:textId="77777777" w:rsidR="006E2D11" w:rsidRDefault="00C53A44" w:rsidP="00FD7460">
      <w:pPr>
        <w:pStyle w:val="a3"/>
        <w:ind w:firstLine="480"/>
      </w:pPr>
      <w:r>
        <w:rPr>
          <w:rFonts w:hint="eastAsia"/>
        </w:rPr>
        <w:t>竞赛环境依据竞赛需求和职业特点设计，在竞赛不被干扰的前提下安全开放部分赛场。现场观摩应遵守如下纪律：</w:t>
      </w:r>
    </w:p>
    <w:p w14:paraId="54DF1251" w14:textId="3D415FD1" w:rsidR="006E2D11" w:rsidRDefault="00C53A44" w:rsidP="00FD7460">
      <w:pPr>
        <w:pStyle w:val="a3"/>
        <w:ind w:firstLine="480"/>
      </w:pPr>
      <w:r>
        <w:rPr>
          <w:rFonts w:hint="eastAsia"/>
        </w:rPr>
        <w:t>1.观摩人员需由赛项执委会批准，在工作人员带领下沿指定路线、在指定区域内到现场观赛。</w:t>
      </w:r>
    </w:p>
    <w:p w14:paraId="0CCE9AD3" w14:textId="645C615D" w:rsidR="006E2D11" w:rsidRDefault="00C53A44" w:rsidP="00FD7460">
      <w:pPr>
        <w:pStyle w:val="a3"/>
        <w:ind w:firstLine="480"/>
      </w:pPr>
      <w:r>
        <w:rPr>
          <w:rFonts w:hint="eastAsia"/>
        </w:rPr>
        <w:t>2.文明观赛，不得大声喧哗，服从赛场工作人员的指挥，杜绝各种违反赛场秩序的不文明行为。</w:t>
      </w:r>
    </w:p>
    <w:p w14:paraId="6D164B9E" w14:textId="47100D84" w:rsidR="006E2D11" w:rsidRDefault="00C53A44" w:rsidP="00FD7460">
      <w:pPr>
        <w:pStyle w:val="a3"/>
        <w:ind w:firstLine="480"/>
      </w:pPr>
      <w:r>
        <w:rPr>
          <w:rFonts w:hint="eastAsia"/>
        </w:rPr>
        <w:t>3.观摩人员不得同参赛选手、裁判交流，不得传递信息，不得采录竞赛现场数据资料，不得影响比赛的正常进行。</w:t>
      </w:r>
    </w:p>
    <w:p w14:paraId="0B5FEABB" w14:textId="4DE36DE6" w:rsidR="006E2D11" w:rsidRDefault="00C53A44" w:rsidP="00FD7460">
      <w:pPr>
        <w:pStyle w:val="a3"/>
        <w:ind w:firstLine="480"/>
      </w:pPr>
      <w:r>
        <w:rPr>
          <w:rFonts w:hint="eastAsia"/>
        </w:rPr>
        <w:t>4.对于各种违反赛场秩序的不文明行为，工作人员有权予以提醒、制止。</w:t>
      </w:r>
    </w:p>
    <w:p w14:paraId="79BCC4FF" w14:textId="6DCF630A" w:rsidR="006E2D11" w:rsidRDefault="00C53A44" w:rsidP="00FD7460">
      <w:pPr>
        <w:pStyle w:val="1"/>
      </w:pPr>
      <w:bookmarkStart w:id="27" w:name="_Toc51698142"/>
      <w:r>
        <w:rPr>
          <w:rFonts w:hint="eastAsia"/>
        </w:rPr>
        <w:t>十</w:t>
      </w:r>
      <w:r w:rsidR="007009F5">
        <w:rPr>
          <w:rFonts w:hint="eastAsia"/>
        </w:rPr>
        <w:t>五</w:t>
      </w:r>
      <w:r w:rsidR="00FD7460">
        <w:rPr>
          <w:rFonts w:hint="eastAsia"/>
        </w:rPr>
        <w:t>、</w:t>
      </w:r>
      <w:r>
        <w:rPr>
          <w:rFonts w:hint="eastAsia"/>
        </w:rPr>
        <w:t>竞赛直播</w:t>
      </w:r>
      <w:bookmarkEnd w:id="27"/>
    </w:p>
    <w:p w14:paraId="59DE6C43" w14:textId="77777777" w:rsidR="006E2D11" w:rsidRDefault="00C53A44" w:rsidP="00FD7460">
      <w:pPr>
        <w:pStyle w:val="a3"/>
        <w:ind w:firstLine="480"/>
      </w:pPr>
      <w:r>
        <w:rPr>
          <w:rFonts w:hint="eastAsia"/>
        </w:rPr>
        <w:t>本赛项竞赛时组织专人进行摄像，记录比赛全过程。竞赛时采用全过程录像与同步大屏直播。赛后邀请媒体采访优秀选手、优秀指导教师、裁判专家或企业人士，并留档作为赛事成果之一。</w:t>
      </w:r>
    </w:p>
    <w:p w14:paraId="68FDF326" w14:textId="4750A040" w:rsidR="00FD7460" w:rsidRDefault="00FD7460" w:rsidP="00FD7460">
      <w:pPr>
        <w:pStyle w:val="1"/>
      </w:pPr>
      <w:bookmarkStart w:id="28" w:name="_Toc51698135"/>
      <w:bookmarkStart w:id="29" w:name="_Toc51668176"/>
      <w:bookmarkStart w:id="30" w:name="_Toc51698143"/>
      <w:r>
        <w:rPr>
          <w:rFonts w:hint="eastAsia"/>
        </w:rPr>
        <w:t>十</w:t>
      </w:r>
      <w:r w:rsidR="007009F5">
        <w:rPr>
          <w:rFonts w:hint="eastAsia"/>
        </w:rPr>
        <w:t>六</w:t>
      </w:r>
      <w:r>
        <w:rPr>
          <w:rFonts w:hint="eastAsia"/>
        </w:rPr>
        <w:t>、竞赛须知</w:t>
      </w:r>
      <w:bookmarkEnd w:id="28"/>
    </w:p>
    <w:p w14:paraId="7165E9B8" w14:textId="77777777" w:rsidR="00FD7460" w:rsidRDefault="00FD7460" w:rsidP="00FD7460">
      <w:pPr>
        <w:pStyle w:val="2"/>
        <w:ind w:firstLine="482"/>
      </w:pPr>
      <w:bookmarkStart w:id="31" w:name="_Toc51698136"/>
      <w:r>
        <w:rPr>
          <w:rFonts w:hint="eastAsia"/>
        </w:rPr>
        <w:t>（一）参赛队须知</w:t>
      </w:r>
      <w:bookmarkEnd w:id="31"/>
    </w:p>
    <w:p w14:paraId="6DC42DC7" w14:textId="0C6B10D1" w:rsidR="00FD7460" w:rsidRDefault="00FD7460" w:rsidP="00FD7460">
      <w:pPr>
        <w:pStyle w:val="a3"/>
        <w:ind w:firstLine="480"/>
      </w:pPr>
      <w:r>
        <w:rPr>
          <w:rFonts w:hint="eastAsia"/>
        </w:rPr>
        <w:t>1.参赛队名称。统一使用规定的地区代表队名称，不使用学校或其他组织、团体的名称；不接受跨校组队，同一学校相同项目报名参赛队不超过</w:t>
      </w:r>
      <w:r w:rsidR="00D11A4E">
        <w:t>1</w:t>
      </w:r>
      <w:r>
        <w:rPr>
          <w:rFonts w:hint="eastAsia"/>
        </w:rPr>
        <w:t>支。</w:t>
      </w:r>
    </w:p>
    <w:p w14:paraId="1A1D27E7" w14:textId="1005AEEB" w:rsidR="00FD7460" w:rsidRDefault="00FD7460" w:rsidP="00FD7460">
      <w:pPr>
        <w:pStyle w:val="a3"/>
        <w:ind w:firstLine="480"/>
      </w:pPr>
      <w:r>
        <w:rPr>
          <w:rFonts w:hint="eastAsia"/>
        </w:rPr>
        <w:t>2.</w:t>
      </w:r>
      <w:bookmarkStart w:id="32" w:name="_GoBack"/>
      <w:bookmarkEnd w:id="32"/>
      <w:r>
        <w:rPr>
          <w:rFonts w:hint="eastAsia"/>
        </w:rPr>
        <w:t>每支参赛队由1名符合参赛资格学生组成，性别不限。</w:t>
      </w:r>
    </w:p>
    <w:p w14:paraId="6B907F17" w14:textId="77777777" w:rsidR="00FD7460" w:rsidRDefault="00FD7460" w:rsidP="00FD7460">
      <w:pPr>
        <w:pStyle w:val="a3"/>
        <w:ind w:firstLine="480"/>
      </w:pPr>
      <w:r>
        <w:rPr>
          <w:rFonts w:hint="eastAsia"/>
        </w:rPr>
        <w:t>3.指导教师。每支参赛队可配指导教师1名，指导教师经报名并通过资格审</w:t>
      </w:r>
      <w:r>
        <w:rPr>
          <w:rFonts w:hint="eastAsia"/>
        </w:rPr>
        <w:lastRenderedPageBreak/>
        <w:t>查后确定。</w:t>
      </w:r>
    </w:p>
    <w:p w14:paraId="21687BB6" w14:textId="400D8731" w:rsidR="00FD7460" w:rsidRDefault="00FD7460" w:rsidP="00FD7460">
      <w:pPr>
        <w:pStyle w:val="a3"/>
        <w:ind w:firstLine="480"/>
      </w:pPr>
      <w:r>
        <w:rPr>
          <w:rFonts w:hint="eastAsia"/>
        </w:rPr>
        <w:t>4.参赛选手及指导教师在报名获得确认后，原则上不再更换。</w:t>
      </w:r>
    </w:p>
    <w:p w14:paraId="405EAD63" w14:textId="77777777" w:rsidR="00FD7460" w:rsidRDefault="00FD7460" w:rsidP="00FD7460">
      <w:pPr>
        <w:pStyle w:val="a3"/>
        <w:ind w:firstLine="480"/>
      </w:pPr>
      <w:r>
        <w:rPr>
          <w:rFonts w:hint="eastAsia"/>
        </w:rPr>
        <w:t>5.各学校组织代表队时，须安排为参赛选手购买大赛期间的人身意外伤害保险。</w:t>
      </w:r>
    </w:p>
    <w:p w14:paraId="0B2E989E" w14:textId="77777777" w:rsidR="00FD7460" w:rsidRDefault="00FD7460" w:rsidP="00FD7460">
      <w:pPr>
        <w:pStyle w:val="2"/>
        <w:ind w:firstLine="482"/>
      </w:pPr>
      <w:bookmarkStart w:id="33" w:name="_Toc51698137"/>
      <w:r>
        <w:rPr>
          <w:rFonts w:hint="eastAsia"/>
        </w:rPr>
        <w:t>（二）指导教师须知</w:t>
      </w:r>
      <w:bookmarkEnd w:id="33"/>
    </w:p>
    <w:p w14:paraId="15A19D39" w14:textId="77777777" w:rsidR="00FD7460" w:rsidRDefault="00FD7460" w:rsidP="00FD7460">
      <w:pPr>
        <w:pStyle w:val="a3"/>
        <w:ind w:firstLine="480"/>
      </w:pPr>
      <w:r>
        <w:rPr>
          <w:rFonts w:hint="eastAsia"/>
        </w:rPr>
        <w:t>1.指导教师应该根据专业教学计划和赛项规程合理制定训练方案，认真指导选手训练，培养选手的综合职业能力和良好的职业素养，克服功利化思想，避免为赛而学、以赛代学。</w:t>
      </w:r>
    </w:p>
    <w:p w14:paraId="7419538B" w14:textId="77777777" w:rsidR="00FD7460" w:rsidRDefault="00FD7460" w:rsidP="00FD7460">
      <w:pPr>
        <w:pStyle w:val="a3"/>
        <w:ind w:firstLine="480"/>
      </w:pPr>
      <w:r>
        <w:rPr>
          <w:rFonts w:hint="eastAsia"/>
        </w:rPr>
        <w:t>2.指导老师应及时查看大赛专用网页有关赛项的通知和内容，认真研究和掌握本赛项竞赛的规程、技术规范和赛场要求，指导选手做好赛前的一切技术准备和竞赛准备。</w:t>
      </w:r>
    </w:p>
    <w:p w14:paraId="0AA6F269" w14:textId="77777777" w:rsidR="00FD7460" w:rsidRDefault="00FD7460" w:rsidP="00FD7460">
      <w:pPr>
        <w:pStyle w:val="a3"/>
        <w:ind w:firstLine="480"/>
      </w:pPr>
      <w:r>
        <w:rPr>
          <w:rFonts w:hint="eastAsia"/>
        </w:rPr>
        <w:t>3.指导教师应该根据赛项规程要求做好参赛选手保险办理工作，并积极做好选手的安全教育。</w:t>
      </w:r>
    </w:p>
    <w:p w14:paraId="41AE63D0" w14:textId="77777777" w:rsidR="00FD7460" w:rsidRDefault="00FD7460" w:rsidP="00FD7460">
      <w:pPr>
        <w:pStyle w:val="a3"/>
        <w:ind w:firstLine="480"/>
      </w:pPr>
      <w:r>
        <w:rPr>
          <w:rFonts w:hint="eastAsia"/>
        </w:rPr>
        <w:t>4.指导教师参加赛项观摩等活动，不得违反赛项规定进入赛场，干扰比赛正常进行。</w:t>
      </w:r>
    </w:p>
    <w:p w14:paraId="5A37E8D8" w14:textId="77777777" w:rsidR="00FD7460" w:rsidRDefault="00FD7460" w:rsidP="00FD7460">
      <w:pPr>
        <w:pStyle w:val="2"/>
        <w:ind w:firstLine="482"/>
      </w:pPr>
      <w:bookmarkStart w:id="34" w:name="_Toc51698138"/>
      <w:r>
        <w:rPr>
          <w:rFonts w:hint="eastAsia"/>
        </w:rPr>
        <w:t>（三）参赛选手须知</w:t>
      </w:r>
      <w:bookmarkEnd w:id="34"/>
    </w:p>
    <w:p w14:paraId="2DEC8ED8" w14:textId="77777777" w:rsidR="00FD7460" w:rsidRDefault="00FD7460" w:rsidP="00FD7460">
      <w:pPr>
        <w:pStyle w:val="a3"/>
        <w:ind w:firstLine="480"/>
      </w:pPr>
      <w:r>
        <w:rPr>
          <w:rFonts w:hint="eastAsia"/>
        </w:rPr>
        <w:t>1.竞赛选手严格遵守赛场规章、操作规程和工艺准则，保证人身及设备安全，接受裁判员的监督和警示，文明竞赛。</w:t>
      </w:r>
    </w:p>
    <w:p w14:paraId="6730CF48" w14:textId="11ADFE4A" w:rsidR="00FD7460" w:rsidRDefault="00FD7460" w:rsidP="00FD7460">
      <w:pPr>
        <w:pStyle w:val="a3"/>
        <w:ind w:firstLine="480"/>
      </w:pPr>
      <w:r>
        <w:rPr>
          <w:rFonts w:hint="eastAsia"/>
        </w:rPr>
        <w:t>2.参赛选手在检录时需将身份证、学生证等身份证件交由检录人员统一保管，不得带入场内。</w:t>
      </w:r>
    </w:p>
    <w:p w14:paraId="568CDCB0" w14:textId="77777777" w:rsidR="00FD7460" w:rsidRDefault="00FD7460" w:rsidP="00FD7460">
      <w:pPr>
        <w:pStyle w:val="a3"/>
        <w:ind w:firstLine="480"/>
      </w:pPr>
      <w:r>
        <w:rPr>
          <w:rFonts w:hint="eastAsia"/>
        </w:rPr>
        <w:t>3.参赛选手进入赛场，不允许携带任何书籍和其他纸质资料（相关技术资料的电子文档由组委会提供），不允许携带通信工具和存储设备（如U盘）。竞赛统一提供计算机以及应用软件。</w:t>
      </w:r>
    </w:p>
    <w:p w14:paraId="74FB3C7A" w14:textId="77777777" w:rsidR="00FD7460" w:rsidRDefault="00FD7460" w:rsidP="00FD7460">
      <w:pPr>
        <w:pStyle w:val="a3"/>
        <w:ind w:firstLine="480"/>
      </w:pPr>
      <w:r>
        <w:rPr>
          <w:rFonts w:hint="eastAsia"/>
        </w:rPr>
        <w:t>4.各参赛队应在竞赛开始前一天规定的时间段，进入赛场熟悉环境，但不得触碰任何比赛设备及材料。</w:t>
      </w:r>
    </w:p>
    <w:p w14:paraId="654C0DC7" w14:textId="77777777" w:rsidR="00FD7460" w:rsidRDefault="00FD7460" w:rsidP="00FD7460">
      <w:pPr>
        <w:pStyle w:val="a3"/>
        <w:ind w:firstLine="480"/>
      </w:pPr>
      <w:r>
        <w:rPr>
          <w:rFonts w:hint="eastAsia"/>
        </w:rPr>
        <w:t>5.竞赛时，在收到开赛信号前不得启动操作，各参赛队自行决定分工、工作程序和时间安排，在指定赛位上完成竞赛项目，严禁作弊行为。</w:t>
      </w:r>
    </w:p>
    <w:p w14:paraId="31B97611" w14:textId="77777777" w:rsidR="00FD7460" w:rsidRDefault="00FD7460" w:rsidP="00FD7460">
      <w:pPr>
        <w:pStyle w:val="a3"/>
        <w:ind w:firstLine="480"/>
      </w:pPr>
      <w:r>
        <w:rPr>
          <w:rFonts w:hint="eastAsia"/>
        </w:rPr>
        <w:t>6.竞赛过程中，因严重操作失误或安全事故不能进行比赛的（例如因综合布线发生短路导致赛场断电的、造成设备不能正常工作的），现场裁判员有权中止</w:t>
      </w:r>
      <w:r>
        <w:rPr>
          <w:rFonts w:hint="eastAsia"/>
        </w:rPr>
        <w:lastRenderedPageBreak/>
        <w:t>该队比赛。</w:t>
      </w:r>
    </w:p>
    <w:p w14:paraId="32F33DCC" w14:textId="77777777" w:rsidR="00FD7460" w:rsidRDefault="00FD7460" w:rsidP="00FD7460">
      <w:pPr>
        <w:pStyle w:val="a3"/>
        <w:ind w:firstLine="480"/>
      </w:pPr>
      <w:r>
        <w:rPr>
          <w:rFonts w:hint="eastAsia"/>
        </w:rPr>
        <w:t>7.在一天的比赛期间，选手在8:00-12:00，1</w:t>
      </w:r>
      <w:r>
        <w:t>4:00-18:00</w:t>
      </w:r>
      <w:r>
        <w:rPr>
          <w:rFonts w:hint="eastAsia"/>
        </w:rPr>
        <w:t>连续工作，食品、饮水等由赛场统一提供。选手休息、饮食或如厕时间均计算在比赛时间内。</w:t>
      </w:r>
    </w:p>
    <w:p w14:paraId="389689DC" w14:textId="77777777" w:rsidR="00FD7460" w:rsidRDefault="00FD7460" w:rsidP="00FD7460">
      <w:pPr>
        <w:pStyle w:val="a3"/>
        <w:ind w:firstLine="480"/>
      </w:pPr>
      <w:r>
        <w:rPr>
          <w:rFonts w:hint="eastAsia"/>
        </w:rPr>
        <w:t>8.凡在竞赛期间提前离开的选手，当天不得返回赛场。</w:t>
      </w:r>
    </w:p>
    <w:p w14:paraId="02339318" w14:textId="77777777" w:rsidR="00FD7460" w:rsidRDefault="00FD7460" w:rsidP="00FD7460">
      <w:pPr>
        <w:pStyle w:val="a3"/>
        <w:ind w:firstLine="480"/>
      </w:pPr>
      <w:r>
        <w:rPr>
          <w:rFonts w:hint="eastAsia"/>
        </w:rPr>
        <w:t>9.为培养技能型人才的工作风格，在参赛期间，选手应当注意保持工作环境及设备摆放符合企业生产“</w:t>
      </w:r>
      <w:bookmarkStart w:id="35" w:name="OLE_LINK3"/>
      <w:r>
        <w:rPr>
          <w:rFonts w:hint="eastAsia"/>
        </w:rPr>
        <w:t>6S</w:t>
      </w:r>
      <w:bookmarkEnd w:id="35"/>
      <w:r>
        <w:rPr>
          <w:rFonts w:hint="eastAsia"/>
        </w:rPr>
        <w:t>”（即整理、整顿、清扫、清洁、素养和安全）的原则，如果过于脏乱，裁判员有权酌情扣分。在比赛中如遇非人为因素造成的设备故障，经裁判确认后，可向裁判长申请补足排除故障的时间。</w:t>
      </w:r>
    </w:p>
    <w:p w14:paraId="0F9EAEDA" w14:textId="77777777" w:rsidR="00FD7460" w:rsidRDefault="00FD7460" w:rsidP="00FD7460">
      <w:pPr>
        <w:pStyle w:val="a3"/>
        <w:ind w:firstLine="480"/>
      </w:pPr>
      <w:r>
        <w:rPr>
          <w:rFonts w:hint="eastAsia"/>
        </w:rPr>
        <w:t>10.参赛队欲提前结束比赛，应向现场裁判员举手示意，记录比赛终止时间。比赛终止后，不得再进行任何与比赛有关的操作。</w:t>
      </w:r>
    </w:p>
    <w:p w14:paraId="55A69E57" w14:textId="77777777" w:rsidR="00FD7460" w:rsidRDefault="00FD7460" w:rsidP="00FD7460">
      <w:pPr>
        <w:pStyle w:val="a3"/>
        <w:ind w:firstLine="480"/>
      </w:pPr>
      <w:r>
        <w:rPr>
          <w:rFonts w:hint="eastAsia"/>
        </w:rPr>
        <w:t>11.各竞赛队按照大赛要求和赛题要求提交竞赛成果，禁止在竞赛成果上做任何与竞赛无关的记号。</w:t>
      </w:r>
    </w:p>
    <w:p w14:paraId="74154279" w14:textId="77777777" w:rsidR="00FD7460" w:rsidRDefault="00FD7460" w:rsidP="00FD7460">
      <w:pPr>
        <w:pStyle w:val="a3"/>
        <w:ind w:firstLine="480"/>
      </w:pPr>
      <w:r>
        <w:rPr>
          <w:rFonts w:hint="eastAsia"/>
        </w:rPr>
        <w:t>12.竞赛操作结束后，参赛队要确认成功提交竞赛要求的文件，裁判员在比赛结果的规定位置做标记，并与参赛队一起签字确认。</w:t>
      </w:r>
    </w:p>
    <w:p w14:paraId="6EA4181C" w14:textId="77777777" w:rsidR="00FD7460" w:rsidRDefault="00FD7460" w:rsidP="00FD7460">
      <w:pPr>
        <w:pStyle w:val="2"/>
        <w:ind w:firstLine="482"/>
      </w:pPr>
      <w:bookmarkStart w:id="36" w:name="_Toc51698139"/>
      <w:r>
        <w:rPr>
          <w:rFonts w:hint="eastAsia"/>
        </w:rPr>
        <w:t>（四）工作人员须知</w:t>
      </w:r>
      <w:bookmarkEnd w:id="36"/>
    </w:p>
    <w:p w14:paraId="283DE9A0" w14:textId="77777777" w:rsidR="00FD7460" w:rsidRDefault="00FD7460" w:rsidP="00FD7460">
      <w:pPr>
        <w:pStyle w:val="a3"/>
        <w:ind w:firstLine="480"/>
      </w:pPr>
      <w:r>
        <w:rPr>
          <w:rFonts w:hint="eastAsia"/>
        </w:rPr>
        <w:t>1.熟悉竞赛规则，服从管理，严格按照工作程序和有关规定办事。</w:t>
      </w:r>
    </w:p>
    <w:p w14:paraId="6A3877EA" w14:textId="77777777" w:rsidR="00FD7460" w:rsidRDefault="00FD7460" w:rsidP="00FD7460">
      <w:pPr>
        <w:pStyle w:val="a3"/>
        <w:ind w:firstLine="480"/>
      </w:pPr>
      <w:r>
        <w:rPr>
          <w:rFonts w:hint="eastAsia"/>
        </w:rPr>
        <w:t>2.树立服务观念，本着一切为参赛选手着想的原则，以高度负责的精神、严肃认真态度和严谨细致的作风，积极完成大赛工作任务。</w:t>
      </w:r>
    </w:p>
    <w:p w14:paraId="135D2F37" w14:textId="77777777" w:rsidR="00FD7460" w:rsidRDefault="00FD7460" w:rsidP="00FD7460">
      <w:pPr>
        <w:pStyle w:val="a3"/>
        <w:ind w:firstLine="480"/>
      </w:pPr>
      <w:r>
        <w:rPr>
          <w:rFonts w:hint="eastAsia"/>
        </w:rPr>
        <w:t>3.按规定统一着装、佩戴胸卡，文明礼貌，保持良好形象。</w:t>
      </w:r>
    </w:p>
    <w:p w14:paraId="78E91756" w14:textId="77777777" w:rsidR="00FD7460" w:rsidRDefault="00FD7460" w:rsidP="00FD7460">
      <w:pPr>
        <w:pStyle w:val="a3"/>
        <w:ind w:firstLine="480"/>
      </w:pPr>
      <w:r>
        <w:rPr>
          <w:rFonts w:hint="eastAsia"/>
        </w:rPr>
        <w:t>4.坚守工作岗位，不迟到，不早退，不无故离岗，特殊情况向组长请假。</w:t>
      </w:r>
    </w:p>
    <w:p w14:paraId="21312D96" w14:textId="77777777" w:rsidR="00FD7460" w:rsidRDefault="00FD7460" w:rsidP="00FD7460">
      <w:pPr>
        <w:pStyle w:val="a3"/>
        <w:ind w:firstLine="480"/>
      </w:pPr>
      <w:r>
        <w:rPr>
          <w:rFonts w:hint="eastAsia"/>
        </w:rPr>
        <w:t>5.遇安全突发事件，按照工作预案及时组织疏散，确保人员安全。</w:t>
      </w:r>
    </w:p>
    <w:p w14:paraId="76AEAA55" w14:textId="77777777" w:rsidR="00FD7460" w:rsidRDefault="00FD7460" w:rsidP="00FD7460">
      <w:pPr>
        <w:pStyle w:val="a3"/>
        <w:ind w:firstLine="480"/>
      </w:pPr>
      <w:r>
        <w:rPr>
          <w:rFonts w:hint="eastAsia"/>
        </w:rPr>
        <w:t>6.未经同意不得擅自发布关于比赛的言论，不得私自接受采访。</w:t>
      </w:r>
    </w:p>
    <w:bookmarkEnd w:id="29"/>
    <w:bookmarkEnd w:id="30"/>
    <w:p w14:paraId="645F277E" w14:textId="46B5A23E" w:rsidR="006E2D11" w:rsidRPr="00FD7460" w:rsidRDefault="006E2D11" w:rsidP="00FD7460">
      <w:pPr>
        <w:pStyle w:val="a3"/>
        <w:ind w:firstLine="480"/>
      </w:pPr>
    </w:p>
    <w:sectPr w:rsidR="006E2D11" w:rsidRPr="00FD7460">
      <w:type w:val="continuous"/>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03B8E" w14:textId="77777777" w:rsidR="00FA4C5D" w:rsidRDefault="00FA4C5D">
      <w:r>
        <w:separator/>
      </w:r>
    </w:p>
  </w:endnote>
  <w:endnote w:type="continuationSeparator" w:id="0">
    <w:p w14:paraId="63AE13B8" w14:textId="77777777" w:rsidR="00FA4C5D" w:rsidRDefault="00F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70BA3" w14:textId="77777777" w:rsidR="00C53A44" w:rsidRDefault="00C53A44">
    <w:pPr>
      <w:pStyle w:val="a5"/>
      <w:jc w:val="center"/>
    </w:pPr>
    <w:r>
      <w:rPr>
        <w:rStyle w:val="a9"/>
        <w:sz w:val="22"/>
      </w:rPr>
      <w:fldChar w:fldCharType="begin"/>
    </w:r>
    <w:r>
      <w:rPr>
        <w:rStyle w:val="a9"/>
        <w:sz w:val="22"/>
      </w:rPr>
      <w:instrText xml:space="preserve">PAGE  </w:instrText>
    </w:r>
    <w:r>
      <w:rPr>
        <w:rStyle w:val="a9"/>
        <w:sz w:val="22"/>
      </w:rPr>
      <w:fldChar w:fldCharType="separate"/>
    </w:r>
    <w:r w:rsidR="00A6544A">
      <w:rPr>
        <w:rStyle w:val="a9"/>
        <w:noProof/>
        <w:sz w:val="22"/>
      </w:rPr>
      <w:t>27</w:t>
    </w:r>
    <w:r>
      <w:rPr>
        <w:rStyle w:val="a9"/>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55968" w14:textId="77777777" w:rsidR="00FA4C5D" w:rsidRDefault="00FA4C5D">
      <w:r>
        <w:separator/>
      </w:r>
    </w:p>
  </w:footnote>
  <w:footnote w:type="continuationSeparator" w:id="0">
    <w:p w14:paraId="50130D38" w14:textId="77777777" w:rsidR="00FA4C5D" w:rsidRDefault="00FA4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3557" w14:textId="77777777" w:rsidR="00C53A44" w:rsidRDefault="00C53A44">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C3F082"/>
    <w:multiLevelType w:val="singleLevel"/>
    <w:tmpl w:val="E5C3F082"/>
    <w:lvl w:ilvl="0">
      <w:start w:val="2"/>
      <w:numFmt w:val="decimal"/>
      <w:suff w:val="space"/>
      <w:lvlText w:val="%1."/>
      <w:lvlJc w:val="left"/>
    </w:lvl>
  </w:abstractNum>
  <w:abstractNum w:abstractNumId="1">
    <w:nsid w:val="FFFFFF88"/>
    <w:multiLevelType w:val="singleLevel"/>
    <w:tmpl w:val="7BD625B0"/>
    <w:lvl w:ilvl="0">
      <w:start w:val="1"/>
      <w:numFmt w:val="decimal"/>
      <w:lvlText w:val="%1."/>
      <w:lvlJc w:val="left"/>
      <w:pPr>
        <w:tabs>
          <w:tab w:val="num" w:pos="360"/>
        </w:tabs>
        <w:ind w:left="360" w:hangingChars="200" w:hanging="360"/>
      </w:pPr>
    </w:lvl>
  </w:abstractNum>
  <w:abstractNum w:abstractNumId="2">
    <w:nsid w:val="19FD395B"/>
    <w:multiLevelType w:val="multilevel"/>
    <w:tmpl w:val="19FD395B"/>
    <w:lvl w:ilvl="0">
      <w:start w:val="1"/>
      <w:numFmt w:val="bullet"/>
      <w:lvlText w:val=""/>
      <w:lvlJc w:val="left"/>
      <w:pPr>
        <w:ind w:left="985" w:hanging="420"/>
      </w:pPr>
      <w:rPr>
        <w:rFonts w:ascii="Wingdings" w:hAnsi="Wingdings" w:hint="default"/>
      </w:rPr>
    </w:lvl>
    <w:lvl w:ilvl="1">
      <w:start w:val="1"/>
      <w:numFmt w:val="bullet"/>
      <w:lvlText w:val=""/>
      <w:lvlJc w:val="left"/>
      <w:pPr>
        <w:ind w:left="1405" w:hanging="420"/>
      </w:pPr>
      <w:rPr>
        <w:rFonts w:ascii="Wingdings" w:hAnsi="Wingdings" w:hint="default"/>
      </w:rPr>
    </w:lvl>
    <w:lvl w:ilvl="2">
      <w:start w:val="1"/>
      <w:numFmt w:val="bullet"/>
      <w:lvlText w:val=""/>
      <w:lvlJc w:val="left"/>
      <w:pPr>
        <w:ind w:left="1825" w:hanging="420"/>
      </w:pPr>
      <w:rPr>
        <w:rFonts w:ascii="Wingdings" w:hAnsi="Wingdings" w:hint="default"/>
      </w:rPr>
    </w:lvl>
    <w:lvl w:ilvl="3">
      <w:start w:val="1"/>
      <w:numFmt w:val="bullet"/>
      <w:lvlText w:val=""/>
      <w:lvlJc w:val="left"/>
      <w:pPr>
        <w:ind w:left="2245" w:hanging="420"/>
      </w:pPr>
      <w:rPr>
        <w:rFonts w:ascii="Wingdings" w:hAnsi="Wingdings" w:hint="default"/>
      </w:rPr>
    </w:lvl>
    <w:lvl w:ilvl="4">
      <w:start w:val="1"/>
      <w:numFmt w:val="bullet"/>
      <w:lvlText w:val=""/>
      <w:lvlJc w:val="left"/>
      <w:pPr>
        <w:ind w:left="2665" w:hanging="420"/>
      </w:pPr>
      <w:rPr>
        <w:rFonts w:ascii="Wingdings" w:hAnsi="Wingdings" w:hint="default"/>
      </w:rPr>
    </w:lvl>
    <w:lvl w:ilvl="5">
      <w:start w:val="1"/>
      <w:numFmt w:val="bullet"/>
      <w:lvlText w:val=""/>
      <w:lvlJc w:val="left"/>
      <w:pPr>
        <w:ind w:left="3085" w:hanging="420"/>
      </w:pPr>
      <w:rPr>
        <w:rFonts w:ascii="Wingdings" w:hAnsi="Wingdings" w:hint="default"/>
      </w:rPr>
    </w:lvl>
    <w:lvl w:ilvl="6">
      <w:start w:val="1"/>
      <w:numFmt w:val="bullet"/>
      <w:lvlText w:val=""/>
      <w:lvlJc w:val="left"/>
      <w:pPr>
        <w:ind w:left="3505" w:hanging="420"/>
      </w:pPr>
      <w:rPr>
        <w:rFonts w:ascii="Wingdings" w:hAnsi="Wingdings" w:hint="default"/>
      </w:rPr>
    </w:lvl>
    <w:lvl w:ilvl="7">
      <w:start w:val="1"/>
      <w:numFmt w:val="bullet"/>
      <w:lvlText w:val=""/>
      <w:lvlJc w:val="left"/>
      <w:pPr>
        <w:ind w:left="3925" w:hanging="420"/>
      </w:pPr>
      <w:rPr>
        <w:rFonts w:ascii="Wingdings" w:hAnsi="Wingdings" w:hint="default"/>
      </w:rPr>
    </w:lvl>
    <w:lvl w:ilvl="8">
      <w:start w:val="1"/>
      <w:numFmt w:val="bullet"/>
      <w:lvlText w:val=""/>
      <w:lvlJc w:val="left"/>
      <w:pPr>
        <w:ind w:left="4345" w:hanging="420"/>
      </w:pPr>
      <w:rPr>
        <w:rFonts w:ascii="Wingdings" w:hAnsi="Wingdings" w:hint="default"/>
      </w:rPr>
    </w:lvl>
  </w:abstractNum>
  <w:abstractNum w:abstractNumId="3">
    <w:nsid w:val="23E9582E"/>
    <w:multiLevelType w:val="hybridMultilevel"/>
    <w:tmpl w:val="4FDAB82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48176E94"/>
    <w:multiLevelType w:val="multilevel"/>
    <w:tmpl w:val="48176E94"/>
    <w:lvl w:ilvl="0">
      <w:start w:val="1"/>
      <w:numFmt w:val="bullet"/>
      <w:lvlText w:val="•"/>
      <w:lvlJc w:val="left"/>
      <w:pPr>
        <w:ind w:left="284"/>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22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2">
      <w:start w:val="1"/>
      <w:numFmt w:val="bullet"/>
      <w:lvlText w:val="▪"/>
      <w:lvlJc w:val="left"/>
      <w:pPr>
        <w:ind w:left="19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62B5E5"/>
        <w:sz w:val="20"/>
        <w:szCs w:val="20"/>
        <w:u w:val="none" w:color="000000"/>
        <w:shd w:val="clear" w:color="auto" w:fill="auto"/>
        <w:vertAlign w:val="baseline"/>
      </w:rPr>
    </w:lvl>
    <w:lvl w:ilvl="4">
      <w:start w:val="1"/>
      <w:numFmt w:val="bullet"/>
      <w:lvlText w:val="o"/>
      <w:lvlJc w:val="left"/>
      <w:pPr>
        <w:ind w:left="338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5">
      <w:start w:val="1"/>
      <w:numFmt w:val="bullet"/>
      <w:lvlText w:val="▪"/>
      <w:lvlJc w:val="left"/>
      <w:pPr>
        <w:ind w:left="410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62B5E5"/>
        <w:sz w:val="20"/>
        <w:szCs w:val="20"/>
        <w:u w:val="none" w:color="000000"/>
        <w:shd w:val="clear" w:color="auto" w:fill="auto"/>
        <w:vertAlign w:val="baseline"/>
      </w:rPr>
    </w:lvl>
    <w:lvl w:ilvl="7">
      <w:start w:val="1"/>
      <w:numFmt w:val="bullet"/>
      <w:lvlText w:val="o"/>
      <w:lvlJc w:val="left"/>
      <w:pPr>
        <w:ind w:left="55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8">
      <w:start w:val="1"/>
      <w:numFmt w:val="bullet"/>
      <w:lvlText w:val="▪"/>
      <w:lvlJc w:val="left"/>
      <w:pPr>
        <w:ind w:left="626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abstractNum>
  <w:abstractNum w:abstractNumId="5">
    <w:nsid w:val="69361568"/>
    <w:multiLevelType w:val="multilevel"/>
    <w:tmpl w:val="69361568"/>
    <w:lvl w:ilvl="0">
      <w:start w:val="1"/>
      <w:numFmt w:val="bullet"/>
      <w:lvlText w:val=""/>
      <w:lvlJc w:val="left"/>
      <w:pPr>
        <w:ind w:left="985" w:hanging="420"/>
      </w:pPr>
      <w:rPr>
        <w:rFonts w:ascii="Wingdings" w:hAnsi="Wingdings" w:hint="default"/>
      </w:rPr>
    </w:lvl>
    <w:lvl w:ilvl="1">
      <w:start w:val="1"/>
      <w:numFmt w:val="bullet"/>
      <w:lvlText w:val=""/>
      <w:lvlJc w:val="left"/>
      <w:pPr>
        <w:ind w:left="1405" w:hanging="420"/>
      </w:pPr>
      <w:rPr>
        <w:rFonts w:ascii="Wingdings" w:hAnsi="Wingdings" w:hint="default"/>
      </w:rPr>
    </w:lvl>
    <w:lvl w:ilvl="2">
      <w:start w:val="1"/>
      <w:numFmt w:val="bullet"/>
      <w:lvlText w:val=""/>
      <w:lvlJc w:val="left"/>
      <w:pPr>
        <w:ind w:left="1825" w:hanging="420"/>
      </w:pPr>
      <w:rPr>
        <w:rFonts w:ascii="Wingdings" w:hAnsi="Wingdings" w:hint="default"/>
      </w:rPr>
    </w:lvl>
    <w:lvl w:ilvl="3">
      <w:start w:val="1"/>
      <w:numFmt w:val="bullet"/>
      <w:lvlText w:val=""/>
      <w:lvlJc w:val="left"/>
      <w:pPr>
        <w:ind w:left="2245" w:hanging="420"/>
      </w:pPr>
      <w:rPr>
        <w:rFonts w:ascii="Wingdings" w:hAnsi="Wingdings" w:hint="default"/>
      </w:rPr>
    </w:lvl>
    <w:lvl w:ilvl="4">
      <w:start w:val="1"/>
      <w:numFmt w:val="bullet"/>
      <w:lvlText w:val=""/>
      <w:lvlJc w:val="left"/>
      <w:pPr>
        <w:ind w:left="2665" w:hanging="420"/>
      </w:pPr>
      <w:rPr>
        <w:rFonts w:ascii="Wingdings" w:hAnsi="Wingdings" w:hint="default"/>
      </w:rPr>
    </w:lvl>
    <w:lvl w:ilvl="5">
      <w:start w:val="1"/>
      <w:numFmt w:val="bullet"/>
      <w:lvlText w:val=""/>
      <w:lvlJc w:val="left"/>
      <w:pPr>
        <w:ind w:left="3085" w:hanging="420"/>
      </w:pPr>
      <w:rPr>
        <w:rFonts w:ascii="Wingdings" w:hAnsi="Wingdings" w:hint="default"/>
      </w:rPr>
    </w:lvl>
    <w:lvl w:ilvl="6">
      <w:start w:val="1"/>
      <w:numFmt w:val="bullet"/>
      <w:lvlText w:val=""/>
      <w:lvlJc w:val="left"/>
      <w:pPr>
        <w:ind w:left="3505" w:hanging="420"/>
      </w:pPr>
      <w:rPr>
        <w:rFonts w:ascii="Wingdings" w:hAnsi="Wingdings" w:hint="default"/>
      </w:rPr>
    </w:lvl>
    <w:lvl w:ilvl="7">
      <w:start w:val="1"/>
      <w:numFmt w:val="bullet"/>
      <w:lvlText w:val=""/>
      <w:lvlJc w:val="left"/>
      <w:pPr>
        <w:ind w:left="3925" w:hanging="420"/>
      </w:pPr>
      <w:rPr>
        <w:rFonts w:ascii="Wingdings" w:hAnsi="Wingdings" w:hint="default"/>
      </w:rPr>
    </w:lvl>
    <w:lvl w:ilvl="8">
      <w:start w:val="1"/>
      <w:numFmt w:val="bullet"/>
      <w:lvlText w:val=""/>
      <w:lvlJc w:val="left"/>
      <w:pPr>
        <w:ind w:left="4345" w:hanging="420"/>
      </w:pPr>
      <w:rPr>
        <w:rFonts w:ascii="Wingdings" w:hAnsi="Wingdings" w:hint="default"/>
      </w:rPr>
    </w:lvl>
  </w:abstractNum>
  <w:abstractNum w:abstractNumId="6">
    <w:nsid w:val="73583A75"/>
    <w:multiLevelType w:val="multilevel"/>
    <w:tmpl w:val="73583A75"/>
    <w:lvl w:ilvl="0">
      <w:start w:val="1"/>
      <w:numFmt w:val="bullet"/>
      <w:lvlText w:val=""/>
      <w:lvlJc w:val="left"/>
      <w:pPr>
        <w:ind w:left="985" w:hanging="420"/>
      </w:pPr>
      <w:rPr>
        <w:rFonts w:ascii="Wingdings" w:hAnsi="Wingdings" w:hint="default"/>
      </w:rPr>
    </w:lvl>
    <w:lvl w:ilvl="1">
      <w:start w:val="1"/>
      <w:numFmt w:val="bullet"/>
      <w:lvlText w:val=""/>
      <w:lvlJc w:val="left"/>
      <w:pPr>
        <w:ind w:left="1405" w:hanging="420"/>
      </w:pPr>
      <w:rPr>
        <w:rFonts w:ascii="Wingdings" w:hAnsi="Wingdings" w:hint="default"/>
      </w:rPr>
    </w:lvl>
    <w:lvl w:ilvl="2">
      <w:start w:val="1"/>
      <w:numFmt w:val="bullet"/>
      <w:lvlText w:val=""/>
      <w:lvlJc w:val="left"/>
      <w:pPr>
        <w:ind w:left="1825" w:hanging="420"/>
      </w:pPr>
      <w:rPr>
        <w:rFonts w:ascii="Wingdings" w:hAnsi="Wingdings" w:hint="default"/>
      </w:rPr>
    </w:lvl>
    <w:lvl w:ilvl="3">
      <w:start w:val="1"/>
      <w:numFmt w:val="bullet"/>
      <w:lvlText w:val=""/>
      <w:lvlJc w:val="left"/>
      <w:pPr>
        <w:ind w:left="2245" w:hanging="420"/>
      </w:pPr>
      <w:rPr>
        <w:rFonts w:ascii="Wingdings" w:hAnsi="Wingdings" w:hint="default"/>
      </w:rPr>
    </w:lvl>
    <w:lvl w:ilvl="4">
      <w:start w:val="1"/>
      <w:numFmt w:val="bullet"/>
      <w:lvlText w:val=""/>
      <w:lvlJc w:val="left"/>
      <w:pPr>
        <w:ind w:left="2665" w:hanging="420"/>
      </w:pPr>
      <w:rPr>
        <w:rFonts w:ascii="Wingdings" w:hAnsi="Wingdings" w:hint="default"/>
      </w:rPr>
    </w:lvl>
    <w:lvl w:ilvl="5">
      <w:start w:val="1"/>
      <w:numFmt w:val="bullet"/>
      <w:lvlText w:val=""/>
      <w:lvlJc w:val="left"/>
      <w:pPr>
        <w:ind w:left="3085" w:hanging="420"/>
      </w:pPr>
      <w:rPr>
        <w:rFonts w:ascii="Wingdings" w:hAnsi="Wingdings" w:hint="default"/>
      </w:rPr>
    </w:lvl>
    <w:lvl w:ilvl="6">
      <w:start w:val="1"/>
      <w:numFmt w:val="bullet"/>
      <w:lvlText w:val=""/>
      <w:lvlJc w:val="left"/>
      <w:pPr>
        <w:ind w:left="3505" w:hanging="420"/>
      </w:pPr>
      <w:rPr>
        <w:rFonts w:ascii="Wingdings" w:hAnsi="Wingdings" w:hint="default"/>
      </w:rPr>
    </w:lvl>
    <w:lvl w:ilvl="7">
      <w:start w:val="1"/>
      <w:numFmt w:val="bullet"/>
      <w:lvlText w:val=""/>
      <w:lvlJc w:val="left"/>
      <w:pPr>
        <w:ind w:left="3925" w:hanging="420"/>
      </w:pPr>
      <w:rPr>
        <w:rFonts w:ascii="Wingdings" w:hAnsi="Wingdings" w:hint="default"/>
      </w:rPr>
    </w:lvl>
    <w:lvl w:ilvl="8">
      <w:start w:val="1"/>
      <w:numFmt w:val="bullet"/>
      <w:lvlText w:val=""/>
      <w:lvlJc w:val="left"/>
      <w:pPr>
        <w:ind w:left="4345" w:hanging="42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44"/>
    <w:rsid w:val="00000142"/>
    <w:rsid w:val="00013162"/>
    <w:rsid w:val="00013FBE"/>
    <w:rsid w:val="00040F62"/>
    <w:rsid w:val="000433ED"/>
    <w:rsid w:val="0004537F"/>
    <w:rsid w:val="00056235"/>
    <w:rsid w:val="000603A4"/>
    <w:rsid w:val="000604A9"/>
    <w:rsid w:val="00062D66"/>
    <w:rsid w:val="00064BFE"/>
    <w:rsid w:val="000866E9"/>
    <w:rsid w:val="0009473D"/>
    <w:rsid w:val="000A0B27"/>
    <w:rsid w:val="000A3021"/>
    <w:rsid w:val="000A6458"/>
    <w:rsid w:val="000B544B"/>
    <w:rsid w:val="000C4DCF"/>
    <w:rsid w:val="000D1F7A"/>
    <w:rsid w:val="000D3A42"/>
    <w:rsid w:val="000E4B5F"/>
    <w:rsid w:val="000E6354"/>
    <w:rsid w:val="0010545D"/>
    <w:rsid w:val="00110514"/>
    <w:rsid w:val="0012417F"/>
    <w:rsid w:val="00125333"/>
    <w:rsid w:val="00141FFE"/>
    <w:rsid w:val="001526A9"/>
    <w:rsid w:val="001561E8"/>
    <w:rsid w:val="0016428A"/>
    <w:rsid w:val="001675C4"/>
    <w:rsid w:val="001811D1"/>
    <w:rsid w:val="001813A3"/>
    <w:rsid w:val="00182DD0"/>
    <w:rsid w:val="001A1ACB"/>
    <w:rsid w:val="001A2223"/>
    <w:rsid w:val="001A3369"/>
    <w:rsid w:val="001B60AB"/>
    <w:rsid w:val="001C0FD7"/>
    <w:rsid w:val="001C2634"/>
    <w:rsid w:val="001C5B11"/>
    <w:rsid w:val="001D0327"/>
    <w:rsid w:val="001E4CD2"/>
    <w:rsid w:val="001F0856"/>
    <w:rsid w:val="001F1AA3"/>
    <w:rsid w:val="002004CF"/>
    <w:rsid w:val="00203405"/>
    <w:rsid w:val="0020483B"/>
    <w:rsid w:val="002053AD"/>
    <w:rsid w:val="002129BD"/>
    <w:rsid w:val="002147F1"/>
    <w:rsid w:val="00214A40"/>
    <w:rsid w:val="0022200F"/>
    <w:rsid w:val="0022697B"/>
    <w:rsid w:val="00231CDD"/>
    <w:rsid w:val="00232141"/>
    <w:rsid w:val="00234CD3"/>
    <w:rsid w:val="00235621"/>
    <w:rsid w:val="00235DBA"/>
    <w:rsid w:val="002361F0"/>
    <w:rsid w:val="00247353"/>
    <w:rsid w:val="0025039A"/>
    <w:rsid w:val="002718FF"/>
    <w:rsid w:val="00273F0C"/>
    <w:rsid w:val="00292757"/>
    <w:rsid w:val="002A1297"/>
    <w:rsid w:val="002A3CE8"/>
    <w:rsid w:val="002B18F3"/>
    <w:rsid w:val="002C1A4E"/>
    <w:rsid w:val="002C4BA0"/>
    <w:rsid w:val="002D0A8B"/>
    <w:rsid w:val="002D117F"/>
    <w:rsid w:val="002D73A9"/>
    <w:rsid w:val="002E1ECD"/>
    <w:rsid w:val="002E39BC"/>
    <w:rsid w:val="002E3F53"/>
    <w:rsid w:val="002F5F8C"/>
    <w:rsid w:val="00303F9B"/>
    <w:rsid w:val="00304C65"/>
    <w:rsid w:val="00306CA7"/>
    <w:rsid w:val="003078E1"/>
    <w:rsid w:val="00310FC1"/>
    <w:rsid w:val="003332C9"/>
    <w:rsid w:val="00333995"/>
    <w:rsid w:val="00341A21"/>
    <w:rsid w:val="00352988"/>
    <w:rsid w:val="00354325"/>
    <w:rsid w:val="003618A3"/>
    <w:rsid w:val="003747EB"/>
    <w:rsid w:val="00396F75"/>
    <w:rsid w:val="00397405"/>
    <w:rsid w:val="003A54C1"/>
    <w:rsid w:val="003B16F4"/>
    <w:rsid w:val="003B1702"/>
    <w:rsid w:val="003C1B9E"/>
    <w:rsid w:val="003C1D23"/>
    <w:rsid w:val="003C203E"/>
    <w:rsid w:val="003C2E87"/>
    <w:rsid w:val="003C4E10"/>
    <w:rsid w:val="003D5230"/>
    <w:rsid w:val="003F0FD0"/>
    <w:rsid w:val="003F19D6"/>
    <w:rsid w:val="0041019C"/>
    <w:rsid w:val="0042400F"/>
    <w:rsid w:val="004256C6"/>
    <w:rsid w:val="00435D52"/>
    <w:rsid w:val="0043720E"/>
    <w:rsid w:val="004566AA"/>
    <w:rsid w:val="004621C1"/>
    <w:rsid w:val="0046766D"/>
    <w:rsid w:val="00470424"/>
    <w:rsid w:val="00493558"/>
    <w:rsid w:val="0049436D"/>
    <w:rsid w:val="004A57FB"/>
    <w:rsid w:val="004B6DD3"/>
    <w:rsid w:val="004C31E6"/>
    <w:rsid w:val="004C3858"/>
    <w:rsid w:val="004D0483"/>
    <w:rsid w:val="004D10A7"/>
    <w:rsid w:val="004D63D1"/>
    <w:rsid w:val="004F00CB"/>
    <w:rsid w:val="004F20DA"/>
    <w:rsid w:val="004F345D"/>
    <w:rsid w:val="004F4743"/>
    <w:rsid w:val="004F7E90"/>
    <w:rsid w:val="005105AD"/>
    <w:rsid w:val="00526A00"/>
    <w:rsid w:val="00527854"/>
    <w:rsid w:val="00535BCE"/>
    <w:rsid w:val="00544217"/>
    <w:rsid w:val="00564235"/>
    <w:rsid w:val="005663B2"/>
    <w:rsid w:val="00574717"/>
    <w:rsid w:val="00575024"/>
    <w:rsid w:val="00575FEE"/>
    <w:rsid w:val="00580283"/>
    <w:rsid w:val="00586EF1"/>
    <w:rsid w:val="00595610"/>
    <w:rsid w:val="00595C00"/>
    <w:rsid w:val="005B4A50"/>
    <w:rsid w:val="005B6645"/>
    <w:rsid w:val="005D1B37"/>
    <w:rsid w:val="005D47AF"/>
    <w:rsid w:val="005E20BB"/>
    <w:rsid w:val="005E4E29"/>
    <w:rsid w:val="005E6A1F"/>
    <w:rsid w:val="005F3B2D"/>
    <w:rsid w:val="00604FCC"/>
    <w:rsid w:val="00605322"/>
    <w:rsid w:val="00621092"/>
    <w:rsid w:val="00621D2C"/>
    <w:rsid w:val="006335A8"/>
    <w:rsid w:val="0064224A"/>
    <w:rsid w:val="00645551"/>
    <w:rsid w:val="00655524"/>
    <w:rsid w:val="0065789A"/>
    <w:rsid w:val="00672101"/>
    <w:rsid w:val="006769A8"/>
    <w:rsid w:val="006771D5"/>
    <w:rsid w:val="00696906"/>
    <w:rsid w:val="00697833"/>
    <w:rsid w:val="006A5DCA"/>
    <w:rsid w:val="006C466E"/>
    <w:rsid w:val="006C68CB"/>
    <w:rsid w:val="006C7FDE"/>
    <w:rsid w:val="006D04D8"/>
    <w:rsid w:val="006D1118"/>
    <w:rsid w:val="006D28F9"/>
    <w:rsid w:val="006E18FF"/>
    <w:rsid w:val="006E2D11"/>
    <w:rsid w:val="006F1858"/>
    <w:rsid w:val="006F5D4C"/>
    <w:rsid w:val="007002F0"/>
    <w:rsid w:val="007009F5"/>
    <w:rsid w:val="00702360"/>
    <w:rsid w:val="007040C1"/>
    <w:rsid w:val="00706D16"/>
    <w:rsid w:val="00707544"/>
    <w:rsid w:val="00707779"/>
    <w:rsid w:val="00710CC7"/>
    <w:rsid w:val="00717E44"/>
    <w:rsid w:val="007206DA"/>
    <w:rsid w:val="00731BD4"/>
    <w:rsid w:val="00737DC9"/>
    <w:rsid w:val="0074453B"/>
    <w:rsid w:val="00750F9E"/>
    <w:rsid w:val="00752510"/>
    <w:rsid w:val="00752BBD"/>
    <w:rsid w:val="0076136B"/>
    <w:rsid w:val="0076364D"/>
    <w:rsid w:val="0076420B"/>
    <w:rsid w:val="00767944"/>
    <w:rsid w:val="00767B98"/>
    <w:rsid w:val="0077050E"/>
    <w:rsid w:val="00770A51"/>
    <w:rsid w:val="007743C7"/>
    <w:rsid w:val="0077442E"/>
    <w:rsid w:val="0077494C"/>
    <w:rsid w:val="0077590C"/>
    <w:rsid w:val="00775DB6"/>
    <w:rsid w:val="00783656"/>
    <w:rsid w:val="00783C8A"/>
    <w:rsid w:val="00791C57"/>
    <w:rsid w:val="007970EC"/>
    <w:rsid w:val="007C198F"/>
    <w:rsid w:val="007C3F6F"/>
    <w:rsid w:val="007C6CA8"/>
    <w:rsid w:val="007C7C48"/>
    <w:rsid w:val="007D13E9"/>
    <w:rsid w:val="007E4CD8"/>
    <w:rsid w:val="007E7DD9"/>
    <w:rsid w:val="007F0321"/>
    <w:rsid w:val="007F4A4B"/>
    <w:rsid w:val="008003AC"/>
    <w:rsid w:val="00802FC9"/>
    <w:rsid w:val="008053CC"/>
    <w:rsid w:val="008124C2"/>
    <w:rsid w:val="008128D3"/>
    <w:rsid w:val="00813BF4"/>
    <w:rsid w:val="00821824"/>
    <w:rsid w:val="00821B5A"/>
    <w:rsid w:val="008250D1"/>
    <w:rsid w:val="00840549"/>
    <w:rsid w:val="00844E7E"/>
    <w:rsid w:val="00861D10"/>
    <w:rsid w:val="00863394"/>
    <w:rsid w:val="00874E64"/>
    <w:rsid w:val="00882964"/>
    <w:rsid w:val="00883153"/>
    <w:rsid w:val="00886F05"/>
    <w:rsid w:val="0089686D"/>
    <w:rsid w:val="008A7473"/>
    <w:rsid w:val="008C58C1"/>
    <w:rsid w:val="008C79C3"/>
    <w:rsid w:val="008E1B9D"/>
    <w:rsid w:val="008E523F"/>
    <w:rsid w:val="008F312E"/>
    <w:rsid w:val="008F3CBB"/>
    <w:rsid w:val="008F6E5A"/>
    <w:rsid w:val="00900D25"/>
    <w:rsid w:val="00902D10"/>
    <w:rsid w:val="0092389D"/>
    <w:rsid w:val="00926A41"/>
    <w:rsid w:val="00926DA6"/>
    <w:rsid w:val="009328BB"/>
    <w:rsid w:val="00935681"/>
    <w:rsid w:val="009361C0"/>
    <w:rsid w:val="00937CC8"/>
    <w:rsid w:val="009416E3"/>
    <w:rsid w:val="009477E2"/>
    <w:rsid w:val="009613A8"/>
    <w:rsid w:val="00972AC3"/>
    <w:rsid w:val="00977670"/>
    <w:rsid w:val="009808CA"/>
    <w:rsid w:val="00985A07"/>
    <w:rsid w:val="00991059"/>
    <w:rsid w:val="009C1164"/>
    <w:rsid w:val="009D2496"/>
    <w:rsid w:val="009D43C2"/>
    <w:rsid w:val="009D4CB0"/>
    <w:rsid w:val="009E0E4C"/>
    <w:rsid w:val="009E4018"/>
    <w:rsid w:val="009E64AD"/>
    <w:rsid w:val="009F499E"/>
    <w:rsid w:val="009F7471"/>
    <w:rsid w:val="00A123F7"/>
    <w:rsid w:val="00A15BCE"/>
    <w:rsid w:val="00A30CAB"/>
    <w:rsid w:val="00A3348D"/>
    <w:rsid w:val="00A3368C"/>
    <w:rsid w:val="00A33B83"/>
    <w:rsid w:val="00A377F5"/>
    <w:rsid w:val="00A52A17"/>
    <w:rsid w:val="00A536B2"/>
    <w:rsid w:val="00A610EC"/>
    <w:rsid w:val="00A6544A"/>
    <w:rsid w:val="00A666E6"/>
    <w:rsid w:val="00A714B1"/>
    <w:rsid w:val="00A724FE"/>
    <w:rsid w:val="00A7315D"/>
    <w:rsid w:val="00A73C80"/>
    <w:rsid w:val="00A809F3"/>
    <w:rsid w:val="00A828BD"/>
    <w:rsid w:val="00A82F6A"/>
    <w:rsid w:val="00A8529C"/>
    <w:rsid w:val="00A87E01"/>
    <w:rsid w:val="00A948B7"/>
    <w:rsid w:val="00AC2813"/>
    <w:rsid w:val="00AD01F7"/>
    <w:rsid w:val="00AD47F5"/>
    <w:rsid w:val="00AE4819"/>
    <w:rsid w:val="00AE66B4"/>
    <w:rsid w:val="00AF5793"/>
    <w:rsid w:val="00B00462"/>
    <w:rsid w:val="00B05A8C"/>
    <w:rsid w:val="00B06B6C"/>
    <w:rsid w:val="00B0769B"/>
    <w:rsid w:val="00B1156E"/>
    <w:rsid w:val="00B11C33"/>
    <w:rsid w:val="00B11D39"/>
    <w:rsid w:val="00B2199E"/>
    <w:rsid w:val="00B236CA"/>
    <w:rsid w:val="00B349FA"/>
    <w:rsid w:val="00B40CB2"/>
    <w:rsid w:val="00B419C5"/>
    <w:rsid w:val="00B523FC"/>
    <w:rsid w:val="00B54B5A"/>
    <w:rsid w:val="00B550C2"/>
    <w:rsid w:val="00B56D03"/>
    <w:rsid w:val="00B602EC"/>
    <w:rsid w:val="00B72E5B"/>
    <w:rsid w:val="00B76700"/>
    <w:rsid w:val="00B76E4A"/>
    <w:rsid w:val="00B775E9"/>
    <w:rsid w:val="00B82CB1"/>
    <w:rsid w:val="00B876CB"/>
    <w:rsid w:val="00B9767A"/>
    <w:rsid w:val="00BA1691"/>
    <w:rsid w:val="00BA63EC"/>
    <w:rsid w:val="00BB3E1E"/>
    <w:rsid w:val="00BB4940"/>
    <w:rsid w:val="00BC0785"/>
    <w:rsid w:val="00BC2CC9"/>
    <w:rsid w:val="00BD11C6"/>
    <w:rsid w:val="00BD191E"/>
    <w:rsid w:val="00BE0279"/>
    <w:rsid w:val="00BE060B"/>
    <w:rsid w:val="00BE2249"/>
    <w:rsid w:val="00BE259B"/>
    <w:rsid w:val="00BE2FB2"/>
    <w:rsid w:val="00BE4B7B"/>
    <w:rsid w:val="00BF004F"/>
    <w:rsid w:val="00BF2FD2"/>
    <w:rsid w:val="00C049B4"/>
    <w:rsid w:val="00C1052A"/>
    <w:rsid w:val="00C1108A"/>
    <w:rsid w:val="00C12130"/>
    <w:rsid w:val="00C13AF0"/>
    <w:rsid w:val="00C2731C"/>
    <w:rsid w:val="00C4352C"/>
    <w:rsid w:val="00C50434"/>
    <w:rsid w:val="00C53A44"/>
    <w:rsid w:val="00C64EDD"/>
    <w:rsid w:val="00C66E06"/>
    <w:rsid w:val="00C82177"/>
    <w:rsid w:val="00CA1CDA"/>
    <w:rsid w:val="00CB19F1"/>
    <w:rsid w:val="00CD1F2D"/>
    <w:rsid w:val="00CF0946"/>
    <w:rsid w:val="00CF0D81"/>
    <w:rsid w:val="00CF7DD0"/>
    <w:rsid w:val="00D0307F"/>
    <w:rsid w:val="00D11A4E"/>
    <w:rsid w:val="00D12B44"/>
    <w:rsid w:val="00D13803"/>
    <w:rsid w:val="00D13DDE"/>
    <w:rsid w:val="00D3166C"/>
    <w:rsid w:val="00D418B3"/>
    <w:rsid w:val="00D46B2E"/>
    <w:rsid w:val="00D539EC"/>
    <w:rsid w:val="00D569DA"/>
    <w:rsid w:val="00D63690"/>
    <w:rsid w:val="00D747E8"/>
    <w:rsid w:val="00D7557F"/>
    <w:rsid w:val="00D967AE"/>
    <w:rsid w:val="00DA63D3"/>
    <w:rsid w:val="00DB3103"/>
    <w:rsid w:val="00DB7F1D"/>
    <w:rsid w:val="00DC1D14"/>
    <w:rsid w:val="00DC1F9D"/>
    <w:rsid w:val="00DC7AD5"/>
    <w:rsid w:val="00DD5A04"/>
    <w:rsid w:val="00DD6C2A"/>
    <w:rsid w:val="00DE57E5"/>
    <w:rsid w:val="00DF06DA"/>
    <w:rsid w:val="00E00A0B"/>
    <w:rsid w:val="00E00DF9"/>
    <w:rsid w:val="00E02317"/>
    <w:rsid w:val="00E14232"/>
    <w:rsid w:val="00E15E0F"/>
    <w:rsid w:val="00E206E5"/>
    <w:rsid w:val="00E415E4"/>
    <w:rsid w:val="00E66D4B"/>
    <w:rsid w:val="00E747F6"/>
    <w:rsid w:val="00E82986"/>
    <w:rsid w:val="00E85417"/>
    <w:rsid w:val="00E9633A"/>
    <w:rsid w:val="00EA3F70"/>
    <w:rsid w:val="00EA6AFF"/>
    <w:rsid w:val="00EA7117"/>
    <w:rsid w:val="00EB3801"/>
    <w:rsid w:val="00EB4A85"/>
    <w:rsid w:val="00EC10A9"/>
    <w:rsid w:val="00EC23EE"/>
    <w:rsid w:val="00EC7617"/>
    <w:rsid w:val="00EC7EE8"/>
    <w:rsid w:val="00ED5332"/>
    <w:rsid w:val="00ED5A10"/>
    <w:rsid w:val="00ED717E"/>
    <w:rsid w:val="00EE0EC4"/>
    <w:rsid w:val="00EF1149"/>
    <w:rsid w:val="00EF1634"/>
    <w:rsid w:val="00EF5D63"/>
    <w:rsid w:val="00EF6C03"/>
    <w:rsid w:val="00F16392"/>
    <w:rsid w:val="00F16AFC"/>
    <w:rsid w:val="00F172E3"/>
    <w:rsid w:val="00F2022D"/>
    <w:rsid w:val="00F27503"/>
    <w:rsid w:val="00F275A4"/>
    <w:rsid w:val="00F30929"/>
    <w:rsid w:val="00F40EFD"/>
    <w:rsid w:val="00F41C84"/>
    <w:rsid w:val="00F438E1"/>
    <w:rsid w:val="00F47B81"/>
    <w:rsid w:val="00F61A56"/>
    <w:rsid w:val="00F64D63"/>
    <w:rsid w:val="00F76582"/>
    <w:rsid w:val="00F774D5"/>
    <w:rsid w:val="00F837E5"/>
    <w:rsid w:val="00F84113"/>
    <w:rsid w:val="00F84CC9"/>
    <w:rsid w:val="00F96D68"/>
    <w:rsid w:val="00F97F18"/>
    <w:rsid w:val="00FA30EE"/>
    <w:rsid w:val="00FA4246"/>
    <w:rsid w:val="00FA4C5D"/>
    <w:rsid w:val="00FA6896"/>
    <w:rsid w:val="00FC0035"/>
    <w:rsid w:val="00FC3140"/>
    <w:rsid w:val="00FC4C8E"/>
    <w:rsid w:val="00FC6F05"/>
    <w:rsid w:val="00FD1A59"/>
    <w:rsid w:val="00FD1E48"/>
    <w:rsid w:val="00FD7460"/>
    <w:rsid w:val="00FF387A"/>
    <w:rsid w:val="00FF3D54"/>
    <w:rsid w:val="00FF574D"/>
    <w:rsid w:val="00FF7AB3"/>
    <w:rsid w:val="02AA5804"/>
    <w:rsid w:val="02BC21C0"/>
    <w:rsid w:val="03810AA8"/>
    <w:rsid w:val="043608A8"/>
    <w:rsid w:val="05472DF1"/>
    <w:rsid w:val="07031E2F"/>
    <w:rsid w:val="085B624F"/>
    <w:rsid w:val="0862215F"/>
    <w:rsid w:val="09195686"/>
    <w:rsid w:val="0CF5139E"/>
    <w:rsid w:val="0D1D75A4"/>
    <w:rsid w:val="0ECB78D6"/>
    <w:rsid w:val="0EFD183B"/>
    <w:rsid w:val="0F1D04E7"/>
    <w:rsid w:val="11B72B2A"/>
    <w:rsid w:val="11D820E5"/>
    <w:rsid w:val="124705A5"/>
    <w:rsid w:val="130A25C1"/>
    <w:rsid w:val="130C353D"/>
    <w:rsid w:val="140F4D1C"/>
    <w:rsid w:val="15E9008C"/>
    <w:rsid w:val="16D804B1"/>
    <w:rsid w:val="18CC4084"/>
    <w:rsid w:val="194E7C84"/>
    <w:rsid w:val="19A56923"/>
    <w:rsid w:val="1A6772F1"/>
    <w:rsid w:val="1B980B95"/>
    <w:rsid w:val="1C130C40"/>
    <w:rsid w:val="1C137168"/>
    <w:rsid w:val="1D7E13BD"/>
    <w:rsid w:val="1DA00182"/>
    <w:rsid w:val="1EB74595"/>
    <w:rsid w:val="20196160"/>
    <w:rsid w:val="208B6710"/>
    <w:rsid w:val="21BA6092"/>
    <w:rsid w:val="239E0600"/>
    <w:rsid w:val="23E50C9F"/>
    <w:rsid w:val="24051D1E"/>
    <w:rsid w:val="25260295"/>
    <w:rsid w:val="279323AE"/>
    <w:rsid w:val="28843711"/>
    <w:rsid w:val="2CE05220"/>
    <w:rsid w:val="2D61189D"/>
    <w:rsid w:val="2D8270C6"/>
    <w:rsid w:val="2F504C3C"/>
    <w:rsid w:val="30233DF0"/>
    <w:rsid w:val="33000ACB"/>
    <w:rsid w:val="3357390B"/>
    <w:rsid w:val="34AC3E27"/>
    <w:rsid w:val="39907A22"/>
    <w:rsid w:val="39A14473"/>
    <w:rsid w:val="3A2C1942"/>
    <w:rsid w:val="3ACF3E4A"/>
    <w:rsid w:val="3C930972"/>
    <w:rsid w:val="3FC6336C"/>
    <w:rsid w:val="3FF27693"/>
    <w:rsid w:val="430C57FD"/>
    <w:rsid w:val="432F6B87"/>
    <w:rsid w:val="47CB069F"/>
    <w:rsid w:val="480112BF"/>
    <w:rsid w:val="4856244F"/>
    <w:rsid w:val="4AB42374"/>
    <w:rsid w:val="4B242A8E"/>
    <w:rsid w:val="4C597D23"/>
    <w:rsid w:val="4D5C1FEE"/>
    <w:rsid w:val="4F5E631C"/>
    <w:rsid w:val="4F653E11"/>
    <w:rsid w:val="50A510BE"/>
    <w:rsid w:val="52206419"/>
    <w:rsid w:val="537E746F"/>
    <w:rsid w:val="53895937"/>
    <w:rsid w:val="53BE5F72"/>
    <w:rsid w:val="53F61937"/>
    <w:rsid w:val="544811DF"/>
    <w:rsid w:val="55D62C9D"/>
    <w:rsid w:val="56677FB5"/>
    <w:rsid w:val="578A2D72"/>
    <w:rsid w:val="59886C48"/>
    <w:rsid w:val="5A652678"/>
    <w:rsid w:val="5AAE0011"/>
    <w:rsid w:val="5B3C0E42"/>
    <w:rsid w:val="5B88090D"/>
    <w:rsid w:val="5BCA0607"/>
    <w:rsid w:val="5C093F63"/>
    <w:rsid w:val="5ED16E75"/>
    <w:rsid w:val="5F5117A0"/>
    <w:rsid w:val="60AB1658"/>
    <w:rsid w:val="626B3B6B"/>
    <w:rsid w:val="64167141"/>
    <w:rsid w:val="65627E8D"/>
    <w:rsid w:val="65E479D1"/>
    <w:rsid w:val="67BF7F70"/>
    <w:rsid w:val="67D7516D"/>
    <w:rsid w:val="6A612042"/>
    <w:rsid w:val="6BC1031D"/>
    <w:rsid w:val="6D37164E"/>
    <w:rsid w:val="6D9D25C7"/>
    <w:rsid w:val="6E445482"/>
    <w:rsid w:val="6EAE5598"/>
    <w:rsid w:val="6EDB1A54"/>
    <w:rsid w:val="6F3E3F45"/>
    <w:rsid w:val="6F5F6C4D"/>
    <w:rsid w:val="6FF93192"/>
    <w:rsid w:val="713C7103"/>
    <w:rsid w:val="7198178B"/>
    <w:rsid w:val="72782575"/>
    <w:rsid w:val="72CE63C6"/>
    <w:rsid w:val="73061896"/>
    <w:rsid w:val="753705A4"/>
    <w:rsid w:val="75A20C3B"/>
    <w:rsid w:val="767209B0"/>
    <w:rsid w:val="76895F25"/>
    <w:rsid w:val="7719428F"/>
    <w:rsid w:val="78617F7E"/>
    <w:rsid w:val="787479FC"/>
    <w:rsid w:val="791E6E23"/>
    <w:rsid w:val="7B2C535C"/>
    <w:rsid w:val="7B9F6347"/>
    <w:rsid w:val="7BC46C37"/>
    <w:rsid w:val="7C4339AF"/>
    <w:rsid w:val="7D8D1704"/>
    <w:rsid w:val="7DC36AC3"/>
    <w:rsid w:val="7E67110B"/>
    <w:rsid w:val="7E8D25B0"/>
    <w:rsid w:val="7E956782"/>
    <w:rsid w:val="7EA80FCC"/>
    <w:rsid w:val="7EF72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2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unhideWhenUsed="0"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99" w:qFormat="1"/>
    <w:lsdException w:name="Table Grid" w:unhideWhenUsed="0" w:qFormat="1"/>
    <w:lsdException w:name="Table Theme" w:semiHidden="1"/>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
    <w:qFormat/>
    <w:rsid w:val="007C6CA8"/>
    <w:pPr>
      <w:keepNext/>
      <w:keepLines/>
      <w:spacing w:line="360" w:lineRule="auto"/>
      <w:outlineLvl w:val="0"/>
    </w:pPr>
    <w:rPr>
      <w:rFonts w:eastAsia="黑体"/>
      <w:bCs/>
      <w:kern w:val="44"/>
      <w:sz w:val="24"/>
      <w:szCs w:val="44"/>
    </w:rPr>
  </w:style>
  <w:style w:type="paragraph" w:styleId="2">
    <w:name w:val="heading 2"/>
    <w:basedOn w:val="a"/>
    <w:next w:val="a"/>
    <w:link w:val="2Char"/>
    <w:uiPriority w:val="9"/>
    <w:unhideWhenUsed/>
    <w:qFormat/>
    <w:rsid w:val="00CA1CDA"/>
    <w:pPr>
      <w:keepNext/>
      <w:keepLines/>
      <w:spacing w:line="360" w:lineRule="auto"/>
      <w:ind w:firstLineChars="200" w:firstLine="200"/>
      <w:outlineLvl w:val="1"/>
    </w:pPr>
    <w:rPr>
      <w:rFonts w:asciiTheme="majorHAnsi" w:eastAsia="仿宋" w:hAnsiTheme="majorHAnsi" w:cstheme="majorBidi"/>
      <w:b/>
      <w:bCs/>
      <w:sz w:val="24"/>
      <w:szCs w:val="32"/>
    </w:rPr>
  </w:style>
  <w:style w:type="paragraph" w:styleId="3">
    <w:name w:val="heading 3"/>
    <w:basedOn w:val="a"/>
    <w:next w:val="a"/>
    <w:unhideWhenUsed/>
    <w:qFormat/>
    <w:rsid w:val="00EC7617"/>
    <w:pPr>
      <w:keepNext/>
      <w:keepLines/>
      <w:spacing w:line="360" w:lineRule="auto"/>
      <w:ind w:firstLineChars="200" w:firstLine="200"/>
      <w:outlineLvl w:val="2"/>
    </w:pPr>
    <w:rPr>
      <w:rFonts w:ascii="仿宋" w:eastAsia="仿宋" w:hAnsi="仿宋" w:cstheme="minorBidi"/>
      <w:bCs/>
      <w:sz w:val="24"/>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7C6CA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Body Text"/>
    <w:basedOn w:val="a"/>
    <w:link w:val="Char"/>
    <w:qFormat/>
    <w:rsid w:val="004C31E6"/>
    <w:pPr>
      <w:spacing w:line="360" w:lineRule="auto"/>
      <w:ind w:firstLineChars="200" w:firstLine="200"/>
      <w:jc w:val="left"/>
    </w:pPr>
    <w:rPr>
      <w:rFonts w:ascii="仿宋" w:eastAsia="仿宋" w:hAnsi="仿宋"/>
      <w:bCs/>
      <w:sz w:val="24"/>
      <w:szCs w:val="20"/>
    </w:rPr>
  </w:style>
  <w:style w:type="paragraph" w:styleId="50">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Title"/>
    <w:basedOn w:val="a"/>
    <w:next w:val="a"/>
    <w:link w:val="Char3"/>
    <w:uiPriority w:val="10"/>
    <w:qFormat/>
    <w:pPr>
      <w:spacing w:before="240" w:after="60"/>
      <w:jc w:val="left"/>
      <w:outlineLvl w:val="0"/>
    </w:pPr>
    <w:rPr>
      <w:rFonts w:ascii="Cambria" w:eastAsia="仿宋" w:hAnsi="Cambria"/>
      <w:b/>
      <w:bCs/>
      <w:sz w:val="32"/>
      <w:szCs w:val="32"/>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Pr>
      <w:rFonts w:ascii="Times New Roman" w:eastAsia="宋体" w:hAnsi="Times New Roman"/>
      <w:sz w:val="18"/>
      <w:szCs w:val="18"/>
    </w:rPr>
  </w:style>
  <w:style w:type="character" w:styleId="aa">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sid w:val="007C6CA8"/>
    <w:rPr>
      <w:rFonts w:ascii="Calibri" w:eastAsia="黑体" w:hAnsi="Calibri"/>
      <w:bCs/>
      <w:kern w:val="44"/>
      <w:sz w:val="24"/>
      <w:szCs w:val="44"/>
    </w:rPr>
  </w:style>
  <w:style w:type="character" w:customStyle="1" w:styleId="2Char">
    <w:name w:val="标题 2 Char"/>
    <w:basedOn w:val="a0"/>
    <w:link w:val="2"/>
    <w:uiPriority w:val="9"/>
    <w:qFormat/>
    <w:rsid w:val="00CA1CDA"/>
    <w:rPr>
      <w:rFonts w:asciiTheme="majorHAnsi" w:eastAsia="仿宋" w:hAnsiTheme="majorHAnsi" w:cstheme="majorBidi"/>
      <w:b/>
      <w:bCs/>
      <w:kern w:val="2"/>
      <w:sz w:val="24"/>
      <w:szCs w:val="32"/>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正文文本 Char"/>
    <w:basedOn w:val="a0"/>
    <w:link w:val="a3"/>
    <w:qFormat/>
    <w:rsid w:val="004C31E6"/>
    <w:rPr>
      <w:rFonts w:ascii="仿宋" w:eastAsia="仿宋" w:hAnsi="仿宋"/>
      <w:bCs/>
      <w:kern w:val="2"/>
      <w:sz w:val="24"/>
    </w:rPr>
  </w:style>
  <w:style w:type="character" w:customStyle="1" w:styleId="Char0">
    <w:name w:val="批注框文本 Char"/>
    <w:basedOn w:val="a0"/>
    <w:link w:val="a4"/>
    <w:uiPriority w:val="99"/>
    <w:qFormat/>
    <w:rPr>
      <w:rFonts w:ascii="Calibri" w:eastAsia="宋体" w:hAnsi="Calibri" w:cs="Times New Roman"/>
      <w:kern w:val="2"/>
      <w:sz w:val="18"/>
      <w:szCs w:val="18"/>
    </w:rPr>
  </w:style>
  <w:style w:type="character" w:customStyle="1" w:styleId="Char1">
    <w:name w:val="页脚 Char"/>
    <w:basedOn w:val="a0"/>
    <w:link w:val="a5"/>
    <w:uiPriority w:val="99"/>
    <w:qFormat/>
    <w:rPr>
      <w:rFonts w:ascii="Calibri" w:hAnsi="Calibri"/>
      <w:kern w:val="2"/>
      <w:sz w:val="18"/>
      <w:szCs w:val="18"/>
    </w:rPr>
  </w:style>
  <w:style w:type="character" w:customStyle="1" w:styleId="Char2">
    <w:name w:val="页眉 Char"/>
    <w:basedOn w:val="a0"/>
    <w:link w:val="a6"/>
    <w:uiPriority w:val="99"/>
    <w:qFormat/>
    <w:rPr>
      <w:rFonts w:ascii="Calibri" w:hAnsi="Calibri"/>
      <w:kern w:val="2"/>
      <w:sz w:val="18"/>
      <w:szCs w:val="24"/>
    </w:rPr>
  </w:style>
  <w:style w:type="character" w:customStyle="1" w:styleId="Char3">
    <w:name w:val="标题 Char"/>
    <w:basedOn w:val="a0"/>
    <w:link w:val="a7"/>
    <w:uiPriority w:val="10"/>
    <w:qFormat/>
    <w:rPr>
      <w:rFonts w:ascii="Cambria" w:eastAsia="仿宋" w:hAnsi="Cambria"/>
      <w:b/>
      <w:bCs/>
      <w:kern w:val="2"/>
      <w:sz w:val="32"/>
      <w:szCs w:val="32"/>
    </w:rPr>
  </w:style>
  <w:style w:type="paragraph" w:customStyle="1" w:styleId="ab">
    <w:name w:val="表格正文"/>
    <w:basedOn w:val="a"/>
    <w:next w:val="a"/>
    <w:qFormat/>
    <w:pPr>
      <w:snapToGrid w:val="0"/>
      <w:jc w:val="center"/>
    </w:pPr>
    <w:rPr>
      <w:rFonts w:ascii="仿宋" w:eastAsia="仿宋" w:hAnsi="仿宋"/>
      <w:color w:val="C45911"/>
      <w:szCs w:val="30"/>
    </w:rPr>
  </w:style>
  <w:style w:type="paragraph" w:customStyle="1" w:styleId="ac">
    <w:name w:val="表格样式"/>
    <w:basedOn w:val="a"/>
    <w:link w:val="Char4"/>
    <w:qFormat/>
    <w:pPr>
      <w:widowControl/>
      <w:adjustRightInd w:val="0"/>
      <w:snapToGrid w:val="0"/>
    </w:pPr>
    <w:rPr>
      <w:rFonts w:ascii="仿宋" w:eastAsia="仿宋" w:hAnsi="仿宋" w:cs="仿宋"/>
      <w:szCs w:val="30"/>
    </w:rPr>
  </w:style>
  <w:style w:type="character" w:customStyle="1" w:styleId="Char4">
    <w:name w:val="表格样式 Char"/>
    <w:basedOn w:val="a0"/>
    <w:link w:val="ac"/>
    <w:qFormat/>
    <w:rPr>
      <w:rFonts w:ascii="仿宋" w:eastAsia="仿宋" w:hAnsi="仿宋" w:cs="仿宋"/>
      <w:kern w:val="2"/>
      <w:sz w:val="21"/>
      <w:szCs w:val="30"/>
    </w:rPr>
  </w:style>
  <w:style w:type="paragraph" w:customStyle="1" w:styleId="event">
    <w:name w:val="event"/>
    <w:basedOn w:val="a"/>
    <w:qFormat/>
    <w:pPr>
      <w:ind w:firstLine="482"/>
      <w:outlineLvl w:val="0"/>
    </w:pPr>
    <w:rPr>
      <w:rFonts w:ascii="仿宋" w:eastAsia="仿宋" w:hAnsi="仿宋" w:cstheme="minorBidi"/>
      <w:sz w:val="28"/>
      <w:szCs w:val="28"/>
    </w:rPr>
  </w:style>
  <w:style w:type="paragraph" w:customStyle="1" w:styleId="ItemList">
    <w:name w:val="Item List"/>
    <w:basedOn w:val="ad"/>
    <w:next w:val="ad"/>
    <w:qFormat/>
    <w:pPr>
      <w:tabs>
        <w:tab w:val="left" w:pos="840"/>
      </w:tabs>
      <w:ind w:left="840" w:firstLineChars="0" w:firstLine="0"/>
    </w:pPr>
    <w:rPr>
      <w:bCs/>
    </w:rPr>
  </w:style>
  <w:style w:type="paragraph" w:customStyle="1" w:styleId="ad">
    <w:name w:val="首行缩进"/>
    <w:basedOn w:val="a"/>
    <w:link w:val="Char5"/>
    <w:qFormat/>
    <w:pPr>
      <w:ind w:firstLineChars="200" w:firstLine="420"/>
    </w:pPr>
  </w:style>
  <w:style w:type="character" w:customStyle="1" w:styleId="Char5">
    <w:name w:val="首行缩进 Char"/>
    <w:basedOn w:val="a0"/>
    <w:link w:val="ad"/>
    <w:qFormat/>
    <w:rPr>
      <w:rFonts w:ascii="Calibri" w:hAnsi="Calibri"/>
      <w:kern w:val="2"/>
      <w:sz w:val="21"/>
      <w:szCs w:val="24"/>
    </w:rPr>
  </w:style>
  <w:style w:type="paragraph" w:customStyle="1" w:styleId="TableDescription">
    <w:name w:val="Table Description"/>
    <w:next w:val="ad"/>
    <w:qFormat/>
    <w:pPr>
      <w:keepNext/>
      <w:snapToGrid w:val="0"/>
      <w:spacing w:before="160" w:after="80"/>
      <w:jc w:val="center"/>
    </w:pPr>
    <w:rPr>
      <w:rFonts w:ascii="Arial" w:eastAsia="黑体" w:hAnsi="Arial"/>
      <w:sz w:val="18"/>
    </w:rPr>
  </w:style>
  <w:style w:type="paragraph" w:customStyle="1" w:styleId="11">
    <w:name w:val="列出段落1"/>
    <w:basedOn w:val="a"/>
    <w:link w:val="ae"/>
    <w:qFormat/>
    <w:pPr>
      <w:ind w:firstLineChars="200" w:firstLine="420"/>
    </w:pPr>
  </w:style>
  <w:style w:type="character" w:customStyle="1" w:styleId="ae">
    <w:name w:val="列出段落 字符"/>
    <w:basedOn w:val="a0"/>
    <w:link w:val="11"/>
    <w:qFormat/>
    <w:rPr>
      <w:rFonts w:ascii="Calibri" w:hAnsi="Calibri"/>
      <w:kern w:val="2"/>
      <w:sz w:val="21"/>
      <w:szCs w:val="24"/>
    </w:rPr>
  </w:style>
  <w:style w:type="paragraph" w:customStyle="1" w:styleId="Body">
    <w:name w:val="Body"/>
    <w:qFormat/>
    <w:rPr>
      <w:rFonts w:ascii="Helvetica" w:eastAsia="Helvetica" w:hAnsi="Helvetica" w:cs="Helvetica"/>
      <w:color w:val="000000"/>
      <w:sz w:val="22"/>
      <w:szCs w:val="22"/>
    </w:rPr>
  </w:style>
  <w:style w:type="paragraph" w:customStyle="1" w:styleId="31">
    <w:name w:val="列出段落3"/>
    <w:basedOn w:val="a"/>
    <w:uiPriority w:val="34"/>
    <w:qFormat/>
    <w:pPr>
      <w:widowControl/>
      <w:ind w:firstLineChars="200" w:firstLine="420"/>
      <w:jc w:val="left"/>
    </w:pPr>
    <w:rPr>
      <w:rFonts w:ascii="仿宋" w:eastAsia="仿宋" w:hAnsi="仿宋" w:cs="仿宋"/>
      <w:sz w:val="30"/>
      <w:szCs w:val="30"/>
    </w:rPr>
  </w:style>
  <w:style w:type="paragraph" w:customStyle="1" w:styleId="FigureDescription">
    <w:name w:val="Figure Description"/>
    <w:next w:val="ad"/>
    <w:qFormat/>
    <w:pPr>
      <w:snapToGrid w:val="0"/>
      <w:spacing w:after="160"/>
      <w:jc w:val="center"/>
    </w:pPr>
    <w:rPr>
      <w:rFonts w:ascii="Arial" w:eastAsia="黑体" w:hAnsi="Arial" w:cs="Arial"/>
      <w:kern w:val="2"/>
      <w:sz w:val="18"/>
      <w:szCs w:val="21"/>
    </w:rPr>
  </w:style>
  <w:style w:type="character" w:customStyle="1" w:styleId="None">
    <w:name w:val="None"/>
    <w:qFormat/>
  </w:style>
  <w:style w:type="paragraph" w:styleId="af">
    <w:name w:val="List Paragraph"/>
    <w:basedOn w:val="a"/>
    <w:uiPriority w:val="34"/>
    <w:qFormat/>
    <w:pPr>
      <w:widowControl/>
      <w:ind w:firstLineChars="200" w:firstLine="420"/>
      <w:jc w:val="left"/>
    </w:pPr>
    <w:rPr>
      <w:rFonts w:ascii="仿宋" w:eastAsia="仿宋" w:hAnsi="仿宋" w:cs="仿宋"/>
      <w:sz w:val="30"/>
      <w:szCs w:val="30"/>
    </w:rPr>
  </w:style>
  <w:style w:type="character" w:customStyle="1" w:styleId="Hyperlink0">
    <w:name w:val="Hyperlink.0"/>
    <w:basedOn w:val="None"/>
    <w:qFormat/>
    <w:rPr>
      <w:lang w:val="en-US"/>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0">
    <w:name w:val="No Spacing"/>
    <w:link w:val="Char6"/>
    <w:uiPriority w:val="1"/>
    <w:qFormat/>
    <w:rPr>
      <w:rFonts w:asciiTheme="minorHAnsi" w:eastAsiaTheme="minorEastAsia" w:hAnsiTheme="minorHAnsi" w:cstheme="minorBidi"/>
      <w:sz w:val="22"/>
      <w:szCs w:val="22"/>
    </w:rPr>
  </w:style>
  <w:style w:type="character" w:customStyle="1" w:styleId="Char6">
    <w:name w:val="无间隔 Char"/>
    <w:basedOn w:val="a0"/>
    <w:link w:val="af0"/>
    <w:uiPriority w:val="1"/>
    <w:qFormat/>
    <w:rPr>
      <w:rFonts w:asciiTheme="minorHAnsi" w:eastAsiaTheme="minorEastAsia" w:hAnsiTheme="minorHAnsi" w:cstheme="minorBidi"/>
      <w:sz w:val="22"/>
      <w:szCs w:val="22"/>
    </w:rPr>
  </w:style>
  <w:style w:type="character" w:customStyle="1" w:styleId="5Char">
    <w:name w:val="标题 5 Char"/>
    <w:basedOn w:val="a0"/>
    <w:link w:val="5"/>
    <w:rsid w:val="007C6CA8"/>
    <w:rPr>
      <w:rFonts w:ascii="Calibri" w:hAnsi="Calibri"/>
      <w:b/>
      <w:bCs/>
      <w:kern w:val="2"/>
      <w:sz w:val="28"/>
      <w:szCs w:val="28"/>
    </w:rPr>
  </w:style>
  <w:style w:type="character" w:styleId="af1">
    <w:name w:val="annotation reference"/>
    <w:basedOn w:val="a0"/>
    <w:semiHidden/>
    <w:unhideWhenUsed/>
    <w:rsid w:val="004C31E6"/>
    <w:rPr>
      <w:sz w:val="21"/>
      <w:szCs w:val="21"/>
    </w:rPr>
  </w:style>
  <w:style w:type="paragraph" w:styleId="af2">
    <w:name w:val="annotation text"/>
    <w:basedOn w:val="a"/>
    <w:link w:val="Char7"/>
    <w:semiHidden/>
    <w:unhideWhenUsed/>
    <w:rsid w:val="004C31E6"/>
    <w:pPr>
      <w:jc w:val="left"/>
    </w:pPr>
  </w:style>
  <w:style w:type="character" w:customStyle="1" w:styleId="Char7">
    <w:name w:val="批注文字 Char"/>
    <w:basedOn w:val="a0"/>
    <w:link w:val="af2"/>
    <w:semiHidden/>
    <w:rsid w:val="004C31E6"/>
    <w:rPr>
      <w:rFonts w:ascii="Calibri" w:hAnsi="Calibri"/>
      <w:kern w:val="2"/>
      <w:sz w:val="21"/>
      <w:szCs w:val="24"/>
    </w:rPr>
  </w:style>
  <w:style w:type="paragraph" w:styleId="af3">
    <w:name w:val="annotation subject"/>
    <w:basedOn w:val="af2"/>
    <w:next w:val="af2"/>
    <w:link w:val="Char8"/>
    <w:semiHidden/>
    <w:unhideWhenUsed/>
    <w:rsid w:val="004C31E6"/>
    <w:rPr>
      <w:b/>
      <w:bCs/>
    </w:rPr>
  </w:style>
  <w:style w:type="character" w:customStyle="1" w:styleId="Char8">
    <w:name w:val="批注主题 Char"/>
    <w:basedOn w:val="Char7"/>
    <w:link w:val="af3"/>
    <w:semiHidden/>
    <w:rsid w:val="004C31E6"/>
    <w:rPr>
      <w:rFonts w:ascii="Calibri" w:hAnsi="Calibr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unhideWhenUsed="0"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99" w:qFormat="1"/>
    <w:lsdException w:name="Table Grid" w:unhideWhenUsed="0" w:qFormat="1"/>
    <w:lsdException w:name="Table Theme" w:semiHidden="1"/>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
    <w:qFormat/>
    <w:rsid w:val="007C6CA8"/>
    <w:pPr>
      <w:keepNext/>
      <w:keepLines/>
      <w:spacing w:line="360" w:lineRule="auto"/>
      <w:outlineLvl w:val="0"/>
    </w:pPr>
    <w:rPr>
      <w:rFonts w:eastAsia="黑体"/>
      <w:bCs/>
      <w:kern w:val="44"/>
      <w:sz w:val="24"/>
      <w:szCs w:val="44"/>
    </w:rPr>
  </w:style>
  <w:style w:type="paragraph" w:styleId="2">
    <w:name w:val="heading 2"/>
    <w:basedOn w:val="a"/>
    <w:next w:val="a"/>
    <w:link w:val="2Char"/>
    <w:uiPriority w:val="9"/>
    <w:unhideWhenUsed/>
    <w:qFormat/>
    <w:rsid w:val="00CA1CDA"/>
    <w:pPr>
      <w:keepNext/>
      <w:keepLines/>
      <w:spacing w:line="360" w:lineRule="auto"/>
      <w:ind w:firstLineChars="200" w:firstLine="200"/>
      <w:outlineLvl w:val="1"/>
    </w:pPr>
    <w:rPr>
      <w:rFonts w:asciiTheme="majorHAnsi" w:eastAsia="仿宋" w:hAnsiTheme="majorHAnsi" w:cstheme="majorBidi"/>
      <w:b/>
      <w:bCs/>
      <w:sz w:val="24"/>
      <w:szCs w:val="32"/>
    </w:rPr>
  </w:style>
  <w:style w:type="paragraph" w:styleId="3">
    <w:name w:val="heading 3"/>
    <w:basedOn w:val="a"/>
    <w:next w:val="a"/>
    <w:unhideWhenUsed/>
    <w:qFormat/>
    <w:rsid w:val="00EC7617"/>
    <w:pPr>
      <w:keepNext/>
      <w:keepLines/>
      <w:spacing w:line="360" w:lineRule="auto"/>
      <w:ind w:firstLineChars="200" w:firstLine="200"/>
      <w:outlineLvl w:val="2"/>
    </w:pPr>
    <w:rPr>
      <w:rFonts w:ascii="仿宋" w:eastAsia="仿宋" w:hAnsi="仿宋" w:cstheme="minorBidi"/>
      <w:bCs/>
      <w:sz w:val="24"/>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7C6CA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Body Text"/>
    <w:basedOn w:val="a"/>
    <w:link w:val="Char"/>
    <w:qFormat/>
    <w:rsid w:val="004C31E6"/>
    <w:pPr>
      <w:spacing w:line="360" w:lineRule="auto"/>
      <w:ind w:firstLineChars="200" w:firstLine="200"/>
      <w:jc w:val="left"/>
    </w:pPr>
    <w:rPr>
      <w:rFonts w:ascii="仿宋" w:eastAsia="仿宋" w:hAnsi="仿宋"/>
      <w:bCs/>
      <w:sz w:val="24"/>
      <w:szCs w:val="20"/>
    </w:rPr>
  </w:style>
  <w:style w:type="paragraph" w:styleId="50">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Title"/>
    <w:basedOn w:val="a"/>
    <w:next w:val="a"/>
    <w:link w:val="Char3"/>
    <w:uiPriority w:val="10"/>
    <w:qFormat/>
    <w:pPr>
      <w:spacing w:before="240" w:after="60"/>
      <w:jc w:val="left"/>
      <w:outlineLvl w:val="0"/>
    </w:pPr>
    <w:rPr>
      <w:rFonts w:ascii="Cambria" w:eastAsia="仿宋" w:hAnsi="Cambria"/>
      <w:b/>
      <w:bCs/>
      <w:sz w:val="32"/>
      <w:szCs w:val="32"/>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Pr>
      <w:rFonts w:ascii="Times New Roman" w:eastAsia="宋体" w:hAnsi="Times New Roman"/>
      <w:sz w:val="18"/>
      <w:szCs w:val="18"/>
    </w:rPr>
  </w:style>
  <w:style w:type="character" w:styleId="aa">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sid w:val="007C6CA8"/>
    <w:rPr>
      <w:rFonts w:ascii="Calibri" w:eastAsia="黑体" w:hAnsi="Calibri"/>
      <w:bCs/>
      <w:kern w:val="44"/>
      <w:sz w:val="24"/>
      <w:szCs w:val="44"/>
    </w:rPr>
  </w:style>
  <w:style w:type="character" w:customStyle="1" w:styleId="2Char">
    <w:name w:val="标题 2 Char"/>
    <w:basedOn w:val="a0"/>
    <w:link w:val="2"/>
    <w:uiPriority w:val="9"/>
    <w:qFormat/>
    <w:rsid w:val="00CA1CDA"/>
    <w:rPr>
      <w:rFonts w:asciiTheme="majorHAnsi" w:eastAsia="仿宋" w:hAnsiTheme="majorHAnsi" w:cstheme="majorBidi"/>
      <w:b/>
      <w:bCs/>
      <w:kern w:val="2"/>
      <w:sz w:val="24"/>
      <w:szCs w:val="32"/>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正文文本 Char"/>
    <w:basedOn w:val="a0"/>
    <w:link w:val="a3"/>
    <w:qFormat/>
    <w:rsid w:val="004C31E6"/>
    <w:rPr>
      <w:rFonts w:ascii="仿宋" w:eastAsia="仿宋" w:hAnsi="仿宋"/>
      <w:bCs/>
      <w:kern w:val="2"/>
      <w:sz w:val="24"/>
    </w:rPr>
  </w:style>
  <w:style w:type="character" w:customStyle="1" w:styleId="Char0">
    <w:name w:val="批注框文本 Char"/>
    <w:basedOn w:val="a0"/>
    <w:link w:val="a4"/>
    <w:uiPriority w:val="99"/>
    <w:qFormat/>
    <w:rPr>
      <w:rFonts w:ascii="Calibri" w:eastAsia="宋体" w:hAnsi="Calibri" w:cs="Times New Roman"/>
      <w:kern w:val="2"/>
      <w:sz w:val="18"/>
      <w:szCs w:val="18"/>
    </w:rPr>
  </w:style>
  <w:style w:type="character" w:customStyle="1" w:styleId="Char1">
    <w:name w:val="页脚 Char"/>
    <w:basedOn w:val="a0"/>
    <w:link w:val="a5"/>
    <w:uiPriority w:val="99"/>
    <w:qFormat/>
    <w:rPr>
      <w:rFonts w:ascii="Calibri" w:hAnsi="Calibri"/>
      <w:kern w:val="2"/>
      <w:sz w:val="18"/>
      <w:szCs w:val="18"/>
    </w:rPr>
  </w:style>
  <w:style w:type="character" w:customStyle="1" w:styleId="Char2">
    <w:name w:val="页眉 Char"/>
    <w:basedOn w:val="a0"/>
    <w:link w:val="a6"/>
    <w:uiPriority w:val="99"/>
    <w:qFormat/>
    <w:rPr>
      <w:rFonts w:ascii="Calibri" w:hAnsi="Calibri"/>
      <w:kern w:val="2"/>
      <w:sz w:val="18"/>
      <w:szCs w:val="24"/>
    </w:rPr>
  </w:style>
  <w:style w:type="character" w:customStyle="1" w:styleId="Char3">
    <w:name w:val="标题 Char"/>
    <w:basedOn w:val="a0"/>
    <w:link w:val="a7"/>
    <w:uiPriority w:val="10"/>
    <w:qFormat/>
    <w:rPr>
      <w:rFonts w:ascii="Cambria" w:eastAsia="仿宋" w:hAnsi="Cambria"/>
      <w:b/>
      <w:bCs/>
      <w:kern w:val="2"/>
      <w:sz w:val="32"/>
      <w:szCs w:val="32"/>
    </w:rPr>
  </w:style>
  <w:style w:type="paragraph" w:customStyle="1" w:styleId="ab">
    <w:name w:val="表格正文"/>
    <w:basedOn w:val="a"/>
    <w:next w:val="a"/>
    <w:qFormat/>
    <w:pPr>
      <w:snapToGrid w:val="0"/>
      <w:jc w:val="center"/>
    </w:pPr>
    <w:rPr>
      <w:rFonts w:ascii="仿宋" w:eastAsia="仿宋" w:hAnsi="仿宋"/>
      <w:color w:val="C45911"/>
      <w:szCs w:val="30"/>
    </w:rPr>
  </w:style>
  <w:style w:type="paragraph" w:customStyle="1" w:styleId="ac">
    <w:name w:val="表格样式"/>
    <w:basedOn w:val="a"/>
    <w:link w:val="Char4"/>
    <w:qFormat/>
    <w:pPr>
      <w:widowControl/>
      <w:adjustRightInd w:val="0"/>
      <w:snapToGrid w:val="0"/>
    </w:pPr>
    <w:rPr>
      <w:rFonts w:ascii="仿宋" w:eastAsia="仿宋" w:hAnsi="仿宋" w:cs="仿宋"/>
      <w:szCs w:val="30"/>
    </w:rPr>
  </w:style>
  <w:style w:type="character" w:customStyle="1" w:styleId="Char4">
    <w:name w:val="表格样式 Char"/>
    <w:basedOn w:val="a0"/>
    <w:link w:val="ac"/>
    <w:qFormat/>
    <w:rPr>
      <w:rFonts w:ascii="仿宋" w:eastAsia="仿宋" w:hAnsi="仿宋" w:cs="仿宋"/>
      <w:kern w:val="2"/>
      <w:sz w:val="21"/>
      <w:szCs w:val="30"/>
    </w:rPr>
  </w:style>
  <w:style w:type="paragraph" w:customStyle="1" w:styleId="event">
    <w:name w:val="event"/>
    <w:basedOn w:val="a"/>
    <w:qFormat/>
    <w:pPr>
      <w:ind w:firstLine="482"/>
      <w:outlineLvl w:val="0"/>
    </w:pPr>
    <w:rPr>
      <w:rFonts w:ascii="仿宋" w:eastAsia="仿宋" w:hAnsi="仿宋" w:cstheme="minorBidi"/>
      <w:sz w:val="28"/>
      <w:szCs w:val="28"/>
    </w:rPr>
  </w:style>
  <w:style w:type="paragraph" w:customStyle="1" w:styleId="ItemList">
    <w:name w:val="Item List"/>
    <w:basedOn w:val="ad"/>
    <w:next w:val="ad"/>
    <w:qFormat/>
    <w:pPr>
      <w:tabs>
        <w:tab w:val="left" w:pos="840"/>
      </w:tabs>
      <w:ind w:left="840" w:firstLineChars="0" w:firstLine="0"/>
    </w:pPr>
    <w:rPr>
      <w:bCs/>
    </w:rPr>
  </w:style>
  <w:style w:type="paragraph" w:customStyle="1" w:styleId="ad">
    <w:name w:val="首行缩进"/>
    <w:basedOn w:val="a"/>
    <w:link w:val="Char5"/>
    <w:qFormat/>
    <w:pPr>
      <w:ind w:firstLineChars="200" w:firstLine="420"/>
    </w:pPr>
  </w:style>
  <w:style w:type="character" w:customStyle="1" w:styleId="Char5">
    <w:name w:val="首行缩进 Char"/>
    <w:basedOn w:val="a0"/>
    <w:link w:val="ad"/>
    <w:qFormat/>
    <w:rPr>
      <w:rFonts w:ascii="Calibri" w:hAnsi="Calibri"/>
      <w:kern w:val="2"/>
      <w:sz w:val="21"/>
      <w:szCs w:val="24"/>
    </w:rPr>
  </w:style>
  <w:style w:type="paragraph" w:customStyle="1" w:styleId="TableDescription">
    <w:name w:val="Table Description"/>
    <w:next w:val="ad"/>
    <w:qFormat/>
    <w:pPr>
      <w:keepNext/>
      <w:snapToGrid w:val="0"/>
      <w:spacing w:before="160" w:after="80"/>
      <w:jc w:val="center"/>
    </w:pPr>
    <w:rPr>
      <w:rFonts w:ascii="Arial" w:eastAsia="黑体" w:hAnsi="Arial"/>
      <w:sz w:val="18"/>
    </w:rPr>
  </w:style>
  <w:style w:type="paragraph" w:customStyle="1" w:styleId="11">
    <w:name w:val="列出段落1"/>
    <w:basedOn w:val="a"/>
    <w:link w:val="ae"/>
    <w:qFormat/>
    <w:pPr>
      <w:ind w:firstLineChars="200" w:firstLine="420"/>
    </w:pPr>
  </w:style>
  <w:style w:type="character" w:customStyle="1" w:styleId="ae">
    <w:name w:val="列出段落 字符"/>
    <w:basedOn w:val="a0"/>
    <w:link w:val="11"/>
    <w:qFormat/>
    <w:rPr>
      <w:rFonts w:ascii="Calibri" w:hAnsi="Calibri"/>
      <w:kern w:val="2"/>
      <w:sz w:val="21"/>
      <w:szCs w:val="24"/>
    </w:rPr>
  </w:style>
  <w:style w:type="paragraph" w:customStyle="1" w:styleId="Body">
    <w:name w:val="Body"/>
    <w:qFormat/>
    <w:rPr>
      <w:rFonts w:ascii="Helvetica" w:eastAsia="Helvetica" w:hAnsi="Helvetica" w:cs="Helvetica"/>
      <w:color w:val="000000"/>
      <w:sz w:val="22"/>
      <w:szCs w:val="22"/>
    </w:rPr>
  </w:style>
  <w:style w:type="paragraph" w:customStyle="1" w:styleId="31">
    <w:name w:val="列出段落3"/>
    <w:basedOn w:val="a"/>
    <w:uiPriority w:val="34"/>
    <w:qFormat/>
    <w:pPr>
      <w:widowControl/>
      <w:ind w:firstLineChars="200" w:firstLine="420"/>
      <w:jc w:val="left"/>
    </w:pPr>
    <w:rPr>
      <w:rFonts w:ascii="仿宋" w:eastAsia="仿宋" w:hAnsi="仿宋" w:cs="仿宋"/>
      <w:sz w:val="30"/>
      <w:szCs w:val="30"/>
    </w:rPr>
  </w:style>
  <w:style w:type="paragraph" w:customStyle="1" w:styleId="FigureDescription">
    <w:name w:val="Figure Description"/>
    <w:next w:val="ad"/>
    <w:qFormat/>
    <w:pPr>
      <w:snapToGrid w:val="0"/>
      <w:spacing w:after="160"/>
      <w:jc w:val="center"/>
    </w:pPr>
    <w:rPr>
      <w:rFonts w:ascii="Arial" w:eastAsia="黑体" w:hAnsi="Arial" w:cs="Arial"/>
      <w:kern w:val="2"/>
      <w:sz w:val="18"/>
      <w:szCs w:val="21"/>
    </w:rPr>
  </w:style>
  <w:style w:type="character" w:customStyle="1" w:styleId="None">
    <w:name w:val="None"/>
    <w:qFormat/>
  </w:style>
  <w:style w:type="paragraph" w:styleId="af">
    <w:name w:val="List Paragraph"/>
    <w:basedOn w:val="a"/>
    <w:uiPriority w:val="34"/>
    <w:qFormat/>
    <w:pPr>
      <w:widowControl/>
      <w:ind w:firstLineChars="200" w:firstLine="420"/>
      <w:jc w:val="left"/>
    </w:pPr>
    <w:rPr>
      <w:rFonts w:ascii="仿宋" w:eastAsia="仿宋" w:hAnsi="仿宋" w:cs="仿宋"/>
      <w:sz w:val="30"/>
      <w:szCs w:val="30"/>
    </w:rPr>
  </w:style>
  <w:style w:type="character" w:customStyle="1" w:styleId="Hyperlink0">
    <w:name w:val="Hyperlink.0"/>
    <w:basedOn w:val="None"/>
    <w:qFormat/>
    <w:rPr>
      <w:lang w:val="en-US"/>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0">
    <w:name w:val="No Spacing"/>
    <w:link w:val="Char6"/>
    <w:uiPriority w:val="1"/>
    <w:qFormat/>
    <w:rPr>
      <w:rFonts w:asciiTheme="minorHAnsi" w:eastAsiaTheme="minorEastAsia" w:hAnsiTheme="minorHAnsi" w:cstheme="minorBidi"/>
      <w:sz w:val="22"/>
      <w:szCs w:val="22"/>
    </w:rPr>
  </w:style>
  <w:style w:type="character" w:customStyle="1" w:styleId="Char6">
    <w:name w:val="无间隔 Char"/>
    <w:basedOn w:val="a0"/>
    <w:link w:val="af0"/>
    <w:uiPriority w:val="1"/>
    <w:qFormat/>
    <w:rPr>
      <w:rFonts w:asciiTheme="minorHAnsi" w:eastAsiaTheme="minorEastAsia" w:hAnsiTheme="minorHAnsi" w:cstheme="minorBidi"/>
      <w:sz w:val="22"/>
      <w:szCs w:val="22"/>
    </w:rPr>
  </w:style>
  <w:style w:type="character" w:customStyle="1" w:styleId="5Char">
    <w:name w:val="标题 5 Char"/>
    <w:basedOn w:val="a0"/>
    <w:link w:val="5"/>
    <w:rsid w:val="007C6CA8"/>
    <w:rPr>
      <w:rFonts w:ascii="Calibri" w:hAnsi="Calibri"/>
      <w:b/>
      <w:bCs/>
      <w:kern w:val="2"/>
      <w:sz w:val="28"/>
      <w:szCs w:val="28"/>
    </w:rPr>
  </w:style>
  <w:style w:type="character" w:styleId="af1">
    <w:name w:val="annotation reference"/>
    <w:basedOn w:val="a0"/>
    <w:semiHidden/>
    <w:unhideWhenUsed/>
    <w:rsid w:val="004C31E6"/>
    <w:rPr>
      <w:sz w:val="21"/>
      <w:szCs w:val="21"/>
    </w:rPr>
  </w:style>
  <w:style w:type="paragraph" w:styleId="af2">
    <w:name w:val="annotation text"/>
    <w:basedOn w:val="a"/>
    <w:link w:val="Char7"/>
    <w:semiHidden/>
    <w:unhideWhenUsed/>
    <w:rsid w:val="004C31E6"/>
    <w:pPr>
      <w:jc w:val="left"/>
    </w:pPr>
  </w:style>
  <w:style w:type="character" w:customStyle="1" w:styleId="Char7">
    <w:name w:val="批注文字 Char"/>
    <w:basedOn w:val="a0"/>
    <w:link w:val="af2"/>
    <w:semiHidden/>
    <w:rsid w:val="004C31E6"/>
    <w:rPr>
      <w:rFonts w:ascii="Calibri" w:hAnsi="Calibri"/>
      <w:kern w:val="2"/>
      <w:sz w:val="21"/>
      <w:szCs w:val="24"/>
    </w:rPr>
  </w:style>
  <w:style w:type="paragraph" w:styleId="af3">
    <w:name w:val="annotation subject"/>
    <w:basedOn w:val="af2"/>
    <w:next w:val="af2"/>
    <w:link w:val="Char8"/>
    <w:semiHidden/>
    <w:unhideWhenUsed/>
    <w:rsid w:val="004C31E6"/>
    <w:rPr>
      <w:b/>
      <w:bCs/>
    </w:rPr>
  </w:style>
  <w:style w:type="character" w:customStyle="1" w:styleId="Char8">
    <w:name w:val="批注主题 Char"/>
    <w:basedOn w:val="Char7"/>
    <w:link w:val="af3"/>
    <w:semiHidden/>
    <w:rsid w:val="004C31E6"/>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68453">
      <w:bodyDiv w:val="1"/>
      <w:marLeft w:val="0"/>
      <w:marRight w:val="0"/>
      <w:marTop w:val="0"/>
      <w:marBottom w:val="0"/>
      <w:divBdr>
        <w:top w:val="none" w:sz="0" w:space="0" w:color="auto"/>
        <w:left w:val="none" w:sz="0" w:space="0" w:color="auto"/>
        <w:bottom w:val="none" w:sz="0" w:space="0" w:color="auto"/>
        <w:right w:val="none" w:sz="0" w:space="0" w:color="auto"/>
      </w:divBdr>
      <w:divsChild>
        <w:div w:id="1723744839">
          <w:marLeft w:val="0"/>
          <w:marRight w:val="0"/>
          <w:marTop w:val="0"/>
          <w:marBottom w:val="0"/>
          <w:divBdr>
            <w:top w:val="none" w:sz="0" w:space="0" w:color="auto"/>
            <w:left w:val="none" w:sz="0" w:space="0" w:color="auto"/>
            <w:bottom w:val="none" w:sz="0" w:space="0" w:color="auto"/>
            <w:right w:val="none" w:sz="0" w:space="0" w:color="auto"/>
          </w:divBdr>
        </w:div>
        <w:div w:id="8973969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E63C5-2DCD-4F83-A2EE-54434D7B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27</Pages>
  <Words>2552</Words>
  <Characters>14552</Characters>
  <Application>Microsoft Office Word</Application>
  <DocSecurity>0</DocSecurity>
  <Lines>121</Lines>
  <Paragraphs>34</Paragraphs>
  <ScaleCrop>false</ScaleCrop>
  <Company>Microsoft</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Yueser</dc:creator>
  <cp:lastModifiedBy>dx</cp:lastModifiedBy>
  <cp:revision>20</cp:revision>
  <cp:lastPrinted>2019-03-20T06:33:00Z</cp:lastPrinted>
  <dcterms:created xsi:type="dcterms:W3CDTF">2021-10-05T07:55:00Z</dcterms:created>
  <dcterms:modified xsi:type="dcterms:W3CDTF">2021-10-12T08:41:00Z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